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392" w:rsidRPr="00CA45F2" w:rsidRDefault="004D0392" w:rsidP="004D0392">
      <w:pPr>
        <w:spacing w:after="240" w:line="240" w:lineRule="auto"/>
        <w:jc w:val="center"/>
        <w:rPr>
          <w:rFonts w:ascii="Simplified Arabic" w:eastAsia="Times New Roman" w:hAnsi="Simplified Arabic" w:cs="Simplified Arabic"/>
          <w:sz w:val="32"/>
          <w:szCs w:val="32"/>
        </w:rPr>
      </w:pPr>
      <w:r w:rsidRPr="00CA45F2">
        <w:rPr>
          <w:rFonts w:ascii="Simplified Arabic" w:hAnsi="Simplified Arabic" w:cs="Simplified Arabic"/>
          <w:b/>
          <w:bCs/>
          <w:sz w:val="32"/>
          <w:szCs w:val="32"/>
          <w:rtl/>
        </w:rPr>
        <w:t>معوقات مكاتب الخدمة الاجتماعية بإدارة حماية الأسرة وأقسامها في الأردن وأنماط متلقي خدماتها واحتياجات وأمنيات كوادرها من وجهة نظر بعض موظفيها ونظرائهم المعنيين بشأنها الفني</w:t>
      </w:r>
    </w:p>
    <w:p w:rsidR="00EB70F9" w:rsidRDefault="00EB70F9" w:rsidP="004D0392">
      <w:pPr>
        <w:rPr>
          <w:rFonts w:hint="cs"/>
          <w:rtl/>
        </w:rPr>
      </w:pPr>
    </w:p>
    <w:p w:rsidR="004D0392" w:rsidRPr="001D5046" w:rsidRDefault="004D0392" w:rsidP="004D0392">
      <w:pPr>
        <w:spacing w:line="240" w:lineRule="auto"/>
        <w:rPr>
          <w:rFonts w:asciiTheme="majorBidi" w:hAnsiTheme="majorBidi" w:cstheme="majorBidi"/>
          <w:b/>
          <w:bCs/>
          <w:sz w:val="26"/>
          <w:szCs w:val="26"/>
          <w:rtl/>
        </w:rPr>
      </w:pPr>
      <w:r w:rsidRPr="001D5046">
        <w:rPr>
          <w:rFonts w:asciiTheme="majorBidi" w:hAnsiTheme="majorBidi" w:cs="Times New Roman"/>
          <w:b/>
          <w:bCs/>
          <w:sz w:val="26"/>
          <w:szCs w:val="26"/>
          <w:rtl/>
        </w:rPr>
        <w:t>الملخص:</w:t>
      </w:r>
    </w:p>
    <w:p w:rsidR="004D0392" w:rsidRPr="001D5046" w:rsidRDefault="004D0392" w:rsidP="004D0392">
      <w:pPr>
        <w:spacing w:line="240" w:lineRule="auto"/>
        <w:rPr>
          <w:rFonts w:asciiTheme="majorBidi" w:hAnsiTheme="majorBidi" w:cstheme="majorBidi"/>
          <w:sz w:val="24"/>
          <w:szCs w:val="24"/>
          <w:rtl/>
        </w:rPr>
      </w:pPr>
      <w:r w:rsidRPr="001D5046">
        <w:rPr>
          <w:rFonts w:asciiTheme="majorBidi" w:hAnsiTheme="majorBidi" w:cs="Times New Roman"/>
          <w:sz w:val="24"/>
          <w:szCs w:val="24"/>
          <w:rtl/>
        </w:rPr>
        <w:t xml:space="preserve"> استهدفت الدراسة الإجابة عن سؤالها الرئيس القائل: ما معوقات مكاتب الخدمة الاجتماعية بإدارة حماية الأسرة وأقسامها في الأردن وأنماط متلقي خدماتها واحتياجات وأمنيات كوادرها من وجهة نظر بعض موظفيها ونظرائهم المعنيين بشأنها الفني من ملاك وزارة التنمية الاجتماعية؟، من خلال استعمالها لمنهج البحث النوعي القائم على المقابلات شبة المقننة بنوعها الفردي والجمعي وما صاحبها من العصف الذهني ومجموعات العمل البؤرية ، التي عقدت مع عينة قصدية من المعنيين بمكاتب الخدمة الاجتماعية بحماية الأسرة وأقسامها بالمحافظات، قوامها 47%  على مستوى المكاتب والبا</w:t>
      </w:r>
      <w:r>
        <w:rPr>
          <w:rFonts w:asciiTheme="majorBidi" w:hAnsiTheme="majorBidi" w:cs="Times New Roman"/>
          <w:sz w:val="24"/>
          <w:szCs w:val="24"/>
          <w:rtl/>
        </w:rPr>
        <w:t xml:space="preserve">لغ مجموعها 17 مكتبا </w:t>
      </w:r>
      <w:proofErr w:type="spellStart"/>
      <w:r>
        <w:rPr>
          <w:rFonts w:asciiTheme="majorBidi" w:hAnsiTheme="majorBidi" w:cs="Times New Roman"/>
          <w:sz w:val="24"/>
          <w:szCs w:val="24"/>
          <w:rtl/>
        </w:rPr>
        <w:t>و18</w:t>
      </w:r>
      <w:proofErr w:type="spellEnd"/>
      <w:r>
        <w:rPr>
          <w:rFonts w:asciiTheme="majorBidi" w:hAnsiTheme="majorBidi" w:cs="Times New Roman"/>
          <w:sz w:val="24"/>
          <w:szCs w:val="24"/>
          <w:rtl/>
        </w:rPr>
        <w:t>% على م</w:t>
      </w:r>
      <w:r>
        <w:rPr>
          <w:rFonts w:asciiTheme="majorBidi" w:hAnsiTheme="majorBidi" w:cs="Times New Roman" w:hint="cs"/>
          <w:sz w:val="24"/>
          <w:szCs w:val="24"/>
          <w:rtl/>
        </w:rPr>
        <w:t>ست</w:t>
      </w:r>
      <w:bookmarkStart w:id="0" w:name="_GoBack"/>
      <w:bookmarkEnd w:id="0"/>
      <w:r w:rsidRPr="001D5046">
        <w:rPr>
          <w:rFonts w:asciiTheme="majorBidi" w:hAnsiTheme="majorBidi" w:cs="Times New Roman"/>
          <w:sz w:val="24"/>
          <w:szCs w:val="24"/>
          <w:rtl/>
        </w:rPr>
        <w:t xml:space="preserve">وى العاملين في المكاتب والبالغ مجموعهم 45 عاملا وعاملة. </w:t>
      </w:r>
    </w:p>
    <w:p w:rsidR="004D0392" w:rsidRDefault="004D0392" w:rsidP="004D0392">
      <w:pPr>
        <w:spacing w:line="240" w:lineRule="auto"/>
        <w:jc w:val="both"/>
        <w:rPr>
          <w:rFonts w:asciiTheme="majorBidi" w:hAnsiTheme="majorBidi" w:cs="Times New Roman"/>
          <w:sz w:val="24"/>
          <w:szCs w:val="24"/>
        </w:rPr>
      </w:pPr>
      <w:r w:rsidRPr="001D5046">
        <w:rPr>
          <w:rFonts w:asciiTheme="majorBidi" w:hAnsiTheme="majorBidi" w:cs="Times New Roman"/>
          <w:sz w:val="24"/>
          <w:szCs w:val="24"/>
          <w:rtl/>
        </w:rPr>
        <w:t>وأظهرت نتائج الدراسة أن مكاتب الخدمة الاجتماعية بإدارة حماية الأسرة وأقسامها تواجه 20 معوقا، ويتلقى خدماتها اصحاب حالات العنف الجنسي والجسدي، ويوجد ثمانية احتياجات تدريبية لموظفيها، وللعاملين فيها سبعة توقعات من وزارة التنمية الاجتماعية .</w:t>
      </w:r>
    </w:p>
    <w:p w:rsidR="004D0392" w:rsidRPr="001D5046" w:rsidRDefault="004D0392" w:rsidP="004D0392">
      <w:pPr>
        <w:spacing w:line="240" w:lineRule="auto"/>
        <w:jc w:val="both"/>
        <w:rPr>
          <w:rFonts w:asciiTheme="majorBidi" w:hAnsiTheme="majorBidi" w:cstheme="majorBidi"/>
          <w:sz w:val="24"/>
          <w:szCs w:val="24"/>
          <w:rtl/>
        </w:rPr>
      </w:pPr>
      <w:r>
        <w:rPr>
          <w:rFonts w:asciiTheme="majorBidi" w:hAnsiTheme="majorBidi" w:cs="Times New Roman" w:hint="cs"/>
          <w:b/>
          <w:bCs/>
          <w:sz w:val="26"/>
          <w:szCs w:val="26"/>
          <w:rtl/>
        </w:rPr>
        <w:t xml:space="preserve">الكلمات المفتاحية: </w:t>
      </w:r>
      <w:r>
        <w:rPr>
          <w:rFonts w:asciiTheme="majorBidi" w:hAnsiTheme="majorBidi" w:cs="Times New Roman" w:hint="cs"/>
          <w:sz w:val="24"/>
          <w:szCs w:val="24"/>
          <w:rtl/>
        </w:rPr>
        <w:t>مكاتب الخدمة الاجتماعية, إدارة حماية الأسرة, المعوقات.</w:t>
      </w:r>
    </w:p>
    <w:p w:rsidR="004D0392" w:rsidRPr="004D0392" w:rsidRDefault="004D0392" w:rsidP="004D0392">
      <w:pPr>
        <w:rPr>
          <w:rFonts w:hint="cs"/>
          <w:rtl/>
        </w:rPr>
      </w:pPr>
    </w:p>
    <w:sectPr w:rsidR="004D0392" w:rsidRPr="004D0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5C"/>
    <w:rsid w:val="004D0392"/>
    <w:rsid w:val="00D3545C"/>
    <w:rsid w:val="00EB70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92"/>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392"/>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2018-09-24T05:41:00Z</dcterms:created>
  <dcterms:modified xsi:type="dcterms:W3CDTF">2018-09-24T05:44:00Z</dcterms:modified>
</cp:coreProperties>
</file>