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76" w:rsidRPr="004742FA" w:rsidRDefault="00AB2176" w:rsidP="00AB2176">
      <w:pPr>
        <w:jc w:val="center"/>
        <w:rPr>
          <w:b/>
          <w:bCs/>
          <w:sz w:val="28"/>
          <w:szCs w:val="28"/>
          <w:rtl/>
          <w:lang w:bidi="ar-JO"/>
        </w:rPr>
      </w:pPr>
    </w:p>
    <w:p w:rsidR="00AB2176" w:rsidRPr="001F52F3" w:rsidRDefault="00AB2176" w:rsidP="00AB217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left:0;text-align:left;margin-left:24pt;margin-top:28.25pt;width:3pt;height:0;z-index:251737088" o:connectortype="straight">
            <w10:wrap anchorx="page"/>
          </v:shape>
        </w:pict>
      </w:r>
      <w:r w:rsidRPr="001F52F3">
        <w:rPr>
          <w:rFonts w:ascii="Simplified Arabic" w:hAnsi="Simplified Arabic" w:cs="Simplified Arabic"/>
          <w:b/>
          <w:bCs/>
          <w:sz w:val="28"/>
          <w:szCs w:val="28"/>
          <w:rtl/>
        </w:rPr>
        <w:t>اختبار التفكير التأملي</w:t>
      </w:r>
    </w:p>
    <w:p w:rsidR="00AB2176" w:rsidRPr="001F52F3" w:rsidRDefault="00AB2176" w:rsidP="00AB217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52F3">
        <w:rPr>
          <w:rFonts w:ascii="Simplified Arabic" w:hAnsi="Simplified Arabic" w:cs="Simplified Arabic"/>
          <w:b/>
          <w:bCs/>
          <w:sz w:val="28"/>
          <w:szCs w:val="28"/>
          <w:rtl/>
        </w:rPr>
        <w:t>الصف العاشر الأساسي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</w:t>
      </w:r>
    </w:p>
    <w:p w:rsidR="00AB2176" w:rsidRDefault="00AB2176" w:rsidP="00AB21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الشعبة :........................................</w:t>
      </w:r>
    </w:p>
    <w:p w:rsidR="00AB2176" w:rsidRDefault="00AB2176" w:rsidP="00AB21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يتكون الإختبار من ( 20 ) فقرة اختيار من متعدد, ولكل فقرة أربعة خيارات واحدة منها فقط صحيحة, ضع دائرة حول رمز الإجابة الصحيحة بالإضافة لثلاث فقرات مقالية:</w:t>
      </w:r>
    </w:p>
    <w:p w:rsidR="00AB2176" w:rsidRDefault="00AB2176" w:rsidP="00AB2176">
      <w:pPr>
        <w:rPr>
          <w:b/>
          <w:bCs/>
          <w:sz w:val="28"/>
          <w:szCs w:val="28"/>
          <w:rtl/>
          <w:lang w:bidi="ar-JO"/>
        </w:rPr>
      </w:pPr>
    </w:p>
    <w:p w:rsidR="00AB2176" w:rsidRDefault="00AB2176" w:rsidP="00AB2176">
      <w:pPr>
        <w:rPr>
          <w:b/>
          <w:bCs/>
          <w:sz w:val="28"/>
          <w:szCs w:val="28"/>
          <w:rtl/>
          <w:lang w:bidi="ar-JO"/>
        </w:rPr>
      </w:pPr>
    </w:p>
    <w:p w:rsidR="00AB2176" w:rsidRDefault="00AB2176" w:rsidP="00AB2176">
      <w:pPr>
        <w:pStyle w:val="ListParagraph"/>
        <w:numPr>
          <w:ilvl w:val="0"/>
          <w:numId w:val="1"/>
        </w:numPr>
        <w:ind w:left="-9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7" style="position:absolute;left:0;text-align:left;margin-left:94pt;margin-top:72.85pt;width:73pt;height:1in;z-index:251671552" coordsize="1460,1440" path="m,103c16,771,33,1440,220,1423,407,1406,913,6,1120,3v207,-3,273,1160,340,1400e" filled="f">
            <v:path arrowok="t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6" style="position:absolute;left:0;text-align:left;margin-left:411pt;margin-top:82.3pt;width:60.5pt;height:51.7pt;z-index:251670528" coordsize="1210,1034" path="m180,77c565,38,950,,1080,137v130,137,60,623,-120,760c780,1034,170,947,,957e" filled="f">
            <v:path arrowok="t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5" type="#_x0000_t32" style="position:absolute;left:0;text-align:left;margin-left:268pt;margin-top:51pt;width:61pt;height:83pt;z-index:251669504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4" type="#_x0000_t32" style="position:absolute;left:0;text-align:left;margin-left:-45pt;margin-top:78pt;width:1in;height:0;z-index:251668480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3" type="#_x0000_t32" style="position:absolute;left:0;text-align:left;margin-left:-61pt;margin-top:110pt;width:99pt;height:0;flip:x;z-index:251667456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2" type="#_x0000_t32" style="position:absolute;left:0;text-align:left;margin-left:67pt;margin-top:110pt;width:135pt;height:.05pt;flip:x;z-index:251666432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29" type="#_x0000_t32" style="position:absolute;left:0;text-align:left;margin-left:235pt;margin-top:108pt;width:121pt;height:0;flip:x;z-index:251663360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28" type="#_x0000_t32" style="position:absolute;left:0;text-align:left;margin-left:291pt;margin-top:51pt;width:0;height:120pt;z-index:251662336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27" type="#_x0000_t32" style="position:absolute;left:0;text-align:left;margin-left:390pt;margin-top:108pt;width:97pt;height:2pt;flip:x;z-index:251661312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26" type="#_x0000_t32" style="position:absolute;left:0;text-align:left;margin-left:442pt;margin-top:51pt;width:1pt;height:115pt;z-index:251660288" o:connectortype="straight">
            <v:stroke startarrow="block" endarrow="block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تأمل الأشكال التالية وحدد الشكل الذي لا يمثل إقتران  </w:t>
      </w:r>
    </w:p>
    <w:p w:rsidR="00AB2176" w:rsidRDefault="00AB2176" w:rsidP="00AB2176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-7pt;margin-top:2.3pt;width:0;height:130pt;z-index:251665408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130pt;margin-top:22.3pt;width:3pt;height:115pt;flip:x;z-index:251664384" o:connectortype="straight">
            <v:stroke startarrow="block" endarrow="block"/>
            <w10:wrap anchorx="page"/>
          </v:shape>
        </w:pict>
      </w:r>
    </w:p>
    <w:p w:rsidR="00AB2176" w:rsidRDefault="00AB2176" w:rsidP="00AB2176">
      <w:pPr>
        <w:rPr>
          <w:b/>
          <w:bCs/>
          <w:sz w:val="28"/>
          <w:szCs w:val="28"/>
          <w:rtl/>
        </w:rPr>
      </w:pPr>
    </w:p>
    <w:p w:rsidR="00AB2176" w:rsidRDefault="00AB2176" w:rsidP="00AB2176">
      <w:pPr>
        <w:rPr>
          <w:b/>
          <w:bCs/>
          <w:sz w:val="28"/>
          <w:szCs w:val="28"/>
          <w:rtl/>
        </w:rPr>
      </w:pPr>
    </w:p>
    <w:p w:rsidR="00AB2176" w:rsidRDefault="00AB2176" w:rsidP="00AB2176">
      <w:pPr>
        <w:rPr>
          <w:b/>
          <w:bCs/>
          <w:sz w:val="28"/>
          <w:szCs w:val="28"/>
          <w:rtl/>
        </w:rPr>
      </w:pPr>
    </w:p>
    <w:p w:rsidR="00AB2176" w:rsidRDefault="00AB2176" w:rsidP="00AB2176">
      <w:pPr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أ                                       ب                                        جـ                                د   </w:t>
      </w:r>
    </w:p>
    <w:p w:rsidR="00AB2176" w:rsidRDefault="00AB2176" w:rsidP="00AB2176">
      <w:pPr>
        <w:ind w:left="-1192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numPr>
          <w:ilvl w:val="0"/>
          <w:numId w:val="1"/>
        </w:numPr>
        <w:ind w:left="-9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8" type="#_x0000_t32" style="position:absolute;left:0;text-align:left;margin-left:-45pt;margin-top:27.2pt;width:69pt;height:69pt;flip:x;z-index:251672576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9" type="#_x0000_t32" style="position:absolute;left:0;text-align:left;margin-left:24pt;margin-top:27.2pt;width:29pt;height:106pt;z-index:251673600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قام أحمد بقياس زوايا المثلث وكتبها كما في الشكل أدناه, فقال سالم أن هناك خطأ في هذه القياسات, وضح كيف توصل سالم للخطأ؟</w:t>
      </w:r>
    </w:p>
    <w:p w:rsidR="00AB2176" w:rsidRDefault="00AB2176" w:rsidP="00AB2176">
      <w:pPr>
        <w:pStyle w:val="ListParagraph"/>
        <w:numPr>
          <w:ilvl w:val="0"/>
          <w:numId w:val="2"/>
        </w:numPr>
        <w:ind w:left="-483" w:hanging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إحدى الزوايا في المثلث أكبر من الزاويتين الأخرتين.                                              70                        </w:t>
      </w:r>
    </w:p>
    <w:p w:rsidR="00AB2176" w:rsidRDefault="00AB2176" w:rsidP="00AB2176">
      <w:pPr>
        <w:pStyle w:val="ListParagraph"/>
        <w:numPr>
          <w:ilvl w:val="0"/>
          <w:numId w:val="2"/>
        </w:numPr>
        <w:ind w:left="-76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مجموع قياسات الزوايا في المثلث أكبر من 180.                                                   </w:t>
      </w:r>
    </w:p>
    <w:p w:rsidR="00AB2176" w:rsidRDefault="00AB2176" w:rsidP="00AB2176">
      <w:pPr>
        <w:ind w:left="-1050" w:right="-1134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40" type="#_x0000_t32" style="position:absolute;left:0;text-align:left;margin-left:-45pt;margin-top:11.55pt;width:98pt;height:37pt;flip:x y;z-index:251674624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جـ) عدم تساوي زوايا المثلث.                                                                                          80                                           </w:t>
      </w:r>
    </w:p>
    <w:p w:rsidR="00AB2176" w:rsidRDefault="00AB2176" w:rsidP="00AB2176">
      <w:pPr>
        <w:ind w:left="101" w:hanging="100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جميع زوايا المثلث حادة</w:t>
      </w:r>
      <w:r w:rsidRPr="002C46B9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60</w:t>
      </w:r>
    </w:p>
    <w:p w:rsidR="00AB2176" w:rsidRDefault="00AB2176" w:rsidP="00AB2176">
      <w:pPr>
        <w:ind w:left="101" w:hanging="1009"/>
        <w:rPr>
          <w:b/>
          <w:bCs/>
          <w:sz w:val="28"/>
          <w:szCs w:val="28"/>
          <w:rtl/>
        </w:rPr>
      </w:pPr>
    </w:p>
    <w:p w:rsidR="00AB2176" w:rsidRPr="002C46B9" w:rsidRDefault="00AB2176" w:rsidP="00AB2176">
      <w:pPr>
        <w:ind w:left="101" w:hanging="1009"/>
        <w:rPr>
          <w:b/>
          <w:bCs/>
          <w:sz w:val="28"/>
          <w:szCs w:val="28"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shape id="_x0000_s1054" type="#_x0000_t32" style="position:absolute;left:0;text-align:left;margin-left:127.05pt;margin-top:22.55pt;width:32.95pt;height:0;flip:x;z-index:25168896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3" type="#_x0000_t32" style="position:absolute;left:0;text-align:left;margin-left:160pt;margin-top:22.55pt;width:0;height:89pt;z-index:25168793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2" type="#_x0000_t32" style="position:absolute;left:0;text-align:left;margin-left:127.05pt;margin-top:22.55pt;width:0;height:89pt;z-index:25168691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3- أي الأشكال التالية لا يمثل مكعب عند طيه ؟</w:t>
      </w: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76" type="#_x0000_t32" style="position:absolute;left:0;text-align:left;margin-left:167pt;margin-top:239pt;width:0;height:27pt;z-index:25171148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9" type="#_x0000_t32" style="position:absolute;left:0;text-align:left;margin-left:67pt;margin-top:266pt;width:100pt;height:0;z-index:25170432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0" type="#_x0000_t32" style="position:absolute;left:0;text-align:left;margin-left:67pt;margin-top:239pt;width:100pt;height:1pt;flip:y;z-index:25170534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5" type="#_x0000_t32" style="position:absolute;left:0;text-align:left;margin-left:133pt;margin-top:239pt;width:0;height:27pt;z-index:25171046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4" type="#_x0000_t32" style="position:absolute;left:0;text-align:left;margin-left:67pt;margin-top:189pt;width:37pt;height:0;flip:x;z-index:25170944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3" type="#_x0000_t32" style="position:absolute;left:0;text-align:left;margin-left:67pt;margin-top:215pt;width:37pt;height:0;flip:x;z-index:25170841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2" type="#_x0000_t32" style="position:absolute;left:0;text-align:left;margin-left:104pt;margin-top:148pt;width:0;height:118pt;z-index:25170739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1" type="#_x0000_t32" style="position:absolute;left:0;text-align:left;margin-left:67pt;margin-top:148pt;width:37pt;height:0;z-index:25170636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8" type="#_x0000_t32" style="position:absolute;left:0;text-align:left;margin-left:67pt;margin-top:148pt;width:0;height:118pt;z-index:25170329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1" type="#_x0000_t32" style="position:absolute;left:0;text-align:left;margin-left:417pt;margin-top:134pt;width:0;height:111pt;z-index:25169612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0" type="#_x0000_t32" style="position:absolute;left:0;text-align:left;margin-left:380pt;margin-top:135pt;width:0;height:110pt;z-index:25169510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2" type="#_x0000_t32" style="position:absolute;left:0;text-align:left;margin-left:380pt;margin-top:245pt;width:37pt;height:0;flip:x;z-index:25169715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7" type="#_x0000_t32" style="position:absolute;left:0;text-align:left;margin-left:380pt;margin-top:220pt;width:37pt;height:0;flip:x;z-index:25170227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6" type="#_x0000_t32" style="position:absolute;left:0;text-align:left;margin-left:448pt;margin-top:159pt;width:0;height:30pt;z-index:25170124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5" type="#_x0000_t32" style="position:absolute;left:0;text-align:left;margin-left:347pt;margin-top:162pt;width:0;height:30pt;z-index:25170022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4" type="#_x0000_t32" style="position:absolute;left:0;text-align:left;margin-left:347pt;margin-top:189pt;width:101pt;height:3pt;flip:x;z-index:25169920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3" type="#_x0000_t32" style="position:absolute;left:0;text-align:left;margin-left:347pt;margin-top:159pt;width:101pt;height:3pt;flip:x;z-index:25169817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9" type="#_x0000_t32" style="position:absolute;left:0;text-align:left;margin-left:380pt;margin-top:134pt;width:37pt;height:1pt;flip:x;z-index:25169408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1" type="#_x0000_t32" style="position:absolute;left:0;text-align:left;margin-left:94pt;margin-top:55pt;width:141pt;height:0;flip:x;z-index:25168588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0" type="#_x0000_t32" style="position:absolute;left:0;text-align:left;margin-left:94pt;margin-top:24.05pt;width:141pt;height:.05pt;flip:x;z-index:25168486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7" type="#_x0000_t32" style="position:absolute;left:0;text-align:left;margin-left:235pt;margin-top:24.05pt;width:0;height:29.95pt;z-index:25169203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8" type="#_x0000_t32" style="position:absolute;left:0;text-align:left;margin-left:197pt;margin-top:24pt;width:0;height:30pt;z-index:25169305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6" type="#_x0000_t32" style="position:absolute;left:0;text-align:left;margin-left:94pt;margin-top:24pt;width:0;height:31pt;z-index:25169100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5" type="#_x0000_t32" style="position:absolute;left:0;text-align:left;margin-left:127.05pt;margin-top:83pt;width:32.95pt;height:0;flip:x;z-index:25168998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9" type="#_x0000_t32" style="position:absolute;left:0;text-align:left;margin-left:429pt;margin-top:24.05pt;width:1pt;height:29.95pt;flip:x;z-index:25168384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8" type="#_x0000_t32" style="position:absolute;left:0;text-align:left;margin-left:403pt;margin-top:24.05pt;width:0;height:29.95pt;flip:y;z-index:25168281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7" type="#_x0000_t32" style="position:absolute;left:0;text-align:left;margin-left:347pt;margin-top:83pt;width:26pt;height:0;flip:x;z-index:25168179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6" type="#_x0000_t32" style="position:absolute;left:0;text-align:left;margin-left:373pt;margin-top:0;width:0;height:83pt;z-index:25168076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5" type="#_x0000_t32" style="position:absolute;left:0;text-align:left;margin-left:347pt;margin-top:0;width:26pt;height:0;z-index:25167974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4" type="#_x0000_t32" style="position:absolute;left:0;text-align:left;margin-left:347pt;margin-top:0;width:0;height:83pt;z-index:25167872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3" type="#_x0000_t32" style="position:absolute;left:0;text-align:left;margin-left:347pt;margin-top:54pt;width:109pt;height:0;flip:x;z-index:25167769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2" type="#_x0000_t32" style="position:absolute;left:0;text-align:left;margin-left:456pt;margin-top:24pt;width:0;height:30pt;z-index:25167667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1" type="#_x0000_t32" style="position:absolute;left:0;text-align:left;margin-left:347pt;margin-top:24pt;width:109pt;height:0;flip:x;z-index:251675648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أ )                                                           ب)      </w:t>
      </w: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92" w:firstLine="2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جـ)                                                                   د)         </w:t>
      </w:r>
    </w:p>
    <w:p w:rsidR="00AB2176" w:rsidRDefault="00AB2176" w:rsidP="00AB2176">
      <w:pPr>
        <w:ind w:left="-1192" w:right="-426" w:firstLine="284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078" style="position:absolute;left:0;text-align:left;margin-left:45pt;margin-top:46pt;width:48pt;height:45pt;z-index:251713536"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77" style="position:absolute;left:0;text-align:left;margin-left:-32pt;margin-top:46pt;width:38pt;height:1in;z-index:251712512">
            <w10:wrap anchorx="page"/>
          </v:rect>
        </w:pict>
      </w:r>
      <w:r>
        <w:rPr>
          <w:rFonts w:hint="cs"/>
          <w:b/>
          <w:bCs/>
          <w:sz w:val="28"/>
          <w:szCs w:val="28"/>
          <w:rtl/>
        </w:rPr>
        <w:t xml:space="preserve">4-أمامك شكلان أحدهما مستطيل بعداه 5 سم, 3 سم, والآخر مربع طول ضلعه  4 سم , اي العبارات الآتية صحيحة؟                                                                                                               </w:t>
      </w:r>
    </w:p>
    <w:p w:rsidR="00AB2176" w:rsidRDefault="00AB2176" w:rsidP="00AB217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محيط المستطيل أكبر من محيط المربع.</w:t>
      </w:r>
    </w:p>
    <w:p w:rsidR="00AB2176" w:rsidRDefault="00AB2176" w:rsidP="00AB217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محيط المستطيل يساوي محيط المربع.                                       4 سم               5 سم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</w:t>
      </w:r>
      <w:r w:rsidRPr="00266F8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مساحة المستطيل أكبر من مساحة المربع.                                         </w:t>
      </w:r>
    </w:p>
    <w:p w:rsidR="00AB2176" w:rsidRDefault="00AB2176" w:rsidP="00AB2176">
      <w:pPr>
        <w:ind w:left="-90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مساحة المستطيل تساوي مساحة المربع.                                                                  3 سم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81" type="#_x0000_t32" style="position:absolute;left:0;text-align:left;margin-left:-21pt;margin-top:27.5pt;width:0;height:55pt;flip:y;z-index:25171660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0" type="#_x0000_t32" style="position:absolute;left:0;text-align:left;margin-left:51pt;margin-top:27.5pt;width:0;height:55pt;flip:y;z-index:251715584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5- أ جـ , ب د مماسان للدائرة م,  أ ب قطر في الدائرة, نستنتج أن  أ جـ // ب د , يفسر ذلك بــ</w:t>
      </w:r>
    </w:p>
    <w:p w:rsidR="00AB2176" w:rsidRDefault="00AB2176" w:rsidP="00AB2176">
      <w:pPr>
        <w:pStyle w:val="ListParagraph"/>
        <w:numPr>
          <w:ilvl w:val="0"/>
          <w:numId w:val="4"/>
        </w:numPr>
        <w:ind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المستقيمان العموديان على مستقيم يكونان متساويان.                                    جـ                     د</w:t>
      </w:r>
    </w:p>
    <w:p w:rsidR="00AB2176" w:rsidRDefault="00AB2176" w:rsidP="00AB217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79" style="position:absolute;left:0;text-align:left;margin-left:-21pt;margin-top:.3pt;width:1in;height:1in;z-index:251714560">
            <w10:wrap anchorx="page"/>
          </v:oval>
        </w:pict>
      </w:r>
      <w:r>
        <w:rPr>
          <w:rFonts w:hint="cs"/>
          <w:b/>
          <w:bCs/>
          <w:sz w:val="28"/>
          <w:szCs w:val="28"/>
          <w:rtl/>
        </w:rPr>
        <w:t>المماسان المرسومان من نهايتي قطر في الدائرة متوازيان</w:t>
      </w:r>
    </w:p>
    <w:p w:rsidR="00AB2176" w:rsidRDefault="00AB2176" w:rsidP="00AB2176">
      <w:pPr>
        <w:ind w:left="-908" w:right="-851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82" type="#_x0000_t32" style="position:absolute;left:0;text-align:left;margin-left:-21pt;margin-top:6.6pt;width:1in;height:0;flip:x;z-index:25171763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جـ) المس</w:t>
      </w:r>
      <w:r w:rsidRPr="001E4DEC">
        <w:rPr>
          <w:rFonts w:hint="cs"/>
          <w:b/>
          <w:bCs/>
          <w:sz w:val="28"/>
          <w:szCs w:val="28"/>
          <w:rtl/>
        </w:rPr>
        <w:t>تقيمان العموديان على مستقيم يكونان متوازيان.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أ                      ب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 w:rsidRPr="001E4DEC">
        <w:rPr>
          <w:rFonts w:hint="cs"/>
          <w:b/>
          <w:bCs/>
          <w:sz w:val="28"/>
          <w:szCs w:val="28"/>
          <w:rtl/>
        </w:rPr>
        <w:t xml:space="preserve">د)  ب , جـ  معا    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6- من خلال تأمل الشكل التالي نلاحظ أن الشكل الرباعي  أ ب جـ د هو </w:t>
      </w:r>
    </w:p>
    <w:p w:rsidR="00AB2176" w:rsidRDefault="00AB2176" w:rsidP="00AB2176">
      <w:pPr>
        <w:pStyle w:val="ListParagraph"/>
        <w:numPr>
          <w:ilvl w:val="0"/>
          <w:numId w:val="5"/>
        </w:numPr>
        <w:ind w:right="-709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87" type="#_x0000_t32" style="position:absolute;left:0;text-align:left;margin-left:16pt;margin-top:2.55pt;width:120pt;height:73pt;flip:x;z-index:251722752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84" type="#_x0000_t32" style="position:absolute;left:0;text-align:left;margin-left:0;margin-top:2.55pt;width:16pt;height:73pt;z-index:251719680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86" type="#_x0000_t32" style="position:absolute;left:0;text-align:left;margin-left:136pt;margin-top:2.55pt;width:22pt;height:73pt;z-index:251721728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83" type="#_x0000_t32" style="position:absolute;left:0;text-align:left;margin-left:0;margin-top:2.55pt;width:136pt;height:1pt;flip:x;z-index:251718656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معين                                                                      د     20                               جـ     </w:t>
      </w:r>
    </w:p>
    <w:p w:rsidR="00AB2176" w:rsidRDefault="00AB2176" w:rsidP="00AB217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متوازي أضلاع                                                                    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رباعي دائري                                                   100                                 60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85" type="#_x0000_t32" style="position:absolute;left:0;text-align:left;margin-left:16pt;margin-top:-.4pt;width:235pt;height:0;z-index:251720704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د) شبه منحرف</w:t>
      </w:r>
      <w:r w:rsidRPr="004F73B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هـ</w:t>
      </w:r>
      <w:r w:rsidRPr="004F73B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أ                                      ب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7- إذا تحرك شخص واقف على نقطة الأصل خطوة ونصف نحو اليمين, وتبعها خطوتين ونصف نحو اليسار , فإن موقع الرجل سيكون :</w:t>
      </w:r>
    </w:p>
    <w:p w:rsidR="00AB2176" w:rsidRDefault="00AB2176" w:rsidP="00AB2176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خطوة إلى اليمين</w:t>
      </w:r>
    </w:p>
    <w:p w:rsidR="00AB2176" w:rsidRDefault="00AB2176" w:rsidP="00AB2176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4F73B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خطوة إلى اليسار</w:t>
      </w:r>
    </w:p>
    <w:p w:rsidR="00AB2176" w:rsidRPr="001F52F3" w:rsidRDefault="00AB2176" w:rsidP="00AB2176">
      <w:pPr>
        <w:ind w:left="-90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جـ)</w:t>
      </w:r>
      <w:r w:rsidRPr="001F52F3">
        <w:rPr>
          <w:rFonts w:hint="cs"/>
          <w:b/>
          <w:bCs/>
          <w:sz w:val="28"/>
          <w:szCs w:val="28"/>
          <w:rtl/>
        </w:rPr>
        <w:t>خطوة ونصف إلى اليمين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 w:rsidRPr="000B6D42">
        <w:rPr>
          <w:rFonts w:hint="cs"/>
          <w:b/>
          <w:bCs/>
          <w:sz w:val="28"/>
          <w:szCs w:val="28"/>
          <w:rtl/>
        </w:rPr>
        <w:t>د)  خطوة</w:t>
      </w:r>
      <w:r>
        <w:rPr>
          <w:rFonts w:hint="cs"/>
          <w:b/>
          <w:bCs/>
          <w:sz w:val="28"/>
          <w:szCs w:val="28"/>
          <w:rtl/>
        </w:rPr>
        <w:t xml:space="preserve"> ونصف إلى اليسار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8- قسم المستطيل  أ ب جـ د  إلى خمسة مستطيلات متطابقة, ما طول أ د علما بأن  أ و = 1 سم</w:t>
      </w:r>
    </w:p>
    <w:p w:rsidR="00AB2176" w:rsidRDefault="00AB2176" w:rsidP="00AB2176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94" type="#_x0000_t32" style="position:absolute;left:0;text-align:left;margin-left:27pt;margin-top:12.5pt;width:87pt;height:0;flip:x;z-index:251729920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93" type="#_x0000_t32" style="position:absolute;left:0;text-align:left;margin-left:27pt;margin-top:12.5pt;width:0;height:15pt;flip:y;z-index:251728896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92" type="#_x0000_t32" style="position:absolute;left:0;text-align:left;margin-left:114pt;margin-top:12.5pt;width:0;height:15pt;flip:y;z-index:25172787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4 سم                                                                           أ                         ب</w:t>
      </w:r>
    </w:p>
    <w:p w:rsidR="00AB2176" w:rsidRDefault="00AB2176" w:rsidP="00AB2176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91" type="#_x0000_t32" style="position:absolute;left:0;text-align:left;margin-left:52pt;margin-top:8.75pt;width:0;height:77pt;z-index:251726848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89" type="#_x0000_t32" style="position:absolute;left:0;text-align:left;margin-left:1in;margin-top:8.75pt;width:0;height:77pt;z-index:251724800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90" type="#_x0000_t32" style="position:absolute;left:0;text-align:left;margin-left:96pt;margin-top:8.75pt;width:.05pt;height:77pt;z-index:251725824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88" style="position:absolute;left:0;text-align:left;margin-left:27pt;margin-top:8.75pt;width:87pt;height:77pt;z-index:251723776">
            <w10:wrap anchorx="page"/>
          </v:rect>
        </w:pict>
      </w:r>
      <w:r>
        <w:rPr>
          <w:rFonts w:hint="cs"/>
          <w:b/>
          <w:bCs/>
          <w:sz w:val="28"/>
          <w:szCs w:val="28"/>
          <w:rtl/>
        </w:rPr>
        <w:t xml:space="preserve"> 5 سم                                                                          و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8 سم</w:t>
      </w:r>
    </w:p>
    <w:p w:rsidR="00AB2176" w:rsidRPr="000B6D42" w:rsidRDefault="00AB2176" w:rsidP="00AB2176">
      <w:pPr>
        <w:ind w:left="-90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د) </w:t>
      </w:r>
      <w:r w:rsidRPr="000B6D42">
        <w:rPr>
          <w:rFonts w:hint="cs"/>
          <w:b/>
          <w:bCs/>
          <w:sz w:val="28"/>
          <w:szCs w:val="28"/>
          <w:rtl/>
        </w:rPr>
        <w:t>6 سم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 w:rsidRPr="004F73B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د</w:t>
      </w:r>
      <w:r w:rsidRPr="004F73B0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>جـ</w:t>
      </w:r>
      <w:r w:rsidRPr="004F73B0">
        <w:rPr>
          <w:rFonts w:hint="cs"/>
          <w:b/>
          <w:bCs/>
          <w:sz w:val="28"/>
          <w:szCs w:val="28"/>
          <w:rtl/>
        </w:rPr>
        <w:t xml:space="preserve">      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9- كل مما يلي من تعريفات الإقتران ما عدا واحدة هي :</w:t>
      </w:r>
    </w:p>
    <w:p w:rsidR="00AB2176" w:rsidRDefault="00AB2176" w:rsidP="00AB2176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الإقتران هو العلاقة التي لا توجد فيها زوجين مرتبين لهما نفس المسقط الأول.</w:t>
      </w:r>
    </w:p>
    <w:p w:rsidR="00AB2176" w:rsidRDefault="00AB2176" w:rsidP="00AB2176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الإقتران هو علاقة تربط كل عنصر في المجال بعنصر واحد فقط في المدى.</w:t>
      </w:r>
    </w:p>
    <w:p w:rsidR="00AB2176" w:rsidRPr="006D4C95" w:rsidRDefault="00AB2176" w:rsidP="00AB2176">
      <w:pPr>
        <w:ind w:left="-90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جـ) </w:t>
      </w:r>
      <w:r w:rsidRPr="006D4C95">
        <w:rPr>
          <w:rFonts w:hint="cs"/>
          <w:b/>
          <w:bCs/>
          <w:sz w:val="28"/>
          <w:szCs w:val="28"/>
          <w:rtl/>
        </w:rPr>
        <w:t>الإقتران هو حالة خاصة من العلاقة.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د) </w:t>
      </w:r>
      <w:r w:rsidRPr="006D4C95">
        <w:rPr>
          <w:rFonts w:hint="cs"/>
          <w:b/>
          <w:bCs/>
          <w:sz w:val="28"/>
          <w:szCs w:val="28"/>
          <w:rtl/>
        </w:rPr>
        <w:t xml:space="preserve">الإقتران هو أي مجموعة جزئية من حاصل الضرب الديكارتي لمجموعة نفسها.   </w:t>
      </w: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10- تأمل الشكل المقابل الذي يمثل المثلث  س ص ع ,</w:t>
      </w:r>
      <w:r w:rsidRPr="006D4C9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مرت برؤوسه ثلاثة مستقيمات توازي أضلاعه المقابلة لها فكونت مثلثا جديدا هو  أ ب جـ , فتكونت ثلاثة متوازيات أضلاع هي:</w:t>
      </w:r>
    </w:p>
    <w:p w:rsidR="00AB2176" w:rsidRDefault="00AB2176" w:rsidP="00AB2176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ب ص س أ) ,( س ص جـ ع) ,( ب أ ع ص)                                          أ</w:t>
      </w:r>
    </w:p>
    <w:p w:rsidR="00AB2176" w:rsidRDefault="00AB2176" w:rsidP="00AB2176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96" type="#_x0000_t32" style="position:absolute;left:0;text-align:left;margin-left:62pt;margin-top:4.8pt;width:68.95pt;height:77pt;z-index:251731968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95" type="#_x0000_t32" style="position:absolute;left:0;text-align:left;margin-left:-1.05pt;margin-top:4.8pt;width:63.05pt;height:107pt;flip:x;z-index:251730944" o:connectortype="straight">
            <w10:wrap anchorx="page"/>
          </v:shape>
        </w:pic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</w:rPr>
        <w:t>س ص جـ ع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,( ص جـ أ س ),( ص ب أ ع)</w:t>
      </w:r>
    </w:p>
    <w:p w:rsidR="00AB2176" w:rsidRPr="00B63E0C" w:rsidRDefault="00AB2176" w:rsidP="00AB2176">
      <w:pPr>
        <w:pStyle w:val="ListParagraph"/>
        <w:numPr>
          <w:ilvl w:val="0"/>
          <w:numId w:val="1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Pr="00B63E0C">
        <w:rPr>
          <w:rFonts w:hint="cs"/>
          <w:b/>
          <w:bCs/>
          <w:sz w:val="28"/>
          <w:szCs w:val="28"/>
          <w:rtl/>
        </w:rPr>
        <w:t>س ص جـ ع</w:t>
      </w:r>
      <w:r>
        <w:rPr>
          <w:rFonts w:hint="cs"/>
          <w:b/>
          <w:bCs/>
          <w:sz w:val="28"/>
          <w:szCs w:val="28"/>
          <w:rtl/>
        </w:rPr>
        <w:t>)</w:t>
      </w:r>
      <w:r w:rsidRPr="00B63E0C">
        <w:rPr>
          <w:rFonts w:hint="cs"/>
          <w:b/>
          <w:bCs/>
          <w:sz w:val="28"/>
          <w:szCs w:val="28"/>
          <w:rtl/>
        </w:rPr>
        <w:t xml:space="preserve"> ,</w:t>
      </w:r>
      <w:r>
        <w:rPr>
          <w:rFonts w:hint="cs"/>
          <w:b/>
          <w:bCs/>
          <w:sz w:val="28"/>
          <w:szCs w:val="28"/>
          <w:rtl/>
        </w:rPr>
        <w:t>(</w:t>
      </w:r>
      <w:r w:rsidRPr="00B63E0C">
        <w:rPr>
          <w:rFonts w:hint="cs"/>
          <w:b/>
          <w:bCs/>
          <w:sz w:val="28"/>
          <w:szCs w:val="28"/>
          <w:rtl/>
        </w:rPr>
        <w:t xml:space="preserve"> س ب ص ع</w:t>
      </w:r>
      <w:r>
        <w:rPr>
          <w:rFonts w:hint="cs"/>
          <w:b/>
          <w:bCs/>
          <w:sz w:val="28"/>
          <w:szCs w:val="28"/>
          <w:rtl/>
        </w:rPr>
        <w:t>)</w:t>
      </w:r>
      <w:r w:rsidRPr="00B63E0C">
        <w:rPr>
          <w:rFonts w:hint="cs"/>
          <w:b/>
          <w:bCs/>
          <w:sz w:val="28"/>
          <w:szCs w:val="28"/>
          <w:rtl/>
        </w:rPr>
        <w:t xml:space="preserve"> , </w:t>
      </w:r>
      <w:r>
        <w:rPr>
          <w:rFonts w:hint="cs"/>
          <w:b/>
          <w:bCs/>
          <w:sz w:val="28"/>
          <w:szCs w:val="28"/>
          <w:rtl/>
        </w:rPr>
        <w:t>(</w:t>
      </w:r>
      <w:r w:rsidRPr="00B63E0C">
        <w:rPr>
          <w:rFonts w:hint="cs"/>
          <w:b/>
          <w:bCs/>
          <w:sz w:val="28"/>
          <w:szCs w:val="28"/>
          <w:rtl/>
        </w:rPr>
        <w:t>س ص ع أ</w:t>
      </w:r>
      <w:r>
        <w:rPr>
          <w:rFonts w:hint="cs"/>
          <w:b/>
          <w:bCs/>
          <w:sz w:val="28"/>
          <w:szCs w:val="28"/>
          <w:rtl/>
        </w:rPr>
        <w:t>)</w:t>
      </w:r>
    </w:p>
    <w:p w:rsidR="00AB2176" w:rsidRPr="00B63E0C" w:rsidRDefault="00AB2176" w:rsidP="00AB2176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 w:rsidRPr="00372054">
        <w:rPr>
          <w:noProof/>
        </w:rPr>
        <w:pict>
          <v:shape id="_x0000_s1099" type="#_x0000_t32" style="position:absolute;left:0;text-align:left;margin-left:67pt;margin-top:5.35pt;width:29.05pt;height:53pt;flip:x;z-index:251735040" o:connectortype="straight">
            <w10:wrap anchorx="page"/>
          </v:shape>
        </w:pict>
      </w:r>
      <w:r w:rsidRPr="00372054">
        <w:rPr>
          <w:noProof/>
        </w:rPr>
        <w:pict>
          <v:shape id="_x0000_s1098" type="#_x0000_t32" style="position:absolute;left:0;text-align:left;margin-left:32pt;margin-top:5.35pt;width:64.05pt;height:15pt;flip:x;z-index:251734016" o:connectortype="straight">
            <w10:wrap anchorx="page"/>
          </v:shape>
        </w:pict>
      </w:r>
      <w:r>
        <w:rPr>
          <w:b/>
          <w:bCs/>
          <w:sz w:val="28"/>
          <w:szCs w:val="28"/>
        </w:rPr>
        <w:t>)</w:t>
      </w:r>
      <w:r w:rsidRPr="00B63E0C">
        <w:rPr>
          <w:rFonts w:hint="cs"/>
          <w:b/>
          <w:bCs/>
          <w:sz w:val="28"/>
          <w:szCs w:val="28"/>
          <w:rtl/>
        </w:rPr>
        <w:t xml:space="preserve"> س ص جـ أ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 w:rsidRPr="00B63E0C">
        <w:rPr>
          <w:rFonts w:hint="cs"/>
          <w:b/>
          <w:bCs/>
          <w:sz w:val="28"/>
          <w:szCs w:val="28"/>
          <w:rtl/>
        </w:rPr>
        <w:t xml:space="preserve">, </w:t>
      </w:r>
      <w:r>
        <w:rPr>
          <w:rFonts w:hint="cs"/>
          <w:b/>
          <w:bCs/>
          <w:sz w:val="28"/>
          <w:szCs w:val="28"/>
          <w:rtl/>
        </w:rPr>
        <w:t>(</w:t>
      </w:r>
      <w:r w:rsidRPr="00B63E0C">
        <w:rPr>
          <w:rFonts w:hint="cs"/>
          <w:b/>
          <w:bCs/>
          <w:sz w:val="28"/>
          <w:szCs w:val="28"/>
          <w:rtl/>
        </w:rPr>
        <w:t>س ص ع أ</w:t>
      </w:r>
      <w:r>
        <w:rPr>
          <w:rFonts w:hint="cs"/>
          <w:b/>
          <w:bCs/>
          <w:sz w:val="28"/>
          <w:szCs w:val="28"/>
          <w:rtl/>
        </w:rPr>
        <w:t>)</w:t>
      </w:r>
      <w:r w:rsidRPr="00B63E0C">
        <w:rPr>
          <w:rFonts w:hint="cs"/>
          <w:b/>
          <w:bCs/>
          <w:sz w:val="28"/>
          <w:szCs w:val="28"/>
          <w:rtl/>
        </w:rPr>
        <w:t xml:space="preserve"> ,</w:t>
      </w:r>
      <w:r>
        <w:rPr>
          <w:rFonts w:hint="cs"/>
          <w:b/>
          <w:bCs/>
          <w:sz w:val="28"/>
          <w:szCs w:val="28"/>
          <w:rtl/>
        </w:rPr>
        <w:t>(</w:t>
      </w:r>
      <w:r w:rsidRPr="00B63E0C">
        <w:rPr>
          <w:rFonts w:hint="cs"/>
          <w:b/>
          <w:bCs/>
          <w:sz w:val="28"/>
          <w:szCs w:val="28"/>
          <w:rtl/>
        </w:rPr>
        <w:t xml:space="preserve"> ص ب أ ع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B63E0C">
        <w:rPr>
          <w:rFonts w:hint="cs"/>
          <w:b/>
          <w:bCs/>
          <w:sz w:val="28"/>
          <w:szCs w:val="28"/>
          <w:rtl/>
        </w:rPr>
        <w:t xml:space="preserve">                             س                   ع    </w:t>
      </w:r>
    </w:p>
    <w:p w:rsidR="00AB2176" w:rsidRDefault="00AB2176" w:rsidP="00AB2176">
      <w:pPr>
        <w:pStyle w:val="ListParagraph"/>
        <w:ind w:left="-54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00" type="#_x0000_t32" style="position:absolute;left:0;text-align:left;margin-left:32pt;margin-top:1.65pt;width:35pt;height:38pt;z-index:251736064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 w:rsidR="00AB2176" w:rsidRDefault="00AB2176" w:rsidP="00AB2176">
      <w:pPr>
        <w:pStyle w:val="ListParagraph"/>
        <w:ind w:left="-54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97" type="#_x0000_t32" style="position:absolute;left:0;text-align:left;margin-left:-1.05pt;margin-top:7.15pt;width:132pt;height:30pt;flip:x;z-index:25173299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ب</w:t>
      </w:r>
    </w:p>
    <w:p w:rsidR="00AB2176" w:rsidRDefault="00AB2176" w:rsidP="00AB2176">
      <w:pPr>
        <w:pStyle w:val="ListParagraph"/>
        <w:ind w:left="-54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ص                 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جـ</w:t>
      </w:r>
      <w:r w:rsidRPr="006D4C95">
        <w:rPr>
          <w:rFonts w:hint="cs"/>
          <w:b/>
          <w:bCs/>
          <w:sz w:val="28"/>
          <w:szCs w:val="28"/>
          <w:rtl/>
        </w:rPr>
        <w:t xml:space="preserve">     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90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11- من خلال تأملك الشكل المجاور فإن القطعة المستقيمة    أ ب  تمثل :</w:t>
      </w:r>
    </w:p>
    <w:p w:rsidR="00AB2176" w:rsidRDefault="00AB2176" w:rsidP="00AB2176">
      <w:pPr>
        <w:pStyle w:val="ListParagraph"/>
        <w:numPr>
          <w:ilvl w:val="0"/>
          <w:numId w:val="20"/>
        </w:numPr>
        <w:ind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oval id="_x0000_s1121" style="position:absolute;left:0;text-align:left;margin-left:17.1pt;margin-top:4.65pt;width:1in;height:1in;z-index:251757568">
            <w10:wrap anchorx="page"/>
          </v:oval>
        </w:pict>
      </w:r>
      <w:r>
        <w:rPr>
          <w:rFonts w:hint="cs"/>
          <w:b/>
          <w:bCs/>
          <w:sz w:val="28"/>
          <w:szCs w:val="28"/>
          <w:rtl/>
        </w:rPr>
        <w:t xml:space="preserve">وتر    ب) قطر       جـ) نصف قطر    د) مماس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22" type="#_x0000_t32" style="position:absolute;left:0;text-align:left;margin-left:38pt;margin-top:4.4pt;width:51.1pt;height:30pt;flip:x;z-index:25175859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أ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ب  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12- نوع المثلث م أ ب في الشكل التالي جيث م هي مركز الدائرة</w:t>
      </w:r>
    </w:p>
    <w:p w:rsidR="00AB2176" w:rsidRDefault="00AB2176" w:rsidP="00AB2176">
      <w:pPr>
        <w:pStyle w:val="ListParagraph"/>
        <w:numPr>
          <w:ilvl w:val="0"/>
          <w:numId w:val="21"/>
        </w:numPr>
        <w:ind w:righ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123" style="position:absolute;left:0;text-align:left;margin-left:-1.05pt;margin-top:17.85pt;width:97.1pt;height:97pt;z-index:251759616">
            <w10:wrap anchorx="page"/>
          </v:oval>
        </w:pict>
      </w:r>
      <w:r>
        <w:rPr>
          <w:rFonts w:hint="cs"/>
          <w:b/>
          <w:bCs/>
          <w:sz w:val="28"/>
          <w:szCs w:val="28"/>
          <w:rtl/>
        </w:rPr>
        <w:t>متطابق الأضلاع           ب) متطابق الضلعين</w:t>
      </w:r>
    </w:p>
    <w:p w:rsidR="00AB2176" w:rsidRDefault="00AB2176" w:rsidP="00AB2176">
      <w:pPr>
        <w:pStyle w:val="ListParagraph"/>
        <w:ind w:left="-18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قائم الزاوية             د) مختلف الأضلاع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24" type="#_x0000_t32" style="position:absolute;left:0;text-align:left;margin-left:47pt;margin-top:15.1pt;width:25pt;height:38pt;z-index:25176064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25" type="#_x0000_t32" style="position:absolute;left:0;text-align:left;margin-left:23.05pt;margin-top:15.1pt;width:23.95pt;height:38pt;flip:x;z-index:251761664" o:connectortype="straight">
            <w10:wrap anchorx="page"/>
          </v:shape>
        </w:pic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26" type="#_x0000_t32" style="position:absolute;left:0;text-align:left;margin-left:23.05pt;margin-top:15.1pt;width:45.95pt;height:1pt;flip:x;z-index:251762688" o:connectortype="straight">
            <w10:wrap anchorx="page"/>
          </v:shape>
        </w:pic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أ             ب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90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13- أحد الخصائص التالية ليست من خصائص المثلث متطابق الضلعين:</w:t>
      </w:r>
    </w:p>
    <w:p w:rsidR="00AB2176" w:rsidRDefault="00AB2176" w:rsidP="00AB2176">
      <w:pPr>
        <w:pStyle w:val="ListParagraph"/>
        <w:numPr>
          <w:ilvl w:val="0"/>
          <w:numId w:val="22"/>
        </w:numPr>
        <w:ind w:left="-766"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القطعة المستقيمة الواصلة  من رأس المثلث إلى منتصف قاعدته عمودية على القاعدة, وتنصف زاوية الرأس.</w:t>
      </w:r>
    </w:p>
    <w:p w:rsidR="00AB2176" w:rsidRDefault="00AB2176" w:rsidP="00AB2176">
      <w:pPr>
        <w:pStyle w:val="ListParagraph"/>
        <w:numPr>
          <w:ilvl w:val="0"/>
          <w:numId w:val="22"/>
        </w:numPr>
        <w:ind w:left="-766"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العمود النازل من رأس المثلث على قاعدة المثلث  ينصفها, وينصف زاوية الرأس,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القطعة الواصلة بين منتصفي ضلعين فيه توازي الضلع الثالث, وطولها يساوي نصف طوله,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جميع زواياه متساوية في القياس.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14- أحدى العبارات التالية صحيحة:</w:t>
      </w:r>
    </w:p>
    <w:p w:rsidR="00AB2176" w:rsidRDefault="00AB2176" w:rsidP="00AB2176">
      <w:pPr>
        <w:pStyle w:val="ListParagraph"/>
        <w:numPr>
          <w:ilvl w:val="0"/>
          <w:numId w:val="23"/>
        </w:numPr>
        <w:ind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المضلعان المتشابهان متطابقان.</w:t>
      </w:r>
    </w:p>
    <w:p w:rsidR="00AB2176" w:rsidRDefault="00AB2176" w:rsidP="00AB2176">
      <w:pPr>
        <w:pStyle w:val="ListParagraph"/>
        <w:numPr>
          <w:ilvl w:val="0"/>
          <w:numId w:val="23"/>
        </w:numPr>
        <w:ind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إذا تشابه مضلعان فإن الأضلاع المتناظرة متساوية وقياسات الزوايا المتناظرة متساوية.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المضلعان المتطابقان متشابهان.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 w:rsidRPr="001206C8">
        <w:rPr>
          <w:rFonts w:hint="cs"/>
          <w:b/>
          <w:bCs/>
          <w:sz w:val="28"/>
          <w:szCs w:val="28"/>
          <w:rtl/>
        </w:rPr>
        <w:t>د) إذا تشابه مضلعان فإن الأضلاع المتناظرة مت</w:t>
      </w:r>
      <w:r>
        <w:rPr>
          <w:rFonts w:hint="cs"/>
          <w:b/>
          <w:bCs/>
          <w:sz w:val="28"/>
          <w:szCs w:val="28"/>
          <w:rtl/>
        </w:rPr>
        <w:t>ناسبة</w:t>
      </w:r>
      <w:r w:rsidRPr="001206C8">
        <w:rPr>
          <w:rFonts w:hint="cs"/>
          <w:b/>
          <w:bCs/>
          <w:sz w:val="28"/>
          <w:szCs w:val="28"/>
          <w:rtl/>
        </w:rPr>
        <w:t xml:space="preserve"> وقياسات الزوايا المتناظرة م</w:t>
      </w:r>
      <w:r>
        <w:rPr>
          <w:rFonts w:hint="cs"/>
          <w:b/>
          <w:bCs/>
          <w:sz w:val="28"/>
          <w:szCs w:val="28"/>
          <w:rtl/>
        </w:rPr>
        <w:t>تناسبة</w:t>
      </w:r>
      <w:r w:rsidRPr="001206C8">
        <w:rPr>
          <w:rFonts w:hint="cs"/>
          <w:b/>
          <w:bCs/>
          <w:sz w:val="28"/>
          <w:szCs w:val="28"/>
          <w:rtl/>
        </w:rPr>
        <w:t>.</w:t>
      </w: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left="-1126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15- إذا علمت أن الزاويتان  هـ , م متتامتان , وكان قياس الزاوية هـ يساوي 63, فما قياس الزاوية م؟</w:t>
      </w:r>
    </w:p>
    <w:p w:rsidR="00AB2176" w:rsidRDefault="00AB2176" w:rsidP="00AB2176">
      <w:pPr>
        <w:pStyle w:val="ListParagraph"/>
        <w:numPr>
          <w:ilvl w:val="0"/>
          <w:numId w:val="24"/>
        </w:numPr>
        <w:ind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63          ب) 117        ج) 27           د) 37</w:t>
      </w:r>
    </w:p>
    <w:p w:rsidR="00AB2176" w:rsidRDefault="00AB2176" w:rsidP="00AB2176">
      <w:pPr>
        <w:ind w:right="-993"/>
        <w:rPr>
          <w:b/>
          <w:bCs/>
          <w:sz w:val="28"/>
          <w:szCs w:val="28"/>
          <w:rtl/>
        </w:rPr>
      </w:pPr>
    </w:p>
    <w:p w:rsidR="00AB2176" w:rsidRPr="001206C8" w:rsidRDefault="00AB2176" w:rsidP="00AB2176">
      <w:pPr>
        <w:ind w:left="-1050" w:right="-99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16-  ما قيمة   س  التي تجعل المثلثين  أ ب د , أ جـ د  متطابقين ب( ض , ض , ض)</w:t>
      </w:r>
    </w:p>
    <w:p w:rsidR="00AB2176" w:rsidRPr="00AA745B" w:rsidRDefault="00AB2176" w:rsidP="00AB2176">
      <w:pPr>
        <w:pStyle w:val="ListParagraph"/>
        <w:numPr>
          <w:ilvl w:val="0"/>
          <w:numId w:val="25"/>
        </w:numPr>
        <w:ind w:right="-993"/>
        <w:rPr>
          <w:b/>
          <w:bCs/>
          <w:sz w:val="28"/>
          <w:szCs w:val="28"/>
          <w:rtl/>
        </w:rPr>
      </w:pPr>
      <w:r w:rsidRPr="00372054">
        <w:rPr>
          <w:noProof/>
          <w:rtl/>
        </w:rPr>
        <w:pict>
          <v:shape id="_x0000_s1128" type="#_x0000_t32" style="position:absolute;left:0;text-align:left;margin-left:32pt;margin-top:20.25pt;width:.05pt;height:85pt;flip:y;z-index:251764736" o:connectortype="straight">
            <w10:wrap anchorx="page"/>
          </v:shape>
        </w:pict>
      </w:r>
      <w:r w:rsidRPr="00372054">
        <w:rPr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7" type="#_x0000_t5" style="position:absolute;left:0;text-align:left;margin-left:-10pt;margin-top:20.25pt;width:83.25pt;height:85pt;z-index:251763712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2        ب) 5       جـ)  -2             د)</w:t>
      </w:r>
      <w:r w:rsidRPr="00AA745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0,5          </w:t>
      </w:r>
      <w:r w:rsidRPr="00AA745B">
        <w:rPr>
          <w:rFonts w:hint="cs"/>
          <w:b/>
          <w:bCs/>
          <w:sz w:val="28"/>
          <w:szCs w:val="28"/>
          <w:rtl/>
        </w:rPr>
        <w:t xml:space="preserve">                                        أ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</w:p>
    <w:p w:rsidR="00AB2176" w:rsidRDefault="00AB2176" w:rsidP="00AB2176">
      <w:pPr>
        <w:pStyle w:val="ListParagraph"/>
        <w:ind w:left="-548" w:right="-9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2 س + 1              4 س - 3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ب          د          جـ   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17- من خلال تأملك للشكل المجاور فإن قياس كل من الزاويتين  س , ص على الوالي :</w:t>
      </w:r>
    </w:p>
    <w:p w:rsidR="00AB2176" w:rsidRDefault="00AB2176" w:rsidP="00AB2176">
      <w:pPr>
        <w:pStyle w:val="ListParagraph"/>
        <w:numPr>
          <w:ilvl w:val="0"/>
          <w:numId w:val="26"/>
        </w:numPr>
        <w:ind w:righ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29" type="#_x0000_t32" style="position:absolute;left:0;text-align:left;margin-left:-10pt;margin-top:17.45pt;width:113pt;height:77pt;flip:x;z-index:251765760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30" type="#_x0000_t32" style="position:absolute;left:0;text-align:left;margin-left:-10pt;margin-top:17.45pt;width:113pt;height:70pt;z-index:251766784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70 , 70        ب) 70 , 110</w:t>
      </w:r>
    </w:p>
    <w:p w:rsidR="00AB2176" w:rsidRPr="00CC2583" w:rsidRDefault="00AB2176" w:rsidP="00AB2176">
      <w:pPr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جـ) 110 , 110      د) 110 , 70                                                        ص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س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18- إذا كان طول نصف قطر دائرة هو 5 سم, فأن طول أطول وتر فيها يساوي:</w:t>
      </w:r>
    </w:p>
    <w:p w:rsidR="00AB2176" w:rsidRDefault="00AB2176" w:rsidP="00AB2176">
      <w:pPr>
        <w:pStyle w:val="ListParagraph"/>
        <w:numPr>
          <w:ilvl w:val="0"/>
          <w:numId w:val="27"/>
        </w:numPr>
        <w:ind w:righ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10 سم        ب) 2,5 سم          جـ)  5 سم          د) 15 سم</w:t>
      </w: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19- أي العبارات التالية خاطئة:</w:t>
      </w:r>
    </w:p>
    <w:p w:rsidR="00AB2176" w:rsidRDefault="00AB2176" w:rsidP="00AB2176">
      <w:pPr>
        <w:pStyle w:val="ListParagraph"/>
        <w:numPr>
          <w:ilvl w:val="0"/>
          <w:numId w:val="28"/>
        </w:numPr>
        <w:ind w:righ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يمكن رسم عدد لا نهائي من الدوائر يمر كل منها بأربعة نقاط معلومة لا تقع على استقامة واحدة.</w:t>
      </w:r>
    </w:p>
    <w:p w:rsidR="00AB2176" w:rsidRPr="00261EDC" w:rsidRDefault="00AB2176" w:rsidP="00AB2176">
      <w:pPr>
        <w:pStyle w:val="ListParagraph"/>
        <w:numPr>
          <w:ilvl w:val="0"/>
          <w:numId w:val="28"/>
        </w:numPr>
        <w:ind w:right="-567"/>
        <w:rPr>
          <w:b/>
          <w:bCs/>
          <w:sz w:val="28"/>
          <w:szCs w:val="28"/>
        </w:rPr>
      </w:pPr>
      <w:r w:rsidRPr="00261EDC">
        <w:rPr>
          <w:rFonts w:hint="cs"/>
          <w:b/>
          <w:bCs/>
          <w:sz w:val="28"/>
          <w:szCs w:val="28"/>
          <w:rtl/>
        </w:rPr>
        <w:t>تلتقي الأعمدة المنصفة لأضلاع أي مثلث في نقطة واحدة هي مركز الدائرة التي تمر برؤ</w:t>
      </w:r>
      <w:r>
        <w:rPr>
          <w:rFonts w:hint="cs"/>
          <w:b/>
          <w:bCs/>
          <w:sz w:val="28"/>
          <w:szCs w:val="28"/>
          <w:rtl/>
        </w:rPr>
        <w:t>وسة  وتسمى الدائرة الخارجية بال</w:t>
      </w:r>
      <w:r w:rsidRPr="00261EDC">
        <w:rPr>
          <w:rFonts w:hint="cs"/>
          <w:b/>
          <w:bCs/>
          <w:sz w:val="28"/>
          <w:szCs w:val="28"/>
          <w:rtl/>
        </w:rPr>
        <w:t>نسبة للمثلث.</w:t>
      </w:r>
    </w:p>
    <w:p w:rsidR="00AB2176" w:rsidRDefault="00AB2176" w:rsidP="00AB2176">
      <w:pPr>
        <w:ind w:left="360" w:right="-567" w:hanging="27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جـ)  يمكن  رسم عدد لا نهائي من الدوائر يمر كل منها بنقطتين معلومتين.</w:t>
      </w: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د) </w:t>
      </w:r>
      <w:r w:rsidRPr="00261EDC">
        <w:rPr>
          <w:rFonts w:hint="cs"/>
          <w:b/>
          <w:bCs/>
          <w:sz w:val="28"/>
          <w:szCs w:val="28"/>
          <w:rtl/>
        </w:rPr>
        <w:t xml:space="preserve"> تلتقي </w:t>
      </w:r>
      <w:r>
        <w:rPr>
          <w:rFonts w:hint="cs"/>
          <w:b/>
          <w:bCs/>
          <w:sz w:val="28"/>
          <w:szCs w:val="28"/>
          <w:rtl/>
        </w:rPr>
        <w:t>منصفات زوايا أي</w:t>
      </w:r>
      <w:r w:rsidRPr="00261EDC">
        <w:rPr>
          <w:rFonts w:hint="cs"/>
          <w:b/>
          <w:bCs/>
          <w:sz w:val="28"/>
          <w:szCs w:val="28"/>
          <w:rtl/>
        </w:rPr>
        <w:t xml:space="preserve"> مثلث في نقطة واحدة هي مركز الدائرة التي </w:t>
      </w:r>
      <w:r>
        <w:rPr>
          <w:rFonts w:hint="cs"/>
          <w:b/>
          <w:bCs/>
          <w:sz w:val="28"/>
          <w:szCs w:val="28"/>
          <w:rtl/>
        </w:rPr>
        <w:t xml:space="preserve">تمس أضلاعه من الداخل </w:t>
      </w:r>
      <w:r w:rsidRPr="00261EDC">
        <w:rPr>
          <w:rFonts w:hint="cs"/>
          <w:b/>
          <w:bCs/>
          <w:sz w:val="28"/>
          <w:szCs w:val="28"/>
          <w:rtl/>
        </w:rPr>
        <w:t>وتسمى الدائرة ال</w:t>
      </w:r>
      <w:r>
        <w:rPr>
          <w:rFonts w:hint="cs"/>
          <w:b/>
          <w:bCs/>
          <w:sz w:val="28"/>
          <w:szCs w:val="28"/>
          <w:rtl/>
        </w:rPr>
        <w:t>داخلية بال</w:t>
      </w:r>
      <w:r w:rsidRPr="00261EDC">
        <w:rPr>
          <w:rFonts w:hint="cs"/>
          <w:b/>
          <w:bCs/>
          <w:sz w:val="28"/>
          <w:szCs w:val="28"/>
          <w:rtl/>
        </w:rPr>
        <w:t>نسبة للمثلث.</w:t>
      </w: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20- من الشكل المجاور نستنتج أن:</w:t>
      </w:r>
    </w:p>
    <w:p w:rsidR="00AB2176" w:rsidRDefault="00AB2176" w:rsidP="00AB2176">
      <w:pPr>
        <w:pStyle w:val="ListParagraph"/>
        <w:numPr>
          <w:ilvl w:val="0"/>
          <w:numId w:val="29"/>
        </w:numPr>
        <w:ind w:righ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42" type="#_x0000_t32" style="position:absolute;left:0;text-align:left;margin-left:-13pt;margin-top:13pt;width:10pt;height:6pt;z-index:251779072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41" type="#_x0000_t32" style="position:absolute;left:0;text-align:left;margin-left:-8pt;margin-top:8pt;width:5pt;height:11pt;flip:x;z-index:251778048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40" type="#_x0000_t32" style="position:absolute;left:0;text-align:left;margin-left:-44pt;margin-top:8pt;width:36pt;height:46pt;flip:x;z-index:251777024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39" type="#_x0000_t32" style="position:absolute;left:0;text-align:left;margin-left:-8pt;margin-top:8pt;width:61pt;height:46pt;flip:x y;z-index:251776000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oval id="_x0000_s1137" style="position:absolute;left:0;text-align:left;margin-left:-44pt;margin-top:8pt;width:97pt;height:91pt;z-index:251773952">
            <w10:wrap anchorx="page"/>
          </v:oval>
        </w:pict>
      </w:r>
      <w:r>
        <w:rPr>
          <w:rFonts w:hint="cs"/>
          <w:b/>
          <w:bCs/>
          <w:sz w:val="28"/>
          <w:szCs w:val="28"/>
          <w:rtl/>
        </w:rPr>
        <w:t>الزاوية المحيطية المرسومة على أي وتر في الدائرة هي زاوية قائمة</w:t>
      </w:r>
    </w:p>
    <w:p w:rsidR="00AB2176" w:rsidRDefault="00AB2176" w:rsidP="00AB2176">
      <w:pPr>
        <w:pStyle w:val="ListParagraph"/>
        <w:numPr>
          <w:ilvl w:val="0"/>
          <w:numId w:val="29"/>
        </w:numPr>
        <w:ind w:righ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الزاوية المحيطية المرسومة على قطر الدائرة هي زاوية حادة</w:t>
      </w:r>
    </w:p>
    <w:p w:rsidR="00AB2176" w:rsidRDefault="00AB2176" w:rsidP="00AB2176">
      <w:pPr>
        <w:ind w:left="360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38" type="#_x0000_t32" style="position:absolute;left:0;text-align:left;margin-left:-44pt;margin-top:6.55pt;width:97pt;height:0;flip:x;z-index:251774976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جـ) الزاوية المحيطية المرسومة على نصف قطر الدائرة هي زاوية قائمة,</w:t>
      </w:r>
    </w:p>
    <w:p w:rsidR="00AB2176" w:rsidRPr="00FF5F36" w:rsidRDefault="00AB2176" w:rsidP="00AB2176">
      <w:pPr>
        <w:ind w:left="360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الزاوية المحيطية المرسومة على قطر الدائرة هي زاوية قائمة.</w:t>
      </w: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ind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21- في الشكل المجاور د هـ , د جـ  مماسان للدائرة (م), اقترح طريقتين لإيجاد</w:t>
      </w:r>
    </w:p>
    <w:p w:rsidR="00AB2176" w:rsidRPr="00261EDC" w:rsidRDefault="00AB2176" w:rsidP="00AB2176">
      <w:pPr>
        <w:ind w:righ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32" type="#_x0000_t32" style="position:absolute;left:0;text-align:left;margin-left:-8pt;margin-top:23.45pt;width:176.05pt;height:41pt;z-index:251768832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قياس الزاوية  دهـ جـ                                                                     هـ</w:t>
      </w:r>
    </w:p>
    <w:p w:rsidR="00AB2176" w:rsidRPr="00261EDC" w:rsidRDefault="00AB2176" w:rsidP="00AB2176">
      <w:pPr>
        <w:ind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36" type="#_x0000_t32" style="position:absolute;left:0;text-align:left;margin-left:34pt;margin-top:5.95pt;width:7pt;height:78pt;flip:x y;z-index:25177292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4" type="#_x0000_t32" style="position:absolute;left:0;text-align:left;margin-left:24pt;margin-top:5.95pt;width:10pt;height:41pt;flip:x;z-index:25177088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oval id="_x0000_s1131" style="position:absolute;left:0;text-align:left;margin-left:-19pt;margin-top:5.95pt;width:88pt;height:82pt;z-index:251767808">
            <w10:wrap anchorx="page"/>
          </v:oval>
        </w:pic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33" type="#_x0000_t32" style="position:absolute;left:0;text-align:left;margin-left:-8pt;margin-top:7.45pt;width:176.05pt;height:70pt;flip:x;z-index:251769856" o:connectortype="straigh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د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35" type="#_x0000_t32" style="position:absolute;left:0;text-align:left;margin-left:24pt;margin-top:-.05pt;width:17pt;height:37pt;z-index:251771904" o:connectortype="straight">
            <w10:wrap anchorx="page"/>
          </v:shape>
        </w:pic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جـ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22- الزاوية  أ م ب زاوية مركزية قائمة في الدائرة (م) , د نقطة على الدائرة بحيث أن 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قياس الزاوية أ م د يساوي 140.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اقترح طريقتين لإيجاد قياس كل من زوايا المثلث أ ب د.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23- ارتفع سعر بضاعة بنسبة 10% , ثم انخفض بنفس النسبة, أيهما أعلى مقدار الإرتفاع أم مقدار الإنخفاض؟ برر إجابتك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B2176" w:rsidRPr="00FA5841" w:rsidRDefault="00AB2176" w:rsidP="00AB2176">
      <w:pPr>
        <w:pStyle w:val="ListParagraph"/>
        <w:ind w:left="-548" w:right="-567"/>
        <w:rPr>
          <w:b/>
          <w:bCs/>
          <w:sz w:val="28"/>
          <w:szCs w:val="28"/>
          <w:rtl/>
        </w:rPr>
      </w:pPr>
    </w:p>
    <w:p w:rsidR="00A52B73" w:rsidRDefault="00A52B73">
      <w:pPr>
        <w:rPr>
          <w:lang w:bidi="ar-JO"/>
        </w:rPr>
      </w:pPr>
    </w:p>
    <w:sectPr w:rsidR="00A52B73" w:rsidSect="00B938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32D"/>
    <w:multiLevelType w:val="hybridMultilevel"/>
    <w:tmpl w:val="D2B067A8"/>
    <w:lvl w:ilvl="0" w:tplc="D744FB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56582"/>
    <w:multiLevelType w:val="hybridMultilevel"/>
    <w:tmpl w:val="3F02820C"/>
    <w:lvl w:ilvl="0" w:tplc="94BEA7D0">
      <w:start w:val="1"/>
      <w:numFmt w:val="arabicAlpha"/>
      <w:lvlText w:val="%1)"/>
      <w:lvlJc w:val="left"/>
      <w:pPr>
        <w:ind w:left="-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6" w:hanging="360"/>
      </w:pPr>
    </w:lvl>
    <w:lvl w:ilvl="2" w:tplc="0409001B" w:tentative="1">
      <w:start w:val="1"/>
      <w:numFmt w:val="lowerRoman"/>
      <w:lvlText w:val="%3."/>
      <w:lvlJc w:val="right"/>
      <w:pPr>
        <w:ind w:left="674" w:hanging="180"/>
      </w:pPr>
    </w:lvl>
    <w:lvl w:ilvl="3" w:tplc="0409000F" w:tentative="1">
      <w:start w:val="1"/>
      <w:numFmt w:val="decimal"/>
      <w:lvlText w:val="%4."/>
      <w:lvlJc w:val="left"/>
      <w:pPr>
        <w:ind w:left="1394" w:hanging="360"/>
      </w:pPr>
    </w:lvl>
    <w:lvl w:ilvl="4" w:tplc="04090019" w:tentative="1">
      <w:start w:val="1"/>
      <w:numFmt w:val="lowerLetter"/>
      <w:lvlText w:val="%5."/>
      <w:lvlJc w:val="left"/>
      <w:pPr>
        <w:ind w:left="2114" w:hanging="360"/>
      </w:pPr>
    </w:lvl>
    <w:lvl w:ilvl="5" w:tplc="0409001B" w:tentative="1">
      <w:start w:val="1"/>
      <w:numFmt w:val="lowerRoman"/>
      <w:lvlText w:val="%6."/>
      <w:lvlJc w:val="right"/>
      <w:pPr>
        <w:ind w:left="2834" w:hanging="180"/>
      </w:pPr>
    </w:lvl>
    <w:lvl w:ilvl="6" w:tplc="0409000F" w:tentative="1">
      <w:start w:val="1"/>
      <w:numFmt w:val="decimal"/>
      <w:lvlText w:val="%7."/>
      <w:lvlJc w:val="left"/>
      <w:pPr>
        <w:ind w:left="3554" w:hanging="360"/>
      </w:pPr>
    </w:lvl>
    <w:lvl w:ilvl="7" w:tplc="04090019" w:tentative="1">
      <w:start w:val="1"/>
      <w:numFmt w:val="lowerLetter"/>
      <w:lvlText w:val="%8."/>
      <w:lvlJc w:val="left"/>
      <w:pPr>
        <w:ind w:left="4274" w:hanging="360"/>
      </w:pPr>
    </w:lvl>
    <w:lvl w:ilvl="8" w:tplc="0409001B" w:tentative="1">
      <w:start w:val="1"/>
      <w:numFmt w:val="lowerRoman"/>
      <w:lvlText w:val="%9."/>
      <w:lvlJc w:val="right"/>
      <w:pPr>
        <w:ind w:left="4994" w:hanging="180"/>
      </w:pPr>
    </w:lvl>
  </w:abstractNum>
  <w:abstractNum w:abstractNumId="2">
    <w:nsid w:val="0F76518B"/>
    <w:multiLevelType w:val="hybridMultilevel"/>
    <w:tmpl w:val="CCAEC226"/>
    <w:lvl w:ilvl="0" w:tplc="3D101AC8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">
    <w:nsid w:val="12BE2643"/>
    <w:multiLevelType w:val="hybridMultilevel"/>
    <w:tmpl w:val="05784F4C"/>
    <w:lvl w:ilvl="0" w:tplc="E98EA6CA">
      <w:start w:val="1"/>
      <w:numFmt w:val="arabicAlpha"/>
      <w:lvlText w:val="%1)"/>
      <w:lvlJc w:val="left"/>
      <w:pPr>
        <w:ind w:left="-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4">
    <w:nsid w:val="16753E43"/>
    <w:multiLevelType w:val="hybridMultilevel"/>
    <w:tmpl w:val="2FB8171C"/>
    <w:lvl w:ilvl="0" w:tplc="EAC887A4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5">
    <w:nsid w:val="19132B01"/>
    <w:multiLevelType w:val="hybridMultilevel"/>
    <w:tmpl w:val="54940B28"/>
    <w:lvl w:ilvl="0" w:tplc="2D06B01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>
    <w:nsid w:val="1AED3B8E"/>
    <w:multiLevelType w:val="hybridMultilevel"/>
    <w:tmpl w:val="DEBA3FAA"/>
    <w:lvl w:ilvl="0" w:tplc="48EAAC4E">
      <w:start w:val="8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>
    <w:nsid w:val="230704EC"/>
    <w:multiLevelType w:val="hybridMultilevel"/>
    <w:tmpl w:val="069493FC"/>
    <w:lvl w:ilvl="0" w:tplc="4B3CA73A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8">
    <w:nsid w:val="23280072"/>
    <w:multiLevelType w:val="hybridMultilevel"/>
    <w:tmpl w:val="A094CE32"/>
    <w:lvl w:ilvl="0" w:tplc="3E14DF86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9">
    <w:nsid w:val="2DA3050A"/>
    <w:multiLevelType w:val="hybridMultilevel"/>
    <w:tmpl w:val="C932363C"/>
    <w:lvl w:ilvl="0" w:tplc="1CEE47BE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2DD91FD1"/>
    <w:multiLevelType w:val="hybridMultilevel"/>
    <w:tmpl w:val="E54AEE54"/>
    <w:lvl w:ilvl="0" w:tplc="9E4AFE72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>
    <w:nsid w:val="3205257C"/>
    <w:multiLevelType w:val="hybridMultilevel"/>
    <w:tmpl w:val="BE847FBC"/>
    <w:lvl w:ilvl="0" w:tplc="98E8958C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2">
    <w:nsid w:val="34B8330E"/>
    <w:multiLevelType w:val="hybridMultilevel"/>
    <w:tmpl w:val="D94A7CB2"/>
    <w:lvl w:ilvl="0" w:tplc="1CEE47BE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3">
    <w:nsid w:val="35176017"/>
    <w:multiLevelType w:val="hybridMultilevel"/>
    <w:tmpl w:val="F3B8A1D6"/>
    <w:lvl w:ilvl="0" w:tplc="E63050C4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4">
    <w:nsid w:val="403858D2"/>
    <w:multiLevelType w:val="hybridMultilevel"/>
    <w:tmpl w:val="5F70B062"/>
    <w:lvl w:ilvl="0" w:tplc="DF30BB7E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5">
    <w:nsid w:val="43A316BF"/>
    <w:multiLevelType w:val="hybridMultilevel"/>
    <w:tmpl w:val="3258BF74"/>
    <w:lvl w:ilvl="0" w:tplc="C1603AC6">
      <w:start w:val="1"/>
      <w:numFmt w:val="arabicAlpha"/>
      <w:lvlText w:val="%1)"/>
      <w:lvlJc w:val="left"/>
      <w:pPr>
        <w:ind w:left="-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6" w:hanging="360"/>
      </w:pPr>
    </w:lvl>
    <w:lvl w:ilvl="2" w:tplc="0409001B" w:tentative="1">
      <w:start w:val="1"/>
      <w:numFmt w:val="lowerRoman"/>
      <w:lvlText w:val="%3."/>
      <w:lvlJc w:val="right"/>
      <w:pPr>
        <w:ind w:left="674" w:hanging="180"/>
      </w:pPr>
    </w:lvl>
    <w:lvl w:ilvl="3" w:tplc="0409000F" w:tentative="1">
      <w:start w:val="1"/>
      <w:numFmt w:val="decimal"/>
      <w:lvlText w:val="%4."/>
      <w:lvlJc w:val="left"/>
      <w:pPr>
        <w:ind w:left="1394" w:hanging="360"/>
      </w:pPr>
    </w:lvl>
    <w:lvl w:ilvl="4" w:tplc="04090019" w:tentative="1">
      <w:start w:val="1"/>
      <w:numFmt w:val="lowerLetter"/>
      <w:lvlText w:val="%5."/>
      <w:lvlJc w:val="left"/>
      <w:pPr>
        <w:ind w:left="2114" w:hanging="360"/>
      </w:pPr>
    </w:lvl>
    <w:lvl w:ilvl="5" w:tplc="0409001B" w:tentative="1">
      <w:start w:val="1"/>
      <w:numFmt w:val="lowerRoman"/>
      <w:lvlText w:val="%6."/>
      <w:lvlJc w:val="right"/>
      <w:pPr>
        <w:ind w:left="2834" w:hanging="180"/>
      </w:pPr>
    </w:lvl>
    <w:lvl w:ilvl="6" w:tplc="0409000F" w:tentative="1">
      <w:start w:val="1"/>
      <w:numFmt w:val="decimal"/>
      <w:lvlText w:val="%7."/>
      <w:lvlJc w:val="left"/>
      <w:pPr>
        <w:ind w:left="3554" w:hanging="360"/>
      </w:pPr>
    </w:lvl>
    <w:lvl w:ilvl="7" w:tplc="04090019" w:tentative="1">
      <w:start w:val="1"/>
      <w:numFmt w:val="lowerLetter"/>
      <w:lvlText w:val="%8."/>
      <w:lvlJc w:val="left"/>
      <w:pPr>
        <w:ind w:left="4274" w:hanging="360"/>
      </w:pPr>
    </w:lvl>
    <w:lvl w:ilvl="8" w:tplc="0409001B" w:tentative="1">
      <w:start w:val="1"/>
      <w:numFmt w:val="lowerRoman"/>
      <w:lvlText w:val="%9."/>
      <w:lvlJc w:val="right"/>
      <w:pPr>
        <w:ind w:left="4994" w:hanging="180"/>
      </w:pPr>
    </w:lvl>
  </w:abstractNum>
  <w:abstractNum w:abstractNumId="16">
    <w:nsid w:val="47B82B5B"/>
    <w:multiLevelType w:val="hybridMultilevel"/>
    <w:tmpl w:val="9C5CFB96"/>
    <w:lvl w:ilvl="0" w:tplc="28166120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>
    <w:nsid w:val="49D76EFE"/>
    <w:multiLevelType w:val="hybridMultilevel"/>
    <w:tmpl w:val="96CC990C"/>
    <w:lvl w:ilvl="0" w:tplc="CBA63812">
      <w:start w:val="5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>
    <w:nsid w:val="510A2747"/>
    <w:multiLevelType w:val="hybridMultilevel"/>
    <w:tmpl w:val="5F801A24"/>
    <w:lvl w:ilvl="0" w:tplc="1CEE47BE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9">
    <w:nsid w:val="511A1C36"/>
    <w:multiLevelType w:val="hybridMultilevel"/>
    <w:tmpl w:val="9BBE7386"/>
    <w:lvl w:ilvl="0" w:tplc="A9B635BA">
      <w:start w:val="1"/>
      <w:numFmt w:val="arabicAlpha"/>
      <w:lvlText w:val="%1)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20">
    <w:nsid w:val="5185286F"/>
    <w:multiLevelType w:val="hybridMultilevel"/>
    <w:tmpl w:val="232CC69A"/>
    <w:lvl w:ilvl="0" w:tplc="7F78A8F4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1">
    <w:nsid w:val="63BB4EBE"/>
    <w:multiLevelType w:val="hybridMultilevel"/>
    <w:tmpl w:val="70F00BF6"/>
    <w:lvl w:ilvl="0" w:tplc="668EC1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513B9"/>
    <w:multiLevelType w:val="hybridMultilevel"/>
    <w:tmpl w:val="6DDC0CC2"/>
    <w:lvl w:ilvl="0" w:tplc="86747F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F022C"/>
    <w:multiLevelType w:val="hybridMultilevel"/>
    <w:tmpl w:val="77E6588C"/>
    <w:lvl w:ilvl="0" w:tplc="89A607B8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4">
    <w:nsid w:val="6E0E67F7"/>
    <w:multiLevelType w:val="hybridMultilevel"/>
    <w:tmpl w:val="38D0D17A"/>
    <w:lvl w:ilvl="0" w:tplc="F0D857CA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5">
    <w:nsid w:val="6F0B4820"/>
    <w:multiLevelType w:val="hybridMultilevel"/>
    <w:tmpl w:val="B1C8EA4A"/>
    <w:lvl w:ilvl="0" w:tplc="6A444350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6">
    <w:nsid w:val="6F4C74FD"/>
    <w:multiLevelType w:val="hybridMultilevel"/>
    <w:tmpl w:val="40A4520C"/>
    <w:lvl w:ilvl="0" w:tplc="0F7C87CC">
      <w:start w:val="1"/>
      <w:numFmt w:val="arabicAlpha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BE6932"/>
    <w:multiLevelType w:val="hybridMultilevel"/>
    <w:tmpl w:val="74984DBE"/>
    <w:lvl w:ilvl="0" w:tplc="162E4632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8">
    <w:nsid w:val="78BF1361"/>
    <w:multiLevelType w:val="hybridMultilevel"/>
    <w:tmpl w:val="E4B0B4FE"/>
    <w:lvl w:ilvl="0" w:tplc="1CEE47BE">
      <w:start w:val="1"/>
      <w:numFmt w:val="arabicAlpha"/>
      <w:lvlText w:val="%1)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  <w:num w:numId="2">
    <w:abstractNumId w:val="26"/>
  </w:num>
  <w:num w:numId="3">
    <w:abstractNumId w:val="2"/>
  </w:num>
  <w:num w:numId="4">
    <w:abstractNumId w:val="10"/>
  </w:num>
  <w:num w:numId="5">
    <w:abstractNumId w:val="23"/>
  </w:num>
  <w:num w:numId="6">
    <w:abstractNumId w:val="12"/>
  </w:num>
  <w:num w:numId="7">
    <w:abstractNumId w:val="28"/>
  </w:num>
  <w:num w:numId="8">
    <w:abstractNumId w:val="18"/>
  </w:num>
  <w:num w:numId="9">
    <w:abstractNumId w:val="9"/>
  </w:num>
  <w:num w:numId="10">
    <w:abstractNumId w:val="5"/>
  </w:num>
  <w:num w:numId="11">
    <w:abstractNumId w:val="13"/>
  </w:num>
  <w:num w:numId="12">
    <w:abstractNumId w:val="19"/>
  </w:num>
  <w:num w:numId="13">
    <w:abstractNumId w:val="7"/>
  </w:num>
  <w:num w:numId="14">
    <w:abstractNumId w:val="16"/>
  </w:num>
  <w:num w:numId="15">
    <w:abstractNumId w:val="4"/>
  </w:num>
  <w:num w:numId="16">
    <w:abstractNumId w:val="8"/>
  </w:num>
  <w:num w:numId="17">
    <w:abstractNumId w:val="25"/>
  </w:num>
  <w:num w:numId="18">
    <w:abstractNumId w:val="17"/>
  </w:num>
  <w:num w:numId="19">
    <w:abstractNumId w:val="6"/>
  </w:num>
  <w:num w:numId="20">
    <w:abstractNumId w:val="27"/>
  </w:num>
  <w:num w:numId="21">
    <w:abstractNumId w:val="14"/>
  </w:num>
  <w:num w:numId="22">
    <w:abstractNumId w:val="24"/>
  </w:num>
  <w:num w:numId="23">
    <w:abstractNumId w:val="1"/>
  </w:num>
  <w:num w:numId="24">
    <w:abstractNumId w:val="15"/>
  </w:num>
  <w:num w:numId="25">
    <w:abstractNumId w:val="3"/>
  </w:num>
  <w:num w:numId="26">
    <w:abstractNumId w:val="20"/>
  </w:num>
  <w:num w:numId="27">
    <w:abstractNumId w:val="11"/>
  </w:num>
  <w:num w:numId="28">
    <w:abstractNumId w:val="21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176"/>
    <w:rsid w:val="00A52B73"/>
    <w:rsid w:val="00AB2176"/>
    <w:rsid w:val="00B9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45"/>
        <o:r id="V:Rule4" type="connector" idref="#_x0000_s1063"/>
        <o:r id="V:Rule6" type="connector" idref="#_x0000_s1139"/>
        <o:r id="V:Rule7" type="connector" idref="#_x0000_s1047"/>
        <o:r id="V:Rule8" type="connector" idref="#_x0000_s1066"/>
        <o:r id="V:Rule9" type="connector" idref="#_x0000_s1030"/>
        <o:r id="V:Rule11" type="connector" idref="#_x0000_s1087"/>
        <o:r id="V:Rule12" type="connector" idref="#_x0000_s1043"/>
        <o:r id="V:Rule13" type="connector" idref="#_x0000_s1027"/>
        <o:r id="V:Rule14" type="connector" idref="#_x0000_s1051"/>
        <o:r id="V:Rule16" type="connector" idref="#_x0000_s1095"/>
        <o:r id="V:Rule17" type="connector" idref="#_x0000_s1093"/>
        <o:r id="V:Rule18" type="connector" idref="#_x0000_s1134"/>
        <o:r id="V:Rule19" type="connector" idref="#_x0000_s1096"/>
        <o:r id="V:Rule21" type="connector" idref="#_x0000_s1074"/>
        <o:r id="V:Rule22" type="connector" idref="#_x0000_s1064"/>
        <o:r id="V:Rule23" type="connector" idref="#_x0000_s1052"/>
        <o:r id="V:Rule24" type="connector" idref="#_x0000_s1031"/>
        <o:r id="V:Rule25" type="connector" idref="#_x0000_s1044"/>
        <o:r id="V:Rule26" type="connector" idref="#_x0000_s1133"/>
        <o:r id="V:Rule27" type="connector" idref="#_x0000_s1048"/>
        <o:r id="V:Rule28" type="connector" idref="#_x0000_s1046"/>
        <o:r id="V:Rule30" type="connector" idref="#_x0000_s1099"/>
        <o:r id="V:Rule31" type="connector" idref="#_x0000_s1092"/>
        <o:r id="V:Rule32" type="connector" idref="#_x0000_s1129"/>
        <o:r id="V:Rule33" type="connector" idref="#_x0000_s1122"/>
        <o:r id="V:Rule34" type="connector" idref="#_x0000_s1057"/>
        <o:r id="V:Rule35" type="connector" idref="#_x0000_s1135"/>
        <o:r id="V:Rule36" type="connector" idref="#_x0000_s1132"/>
        <o:r id="V:Rule37" type="connector" idref="#_x0000_s1055"/>
        <o:r id="V:Rule38" type="connector" idref="#_x0000_s1094"/>
        <o:r id="V:Rule39" type="connector" idref="#_x0000_s1067"/>
        <o:r id="V:Rule41" type="connector" idref="#_x0000_s1142"/>
        <o:r id="V:Rule42" type="connector" idref="#_x0000_s1068"/>
        <o:r id="V:Rule43" type="connector" idref="#_x0000_s1028"/>
        <o:r id="V:Rule44" type="connector" idref="#_x0000_s1073"/>
        <o:r id="V:Rule45" type="connector" idref="#_x0000_s1050"/>
        <o:r id="V:Rule46" type="connector" idref="#_x0000_s1026"/>
        <o:r id="V:Rule48" type="connector" idref="#_x0000_s1080"/>
        <o:r id="V:Rule50" type="connector" idref="#_x0000_s1141"/>
        <o:r id="V:Rule51" type="connector" idref="#_x0000_s1076"/>
        <o:r id="V:Rule52" type="connector" idref="#_x0000_s1124"/>
        <o:r id="V:Rule53" type="connector" idref="#_x0000_s1140"/>
        <o:r id="V:Rule54" type="connector" idref="#_x0000_s1072"/>
        <o:r id="V:Rule56" type="connector" idref="#_x0000_s1070"/>
        <o:r id="V:Rule58" type="connector" idref="#_x0000_s1040"/>
        <o:r id="V:Rule59" type="connector" idref="#_x0000_s1034"/>
        <o:r id="V:Rule60" type="connector" idref="#_x0000_s1075"/>
        <o:r id="V:Rule61" type="connector" idref="#_x0000_s1049"/>
        <o:r id="V:Rule62" type="connector" idref="#_x0000_s1089"/>
        <o:r id="V:Rule63" type="connector" idref="#_x0000_s1090"/>
        <o:r id="V:Rule64" type="connector" idref="#_x0000_s1056"/>
        <o:r id="V:Rule65" type="connector" idref="#_x0000_s1136"/>
        <o:r id="V:Rule66" type="connector" idref="#_x0000_s1084"/>
        <o:r id="V:Rule67" type="connector" idref="#_x0000_s1091"/>
        <o:r id="V:Rule68" type="connector" idref="#_x0000_s1071"/>
        <o:r id="V:Rule69" type="connector" idref="#_x0000_s1138"/>
        <o:r id="V:Rule72" type="connector" idref="#_x0000_s1035"/>
        <o:r id="V:Rule73" type="connector" idref="#_x0000_s1061"/>
        <o:r id="V:Rule74" type="connector" idref="#_x0000_s1085"/>
        <o:r id="V:Rule75" type="connector" idref="#_x0000_s1086"/>
        <o:r id="V:Rule76" type="connector" idref="#_x0000_s1060"/>
        <o:r id="V:Rule77" type="connector" idref="#_x0000_s1082"/>
        <o:r id="V:Rule79" type="connector" idref="#_x0000_s1041"/>
        <o:r id="V:Rule82" type="connector" idref="#_x0000_s1100"/>
        <o:r id="V:Rule83" type="connector" idref="#_x0000_s1054"/>
        <o:r id="V:Rule84" type="connector" idref="#_x0000_s1065"/>
        <o:r id="V:Rule85" type="connector" idref="#_x0000_s1053"/>
        <o:r id="V:Rule86" type="connector" idref="#_x0000_s1081"/>
        <o:r id="V:Rule87" type="connector" idref="#_x0000_s1032"/>
        <o:r id="V:Rule88" type="connector" idref="#_x0000_s1033"/>
        <o:r id="V:Rule89" type="connector" idref="#_x0000_s1128"/>
        <o:r id="V:Rule90" type="connector" idref="#_x0000_s1062"/>
        <o:r id="V:Rule91" type="connector" idref="#_x0000_s1097"/>
        <o:r id="V:Rule92" type="connector" idref="#_x0000_s1130"/>
        <o:r id="V:Rule94" type="connector" idref="#_x0000_s1101"/>
        <o:r id="V:Rule95" type="connector" idref="#_x0000_s1125"/>
        <o:r id="V:Rule96" type="connector" idref="#_x0000_s1059"/>
        <o:r id="V:Rule97" type="connector" idref="#_x0000_s1069"/>
        <o:r id="V:Rule98" type="connector" idref="#_x0000_s1126"/>
        <o:r id="V:Rule99" type="connector" idref="#_x0000_s1058"/>
        <o:r id="V:Rule100" type="connector" idref="#_x0000_s1098"/>
        <o:r id="V:Rule101" type="connector" idref="#_x0000_s1083"/>
        <o:r id="V:Rule103" type="connector" idref="#_x0000_s1042"/>
        <o:r id="V:Rule10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2020-03-30T18:38:00Z</dcterms:created>
  <dcterms:modified xsi:type="dcterms:W3CDTF">2020-03-30T18:40:00Z</dcterms:modified>
</cp:coreProperties>
</file>