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09F" w:rsidRDefault="00C9709F" w:rsidP="0060064D">
      <w:pPr>
        <w:shd w:val="clear" w:color="auto" w:fill="FFFFFF"/>
        <w:spacing w:after="0" w:line="240" w:lineRule="auto"/>
        <w:jc w:val="center"/>
        <w:rPr>
          <w:rFonts w:ascii="Simplified Arabic" w:hAnsi="Simplified Arabic" w:cs="Simplified Arabic"/>
          <w:b/>
          <w:bCs/>
          <w:sz w:val="32"/>
          <w:szCs w:val="32"/>
          <w:rtl/>
          <w:lang w:bidi="ar-EG"/>
        </w:rPr>
      </w:pPr>
    </w:p>
    <w:p w:rsidR="00C9709F" w:rsidRDefault="00C9709F" w:rsidP="0060064D">
      <w:pPr>
        <w:shd w:val="clear" w:color="auto" w:fill="FFFFFF"/>
        <w:spacing w:after="0" w:line="240" w:lineRule="auto"/>
        <w:jc w:val="center"/>
        <w:rPr>
          <w:rFonts w:ascii="Simplified Arabic" w:hAnsi="Simplified Arabic" w:cs="Simplified Arabic"/>
          <w:b/>
          <w:bCs/>
          <w:sz w:val="32"/>
          <w:szCs w:val="32"/>
          <w:rtl/>
          <w:lang w:bidi="ar-EG"/>
        </w:rPr>
      </w:pPr>
    </w:p>
    <w:p w:rsidR="00C9709F" w:rsidRDefault="00C9709F" w:rsidP="0060064D">
      <w:pPr>
        <w:shd w:val="clear" w:color="auto" w:fill="FFFFFF"/>
        <w:spacing w:after="0" w:line="240" w:lineRule="auto"/>
        <w:jc w:val="center"/>
        <w:rPr>
          <w:rFonts w:ascii="Simplified Arabic" w:hAnsi="Simplified Arabic" w:cs="Simplified Arabic"/>
          <w:b/>
          <w:bCs/>
          <w:sz w:val="32"/>
          <w:szCs w:val="32"/>
          <w:rtl/>
          <w:lang w:bidi="ar-EG"/>
        </w:rPr>
      </w:pPr>
    </w:p>
    <w:p w:rsidR="00C9709F" w:rsidRDefault="00C9709F" w:rsidP="0060064D">
      <w:pPr>
        <w:shd w:val="clear" w:color="auto" w:fill="FFFFFF"/>
        <w:spacing w:after="0" w:line="240" w:lineRule="auto"/>
        <w:jc w:val="center"/>
        <w:rPr>
          <w:rFonts w:ascii="Simplified Arabic" w:hAnsi="Simplified Arabic" w:cs="Simplified Arabic"/>
          <w:b/>
          <w:bCs/>
          <w:sz w:val="32"/>
          <w:szCs w:val="32"/>
          <w:rtl/>
          <w:lang w:bidi="ar-EG"/>
        </w:rPr>
      </w:pPr>
    </w:p>
    <w:p w:rsidR="00A52B20" w:rsidRPr="00C865CA" w:rsidRDefault="00A52B20" w:rsidP="0060064D">
      <w:pPr>
        <w:shd w:val="clear" w:color="auto" w:fill="FFFFFF"/>
        <w:spacing w:after="0" w:line="240" w:lineRule="auto"/>
        <w:jc w:val="center"/>
        <w:rPr>
          <w:rFonts w:ascii="Simplified Arabic" w:hAnsi="Simplified Arabic" w:cs="Simplified Arabic"/>
          <w:b/>
          <w:bCs/>
          <w:sz w:val="28"/>
          <w:szCs w:val="28"/>
          <w:rtl/>
        </w:rPr>
      </w:pPr>
      <w:r w:rsidRPr="00C865CA">
        <w:rPr>
          <w:rFonts w:ascii="Simplified Arabic" w:hAnsi="Simplified Arabic" w:cs="Simplified Arabic" w:hint="cs"/>
          <w:b/>
          <w:bCs/>
          <w:sz w:val="28"/>
          <w:szCs w:val="28"/>
          <w:rtl/>
          <w:lang w:bidi="ar-EG"/>
        </w:rPr>
        <w:t>تطوير وحدة تدريسية قائمة على المهمات الأدائية وأثرها على البراعة الرياضية لدى طلاب الصف الخامس</w:t>
      </w:r>
      <w:r w:rsidR="00C9709F" w:rsidRPr="00C865CA">
        <w:rPr>
          <w:rFonts w:ascii="Simplified Arabic" w:hAnsi="Simplified Arabic" w:cs="Simplified Arabic" w:hint="cs"/>
          <w:b/>
          <w:bCs/>
          <w:sz w:val="28"/>
          <w:szCs w:val="28"/>
          <w:rtl/>
          <w:lang w:bidi="ar-EG"/>
        </w:rPr>
        <w:t>*</w:t>
      </w:r>
      <w:r w:rsidRPr="00C865CA">
        <w:rPr>
          <w:rFonts w:ascii="Simplified Arabic" w:hAnsi="Simplified Arabic" w:cs="Simplified Arabic" w:hint="cs"/>
          <w:b/>
          <w:bCs/>
          <w:sz w:val="28"/>
          <w:szCs w:val="28"/>
          <w:rtl/>
          <w:lang w:bidi="ar-EG"/>
        </w:rPr>
        <w:t xml:space="preserve"> </w:t>
      </w:r>
    </w:p>
    <w:p w:rsidR="00A52B20" w:rsidRPr="00C865CA" w:rsidRDefault="00A52B20" w:rsidP="0060064D">
      <w:pPr>
        <w:shd w:val="clear" w:color="auto" w:fill="FFFFFF"/>
        <w:spacing w:after="0" w:line="240" w:lineRule="auto"/>
        <w:jc w:val="center"/>
        <w:rPr>
          <w:rFonts w:ascii="Simplified Arabic" w:hAnsi="Simplified Arabic" w:cs="Simplified Arabic"/>
          <w:b/>
          <w:bCs/>
          <w:sz w:val="28"/>
          <w:szCs w:val="28"/>
          <w:rtl/>
        </w:rPr>
      </w:pPr>
    </w:p>
    <w:p w:rsidR="00A52B20" w:rsidRDefault="00A52B20" w:rsidP="0060064D">
      <w:pPr>
        <w:spacing w:after="0" w:line="240" w:lineRule="auto"/>
        <w:jc w:val="center"/>
        <w:rPr>
          <w:rFonts w:ascii="Times New Roman" w:hAnsi="Times New Roman" w:cs="Times New Roman"/>
          <w:b/>
          <w:bCs/>
          <w:sz w:val="32"/>
          <w:szCs w:val="32"/>
          <w:lang w:bidi="ar-JO"/>
        </w:rPr>
      </w:pPr>
      <w:r w:rsidRPr="00C865CA">
        <w:rPr>
          <w:rFonts w:ascii="Times New Roman" w:hAnsi="Times New Roman" w:cs="Times New Roman"/>
          <w:b/>
          <w:bCs/>
          <w:sz w:val="28"/>
          <w:szCs w:val="28"/>
        </w:rPr>
        <w:t xml:space="preserve">Developing an Instructional </w:t>
      </w:r>
      <w:r w:rsidRPr="00C865CA">
        <w:rPr>
          <w:rFonts w:ascii="Times New Roman" w:hAnsi="Times New Roman" w:cs="Times New Roman"/>
          <w:b/>
          <w:bCs/>
          <w:sz w:val="28"/>
          <w:szCs w:val="28"/>
          <w:lang w:bidi="ar-JO"/>
        </w:rPr>
        <w:t>Unit Based on Performance Tasks</w:t>
      </w:r>
      <w:r w:rsidRPr="00C865CA">
        <w:rPr>
          <w:rFonts w:ascii="Times New Roman" w:hAnsi="Times New Roman" w:cs="Times New Roman"/>
          <w:b/>
          <w:bCs/>
          <w:sz w:val="28"/>
          <w:szCs w:val="28"/>
        </w:rPr>
        <w:t xml:space="preserve">, </w:t>
      </w:r>
      <w:r w:rsidRPr="00C865CA">
        <w:rPr>
          <w:rFonts w:ascii="Times New Roman" w:hAnsi="Times New Roman" w:cs="Times New Roman"/>
          <w:b/>
          <w:bCs/>
          <w:sz w:val="28"/>
          <w:szCs w:val="28"/>
          <w:lang w:bidi="ar-JO"/>
        </w:rPr>
        <w:t xml:space="preserve">and </w:t>
      </w:r>
      <w:proofErr w:type="gramStart"/>
      <w:r w:rsidRPr="00C865CA">
        <w:rPr>
          <w:rFonts w:ascii="Times New Roman" w:hAnsi="Times New Roman" w:cs="Times New Roman"/>
          <w:b/>
          <w:bCs/>
          <w:sz w:val="28"/>
          <w:szCs w:val="28"/>
          <w:lang w:bidi="ar-JO"/>
        </w:rPr>
        <w:t>Its</w:t>
      </w:r>
      <w:proofErr w:type="gramEnd"/>
      <w:r w:rsidRPr="00C865CA">
        <w:rPr>
          <w:rFonts w:ascii="Times New Roman" w:hAnsi="Times New Roman" w:cs="Times New Roman"/>
          <w:b/>
          <w:bCs/>
          <w:sz w:val="28"/>
          <w:szCs w:val="28"/>
          <w:lang w:bidi="ar-JO"/>
        </w:rPr>
        <w:t xml:space="preserve"> Effect on Mathematical Proficiency Among 5</w:t>
      </w:r>
      <w:r w:rsidRPr="00C865CA">
        <w:rPr>
          <w:rFonts w:ascii="Times New Roman" w:hAnsi="Times New Roman" w:cs="Times New Roman"/>
          <w:b/>
          <w:bCs/>
          <w:sz w:val="28"/>
          <w:szCs w:val="28"/>
          <w:vertAlign w:val="superscript"/>
          <w:lang w:bidi="ar-JO"/>
        </w:rPr>
        <w:t>th</w:t>
      </w:r>
      <w:r w:rsidRPr="00C865CA">
        <w:rPr>
          <w:rFonts w:ascii="Times New Roman" w:hAnsi="Times New Roman" w:cs="Times New Roman"/>
          <w:b/>
          <w:bCs/>
          <w:sz w:val="28"/>
          <w:szCs w:val="28"/>
          <w:lang w:bidi="ar-JO"/>
        </w:rPr>
        <w:t xml:space="preserve"> Graders</w:t>
      </w:r>
    </w:p>
    <w:p w:rsidR="00A52B20" w:rsidRDefault="00A52B20" w:rsidP="0060064D">
      <w:pPr>
        <w:spacing w:line="240" w:lineRule="auto"/>
        <w:rPr>
          <w:rFonts w:ascii="Simplified Arabic" w:hAnsi="Simplified Arabic" w:cs="Simplified Arabic" w:hint="cs"/>
          <w:b/>
          <w:bCs/>
          <w:sz w:val="32"/>
          <w:szCs w:val="32"/>
          <w:rtl/>
        </w:rPr>
      </w:pP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A52B20" w:rsidTr="00A52B20">
        <w:tc>
          <w:tcPr>
            <w:tcW w:w="2765" w:type="dxa"/>
          </w:tcPr>
          <w:p w:rsidR="00A52B20" w:rsidRPr="00A52B20" w:rsidRDefault="00A52B20" w:rsidP="0060064D">
            <w:pPr>
              <w:jc w:val="center"/>
              <w:rPr>
                <w:rFonts w:ascii="Simplified Arabic" w:hAnsi="Simplified Arabic" w:cs="Simplified Arabic"/>
                <w:b/>
                <w:bCs/>
                <w:sz w:val="20"/>
                <w:szCs w:val="20"/>
                <w:rtl/>
              </w:rPr>
            </w:pPr>
            <w:r w:rsidRPr="00A52B20">
              <w:rPr>
                <w:rFonts w:ascii="Simplified Arabic" w:hAnsi="Simplified Arabic" w:cs="Simplified Arabic" w:hint="cs"/>
                <w:sz w:val="20"/>
                <w:szCs w:val="20"/>
                <w:rtl/>
              </w:rPr>
              <w:t>أ. أماني صالح ريان-شتيوي</w:t>
            </w:r>
            <w:r>
              <w:rPr>
                <w:rFonts w:ascii="Simplified Arabic" w:hAnsi="Simplified Arabic" w:cs="Simplified Arabic" w:hint="cs"/>
                <w:b/>
                <w:bCs/>
                <w:sz w:val="20"/>
                <w:szCs w:val="20"/>
                <w:rtl/>
              </w:rPr>
              <w:t>*</w:t>
            </w:r>
            <w:r w:rsidR="00C9709F">
              <w:rPr>
                <w:rFonts w:ascii="Simplified Arabic" w:hAnsi="Simplified Arabic" w:cs="Simplified Arabic" w:hint="cs"/>
                <w:b/>
                <w:bCs/>
                <w:sz w:val="20"/>
                <w:szCs w:val="20"/>
                <w:rtl/>
              </w:rPr>
              <w:t>*</w:t>
            </w:r>
          </w:p>
        </w:tc>
        <w:tc>
          <w:tcPr>
            <w:tcW w:w="2765" w:type="dxa"/>
          </w:tcPr>
          <w:p w:rsidR="00A52B20" w:rsidRPr="00A52B20" w:rsidRDefault="00A52B20" w:rsidP="0060064D">
            <w:pPr>
              <w:jc w:val="center"/>
              <w:rPr>
                <w:rFonts w:ascii="Simplified Arabic" w:hAnsi="Simplified Arabic" w:cs="Simplified Arabic"/>
                <w:b/>
                <w:bCs/>
                <w:sz w:val="20"/>
                <w:szCs w:val="20"/>
                <w:rtl/>
              </w:rPr>
            </w:pPr>
            <w:proofErr w:type="spellStart"/>
            <w:r w:rsidRPr="00A52B20">
              <w:rPr>
                <w:rFonts w:ascii="Simplified Arabic" w:hAnsi="Simplified Arabic" w:cs="Simplified Arabic" w:hint="cs"/>
                <w:sz w:val="20"/>
                <w:szCs w:val="20"/>
                <w:rtl/>
              </w:rPr>
              <w:t>أ.د</w:t>
            </w:r>
            <w:proofErr w:type="spellEnd"/>
            <w:r w:rsidRPr="00A52B20">
              <w:rPr>
                <w:rFonts w:ascii="Simplified Arabic" w:hAnsi="Simplified Arabic" w:cs="Simplified Arabic" w:hint="cs"/>
                <w:sz w:val="20"/>
                <w:szCs w:val="20"/>
                <w:rtl/>
              </w:rPr>
              <w:t>. علي محمد الزعبي</w:t>
            </w:r>
            <w:r>
              <w:rPr>
                <w:rFonts w:ascii="Simplified Arabic" w:hAnsi="Simplified Arabic" w:cs="Simplified Arabic" w:hint="cs"/>
                <w:b/>
                <w:bCs/>
                <w:sz w:val="20"/>
                <w:szCs w:val="20"/>
                <w:rtl/>
              </w:rPr>
              <w:t>**</w:t>
            </w:r>
            <w:r w:rsidR="00C9709F">
              <w:rPr>
                <w:rFonts w:ascii="Simplified Arabic" w:hAnsi="Simplified Arabic" w:cs="Simplified Arabic" w:hint="cs"/>
                <w:b/>
                <w:bCs/>
                <w:sz w:val="20"/>
                <w:szCs w:val="20"/>
                <w:rtl/>
              </w:rPr>
              <w:t>*</w:t>
            </w:r>
          </w:p>
        </w:tc>
        <w:tc>
          <w:tcPr>
            <w:tcW w:w="2766" w:type="dxa"/>
          </w:tcPr>
          <w:p w:rsidR="00A52B20" w:rsidRPr="00A52B20" w:rsidRDefault="00A52B20" w:rsidP="0060064D">
            <w:pPr>
              <w:jc w:val="center"/>
              <w:rPr>
                <w:rFonts w:ascii="Simplified Arabic" w:hAnsi="Simplified Arabic" w:cs="Simplified Arabic"/>
                <w:b/>
                <w:bCs/>
                <w:sz w:val="20"/>
                <w:szCs w:val="20"/>
                <w:rtl/>
              </w:rPr>
            </w:pPr>
            <w:proofErr w:type="spellStart"/>
            <w:r w:rsidRPr="00A52B20">
              <w:rPr>
                <w:rFonts w:ascii="Simplified Arabic" w:hAnsi="Simplified Arabic" w:cs="Simplified Arabic" w:hint="cs"/>
                <w:sz w:val="20"/>
                <w:szCs w:val="20"/>
                <w:rtl/>
              </w:rPr>
              <w:t>أ.د</w:t>
            </w:r>
            <w:proofErr w:type="spellEnd"/>
            <w:r w:rsidRPr="00A52B20">
              <w:rPr>
                <w:rFonts w:ascii="Simplified Arabic" w:hAnsi="Simplified Arabic" w:cs="Simplified Arabic" w:hint="cs"/>
                <w:sz w:val="20"/>
                <w:szCs w:val="20"/>
                <w:rtl/>
              </w:rPr>
              <w:t>. علي أحمد البركات</w:t>
            </w:r>
            <w:r>
              <w:rPr>
                <w:rFonts w:ascii="Simplified Arabic" w:hAnsi="Simplified Arabic" w:cs="Simplified Arabic" w:hint="cs"/>
                <w:b/>
                <w:bCs/>
                <w:sz w:val="20"/>
                <w:szCs w:val="20"/>
                <w:rtl/>
              </w:rPr>
              <w:t>**</w:t>
            </w:r>
            <w:r w:rsidR="00C9709F">
              <w:rPr>
                <w:rFonts w:ascii="Simplified Arabic" w:hAnsi="Simplified Arabic" w:cs="Simplified Arabic" w:hint="cs"/>
                <w:b/>
                <w:bCs/>
                <w:sz w:val="20"/>
                <w:szCs w:val="20"/>
                <w:rtl/>
              </w:rPr>
              <w:t>*</w:t>
            </w:r>
            <w:r>
              <w:rPr>
                <w:rFonts w:ascii="Simplified Arabic" w:hAnsi="Simplified Arabic" w:cs="Simplified Arabic" w:hint="cs"/>
                <w:b/>
                <w:bCs/>
                <w:sz w:val="20"/>
                <w:szCs w:val="20"/>
                <w:rtl/>
              </w:rPr>
              <w:t>*</w:t>
            </w:r>
          </w:p>
        </w:tc>
      </w:tr>
      <w:tr w:rsidR="00A52B20" w:rsidTr="00A52B20">
        <w:tc>
          <w:tcPr>
            <w:tcW w:w="2765" w:type="dxa"/>
          </w:tcPr>
          <w:p w:rsidR="00A52B20" w:rsidRPr="00A52B20" w:rsidRDefault="00A52B20" w:rsidP="0060064D">
            <w:pPr>
              <w:bidi w:val="0"/>
              <w:jc w:val="center"/>
              <w:rPr>
                <w:rFonts w:asciiTheme="majorBidi" w:hAnsiTheme="majorBidi" w:cstheme="majorBidi"/>
                <w:sz w:val="20"/>
                <w:szCs w:val="20"/>
              </w:rPr>
            </w:pPr>
            <w:r w:rsidRPr="00A52B20">
              <w:rPr>
                <w:rFonts w:asciiTheme="majorBidi" w:hAnsiTheme="majorBidi" w:cstheme="majorBidi"/>
                <w:sz w:val="20"/>
                <w:szCs w:val="20"/>
              </w:rPr>
              <w:t>Amani Saleh Raiyan-</w:t>
            </w:r>
            <w:proofErr w:type="spellStart"/>
            <w:r w:rsidRPr="00A52B20">
              <w:rPr>
                <w:rFonts w:asciiTheme="majorBidi" w:hAnsiTheme="majorBidi" w:cstheme="majorBidi"/>
                <w:sz w:val="20"/>
                <w:szCs w:val="20"/>
              </w:rPr>
              <w:t>Shtaiwi</w:t>
            </w:r>
            <w:proofErr w:type="spellEnd"/>
          </w:p>
        </w:tc>
        <w:tc>
          <w:tcPr>
            <w:tcW w:w="2765" w:type="dxa"/>
          </w:tcPr>
          <w:p w:rsidR="00A52B20" w:rsidRPr="00A52B20" w:rsidRDefault="00A52B20" w:rsidP="0060064D">
            <w:pPr>
              <w:rPr>
                <w:rFonts w:asciiTheme="majorBidi" w:hAnsiTheme="majorBidi" w:cstheme="majorBidi"/>
                <w:sz w:val="20"/>
                <w:szCs w:val="20"/>
                <w:rtl/>
              </w:rPr>
            </w:pPr>
            <w:r w:rsidRPr="00A52B20">
              <w:rPr>
                <w:rFonts w:asciiTheme="majorBidi" w:hAnsiTheme="majorBidi" w:cstheme="majorBidi"/>
                <w:sz w:val="20"/>
                <w:szCs w:val="20"/>
              </w:rPr>
              <w:t xml:space="preserve">Prof. Ali </w:t>
            </w:r>
            <w:proofErr w:type="spellStart"/>
            <w:r w:rsidRPr="00A52B20">
              <w:rPr>
                <w:rFonts w:asciiTheme="majorBidi" w:hAnsiTheme="majorBidi" w:cstheme="majorBidi"/>
                <w:sz w:val="20"/>
                <w:szCs w:val="20"/>
              </w:rPr>
              <w:t>Mohamad</w:t>
            </w:r>
            <w:proofErr w:type="spellEnd"/>
            <w:r w:rsidRPr="00A52B20">
              <w:rPr>
                <w:rFonts w:asciiTheme="majorBidi" w:hAnsiTheme="majorBidi" w:cstheme="majorBidi"/>
                <w:sz w:val="20"/>
                <w:szCs w:val="20"/>
              </w:rPr>
              <w:t xml:space="preserve"> Al-</w:t>
            </w:r>
            <w:proofErr w:type="spellStart"/>
            <w:r w:rsidRPr="00A52B20">
              <w:rPr>
                <w:rFonts w:asciiTheme="majorBidi" w:hAnsiTheme="majorBidi" w:cstheme="majorBidi"/>
                <w:sz w:val="20"/>
                <w:szCs w:val="20"/>
              </w:rPr>
              <w:t>zoubi</w:t>
            </w:r>
            <w:proofErr w:type="spellEnd"/>
          </w:p>
        </w:tc>
        <w:tc>
          <w:tcPr>
            <w:tcW w:w="2766" w:type="dxa"/>
          </w:tcPr>
          <w:p w:rsidR="00A52B20" w:rsidRPr="00A52B20" w:rsidRDefault="00A52B20" w:rsidP="0060064D">
            <w:pPr>
              <w:rPr>
                <w:rFonts w:asciiTheme="majorBidi" w:hAnsiTheme="majorBidi" w:cstheme="majorBidi"/>
                <w:sz w:val="20"/>
                <w:szCs w:val="20"/>
                <w:rtl/>
              </w:rPr>
            </w:pPr>
            <w:r w:rsidRPr="00A52B20">
              <w:rPr>
                <w:rFonts w:asciiTheme="majorBidi" w:hAnsiTheme="majorBidi" w:cstheme="majorBidi"/>
                <w:sz w:val="20"/>
                <w:szCs w:val="20"/>
              </w:rPr>
              <w:t>Prof. Ali Ahmad Al-</w:t>
            </w:r>
            <w:proofErr w:type="spellStart"/>
            <w:r w:rsidRPr="00A52B20">
              <w:rPr>
                <w:rFonts w:asciiTheme="majorBidi" w:hAnsiTheme="majorBidi" w:cstheme="majorBidi"/>
                <w:sz w:val="20"/>
                <w:szCs w:val="20"/>
              </w:rPr>
              <w:t>Barakat</w:t>
            </w:r>
            <w:proofErr w:type="spellEnd"/>
          </w:p>
        </w:tc>
      </w:tr>
      <w:tr w:rsidR="00A52B20" w:rsidTr="00A52B20">
        <w:tc>
          <w:tcPr>
            <w:tcW w:w="2765" w:type="dxa"/>
          </w:tcPr>
          <w:p w:rsidR="00A52B20" w:rsidRPr="00A52B20" w:rsidRDefault="00A52B20" w:rsidP="0060064D">
            <w:pPr>
              <w:jc w:val="center"/>
              <w:rPr>
                <w:rFonts w:ascii="Simplified Arabic" w:hAnsi="Simplified Arabic" w:cs="Simplified Arabic"/>
                <w:sz w:val="20"/>
                <w:szCs w:val="20"/>
                <w:rtl/>
              </w:rPr>
            </w:pPr>
            <w:r w:rsidRPr="00A52B20">
              <w:rPr>
                <w:rFonts w:ascii="Simplified Arabic" w:hAnsi="Simplified Arabic" w:cs="Simplified Arabic" w:hint="cs"/>
                <w:sz w:val="20"/>
                <w:szCs w:val="20"/>
                <w:rtl/>
              </w:rPr>
              <w:t>فلسطين</w:t>
            </w:r>
          </w:p>
        </w:tc>
        <w:tc>
          <w:tcPr>
            <w:tcW w:w="2765" w:type="dxa"/>
          </w:tcPr>
          <w:p w:rsidR="00A52B20" w:rsidRPr="00A52B20" w:rsidRDefault="00A52B20" w:rsidP="0060064D">
            <w:pPr>
              <w:jc w:val="center"/>
              <w:rPr>
                <w:rFonts w:ascii="Simplified Arabic" w:hAnsi="Simplified Arabic" w:cs="Simplified Arabic"/>
                <w:b/>
                <w:bCs/>
                <w:sz w:val="20"/>
                <w:szCs w:val="20"/>
                <w:rtl/>
              </w:rPr>
            </w:pPr>
            <w:r w:rsidRPr="00A52B20">
              <w:rPr>
                <w:rFonts w:ascii="Simplified Arabic" w:hAnsi="Simplified Arabic" w:cs="Simplified Arabic" w:hint="cs"/>
                <w:sz w:val="20"/>
                <w:szCs w:val="20"/>
                <w:rtl/>
              </w:rPr>
              <w:t>المملكة الأردنية الهاشمية</w:t>
            </w:r>
          </w:p>
        </w:tc>
        <w:tc>
          <w:tcPr>
            <w:tcW w:w="2766" w:type="dxa"/>
          </w:tcPr>
          <w:p w:rsidR="00A52B20" w:rsidRPr="00A52B20" w:rsidRDefault="00A52B20" w:rsidP="0060064D">
            <w:pPr>
              <w:jc w:val="center"/>
              <w:rPr>
                <w:rFonts w:ascii="Simplified Arabic" w:hAnsi="Simplified Arabic" w:cs="Simplified Arabic"/>
                <w:b/>
                <w:bCs/>
                <w:sz w:val="20"/>
                <w:szCs w:val="20"/>
                <w:rtl/>
              </w:rPr>
            </w:pPr>
            <w:r w:rsidRPr="00A52B20">
              <w:rPr>
                <w:rFonts w:ascii="Simplified Arabic" w:hAnsi="Simplified Arabic" w:cs="Simplified Arabic" w:hint="cs"/>
                <w:sz w:val="20"/>
                <w:szCs w:val="20"/>
                <w:rtl/>
              </w:rPr>
              <w:t>المملكة الأردنية الهاشمية</w:t>
            </w:r>
          </w:p>
        </w:tc>
      </w:tr>
      <w:tr w:rsidR="00A52B20" w:rsidTr="00A52B20">
        <w:tc>
          <w:tcPr>
            <w:tcW w:w="2765" w:type="dxa"/>
          </w:tcPr>
          <w:p w:rsidR="00A52B20" w:rsidRPr="00A52B20" w:rsidRDefault="00E14F28" w:rsidP="0060064D">
            <w:pPr>
              <w:jc w:val="center"/>
              <w:rPr>
                <w:rFonts w:asciiTheme="majorBidi" w:hAnsiTheme="majorBidi" w:cstheme="majorBidi"/>
                <w:b/>
                <w:bCs/>
                <w:sz w:val="20"/>
                <w:szCs w:val="20"/>
                <w:rtl/>
              </w:rPr>
            </w:pPr>
            <w:hyperlink r:id="rId7" w:history="1">
              <w:r w:rsidR="00A52B20" w:rsidRPr="00A52B20">
                <w:rPr>
                  <w:rStyle w:val="Hyperlink"/>
                  <w:rFonts w:asciiTheme="majorBidi" w:hAnsiTheme="majorBidi" w:cstheme="majorBidi"/>
                  <w:sz w:val="20"/>
                  <w:szCs w:val="20"/>
                </w:rPr>
                <w:t>asrayyan@qou.edu</w:t>
              </w:r>
            </w:hyperlink>
          </w:p>
        </w:tc>
        <w:tc>
          <w:tcPr>
            <w:tcW w:w="2765" w:type="dxa"/>
          </w:tcPr>
          <w:p w:rsidR="00A52B20" w:rsidRPr="00A52B20" w:rsidRDefault="00E14F28" w:rsidP="0060064D">
            <w:pPr>
              <w:jc w:val="center"/>
              <w:rPr>
                <w:rFonts w:asciiTheme="majorBidi" w:hAnsiTheme="majorBidi" w:cstheme="majorBidi"/>
                <w:b/>
                <w:bCs/>
                <w:sz w:val="20"/>
                <w:szCs w:val="20"/>
                <w:rtl/>
              </w:rPr>
            </w:pPr>
            <w:hyperlink r:id="rId8" w:history="1">
              <w:r w:rsidR="00A52B20" w:rsidRPr="00A52B20">
                <w:rPr>
                  <w:rStyle w:val="Hyperlink"/>
                  <w:rFonts w:asciiTheme="majorBidi" w:hAnsiTheme="majorBidi" w:cstheme="majorBidi"/>
                  <w:sz w:val="20"/>
                  <w:szCs w:val="20"/>
                </w:rPr>
                <w:t>ali.m@yu.edu.jo</w:t>
              </w:r>
            </w:hyperlink>
            <w:r w:rsidR="00A52B20" w:rsidRPr="00A52B20">
              <w:rPr>
                <w:rFonts w:asciiTheme="majorBidi" w:hAnsiTheme="majorBidi" w:cstheme="majorBidi"/>
                <w:b/>
                <w:bCs/>
                <w:sz w:val="20"/>
                <w:szCs w:val="20"/>
                <w:rtl/>
              </w:rPr>
              <w:t xml:space="preserve"> </w:t>
            </w:r>
          </w:p>
        </w:tc>
        <w:tc>
          <w:tcPr>
            <w:tcW w:w="2766" w:type="dxa"/>
          </w:tcPr>
          <w:p w:rsidR="00A52B20" w:rsidRPr="00A52B20" w:rsidRDefault="00E14F28" w:rsidP="0060064D">
            <w:pPr>
              <w:jc w:val="center"/>
              <w:rPr>
                <w:rFonts w:asciiTheme="majorBidi" w:hAnsiTheme="majorBidi" w:cstheme="majorBidi"/>
                <w:b/>
                <w:bCs/>
                <w:sz w:val="20"/>
                <w:szCs w:val="20"/>
                <w:rtl/>
              </w:rPr>
            </w:pPr>
            <w:hyperlink r:id="rId9" w:history="1">
              <w:r w:rsidR="00A52B20" w:rsidRPr="00A52B20">
                <w:rPr>
                  <w:rStyle w:val="Hyperlink"/>
                  <w:rFonts w:asciiTheme="majorBidi" w:hAnsiTheme="majorBidi" w:cstheme="majorBidi"/>
                  <w:sz w:val="20"/>
                  <w:szCs w:val="20"/>
                </w:rPr>
                <w:t>aliah320033@gmail.com</w:t>
              </w:r>
            </w:hyperlink>
            <w:r w:rsidR="00A52B20" w:rsidRPr="00A52B20">
              <w:rPr>
                <w:rFonts w:asciiTheme="majorBidi" w:hAnsiTheme="majorBidi" w:cstheme="majorBidi"/>
                <w:sz w:val="20"/>
                <w:szCs w:val="20"/>
              </w:rPr>
              <w:t xml:space="preserve"> </w:t>
            </w:r>
          </w:p>
        </w:tc>
      </w:tr>
    </w:tbl>
    <w:p w:rsidR="00A51F7B" w:rsidRDefault="00A51F7B" w:rsidP="0060064D">
      <w:pPr>
        <w:spacing w:line="240" w:lineRule="auto"/>
        <w:rPr>
          <w:rFonts w:ascii="Simplified Arabic" w:hAnsi="Simplified Arabic" w:cs="Simplified Arabic" w:hint="cs"/>
          <w:sz w:val="28"/>
          <w:szCs w:val="28"/>
          <w:rtl/>
        </w:rPr>
      </w:pPr>
    </w:p>
    <w:p w:rsidR="00A51F7B" w:rsidRDefault="00A51F7B" w:rsidP="0060064D">
      <w:pPr>
        <w:spacing w:line="240" w:lineRule="auto"/>
        <w:rPr>
          <w:rFonts w:ascii="Simplified Arabic" w:hAnsi="Simplified Arabic" w:cs="Simplified Arabic"/>
          <w:b/>
          <w:bCs/>
          <w:sz w:val="28"/>
          <w:szCs w:val="28"/>
          <w:u w:val="single"/>
          <w:rtl/>
        </w:rPr>
      </w:pPr>
    </w:p>
    <w:p w:rsidR="00C9709F" w:rsidRDefault="00C9709F" w:rsidP="0060064D">
      <w:pPr>
        <w:spacing w:line="240" w:lineRule="auto"/>
        <w:rPr>
          <w:rFonts w:ascii="Simplified Arabic" w:hAnsi="Simplified Arabic" w:cs="Simplified Arabic"/>
          <w:b/>
          <w:bCs/>
          <w:sz w:val="28"/>
          <w:szCs w:val="28"/>
          <w:u w:val="single"/>
          <w:rtl/>
        </w:rPr>
      </w:pPr>
    </w:p>
    <w:p w:rsidR="00C9709F" w:rsidRDefault="00C9709F" w:rsidP="0060064D">
      <w:pPr>
        <w:spacing w:line="240" w:lineRule="auto"/>
        <w:rPr>
          <w:rFonts w:ascii="Simplified Arabic" w:hAnsi="Simplified Arabic" w:cs="Simplified Arabic"/>
          <w:b/>
          <w:bCs/>
          <w:sz w:val="28"/>
          <w:szCs w:val="28"/>
          <w:u w:val="single"/>
          <w:rtl/>
        </w:rPr>
      </w:pPr>
    </w:p>
    <w:p w:rsidR="00C9709F" w:rsidRDefault="00C9709F" w:rsidP="0060064D">
      <w:pPr>
        <w:spacing w:line="240" w:lineRule="auto"/>
        <w:rPr>
          <w:rFonts w:ascii="Simplified Arabic" w:hAnsi="Simplified Arabic" w:cs="Simplified Arabic"/>
          <w:b/>
          <w:bCs/>
          <w:sz w:val="28"/>
          <w:szCs w:val="28"/>
          <w:u w:val="single"/>
          <w:rtl/>
        </w:rPr>
      </w:pPr>
    </w:p>
    <w:p w:rsidR="00C9709F" w:rsidRDefault="00C9709F" w:rsidP="0060064D">
      <w:pPr>
        <w:spacing w:line="240" w:lineRule="auto"/>
        <w:rPr>
          <w:rFonts w:ascii="Simplified Arabic" w:hAnsi="Simplified Arabic" w:cs="Simplified Arabic"/>
          <w:b/>
          <w:bCs/>
          <w:sz w:val="28"/>
          <w:szCs w:val="28"/>
          <w:u w:val="single"/>
          <w:rtl/>
        </w:rPr>
      </w:pPr>
    </w:p>
    <w:p w:rsidR="006D33C4" w:rsidRDefault="006D33C4" w:rsidP="0060064D">
      <w:pPr>
        <w:spacing w:line="240" w:lineRule="auto"/>
        <w:rPr>
          <w:rFonts w:ascii="Simplified Arabic" w:hAnsi="Simplified Arabic" w:cs="Simplified Arabic"/>
          <w:sz w:val="28"/>
          <w:szCs w:val="28"/>
          <w:rtl/>
        </w:rPr>
      </w:pPr>
    </w:p>
    <w:p w:rsidR="00C865CA" w:rsidRPr="00686ED0" w:rsidRDefault="00792E5C" w:rsidP="00792E5C">
      <w:pPr>
        <w:spacing w:line="240" w:lineRule="auto"/>
        <w:rPr>
          <w:rFonts w:ascii="Simplified Arabic" w:hAnsi="Simplified Arabic" w:cs="Simplified Arabic"/>
          <w:sz w:val="24"/>
          <w:szCs w:val="24"/>
          <w:rtl/>
        </w:rPr>
      </w:pPr>
      <w:r>
        <w:rPr>
          <w:rFonts w:ascii="Simplified Arabic" w:hAnsi="Simplified Arabic" w:cs="Simplified Arabic" w:hint="cs"/>
          <w:sz w:val="28"/>
          <w:szCs w:val="28"/>
          <w:rtl/>
        </w:rPr>
        <w:t>*</w:t>
      </w:r>
      <w:r w:rsidRPr="00686ED0">
        <w:rPr>
          <w:rFonts w:ascii="Simplified Arabic" w:hAnsi="Simplified Arabic" w:cs="Simplified Arabic" w:hint="cs"/>
          <w:sz w:val="24"/>
          <w:szCs w:val="24"/>
          <w:rtl/>
        </w:rPr>
        <w:t>بحث مستل من أطروحة دكتوراه لم تناقش بعد/ كلية الترب</w:t>
      </w:r>
      <w:r w:rsidR="00686ED0" w:rsidRPr="00686ED0">
        <w:rPr>
          <w:rFonts w:ascii="Simplified Arabic" w:hAnsi="Simplified Arabic" w:cs="Simplified Arabic" w:hint="cs"/>
          <w:sz w:val="24"/>
          <w:szCs w:val="24"/>
          <w:rtl/>
        </w:rPr>
        <w:t>ي</w:t>
      </w:r>
      <w:r w:rsidRPr="00686ED0">
        <w:rPr>
          <w:rFonts w:ascii="Simplified Arabic" w:hAnsi="Simplified Arabic" w:cs="Simplified Arabic" w:hint="cs"/>
          <w:sz w:val="24"/>
          <w:szCs w:val="24"/>
          <w:rtl/>
        </w:rPr>
        <w:t>ة</w:t>
      </w:r>
      <w:r w:rsidR="00686ED0" w:rsidRPr="00686ED0">
        <w:rPr>
          <w:rFonts w:ascii="Simplified Arabic" w:hAnsi="Simplified Arabic" w:cs="Simplified Arabic" w:hint="cs"/>
          <w:sz w:val="24"/>
          <w:szCs w:val="24"/>
          <w:rtl/>
        </w:rPr>
        <w:t>/قسم المناهج وطرق التدريس</w:t>
      </w:r>
      <w:r w:rsidRPr="00686ED0">
        <w:rPr>
          <w:rFonts w:ascii="Simplified Arabic" w:hAnsi="Simplified Arabic" w:cs="Simplified Arabic" w:hint="cs"/>
          <w:sz w:val="24"/>
          <w:szCs w:val="24"/>
          <w:rtl/>
        </w:rPr>
        <w:t>/ جامعة اليرموك.</w:t>
      </w:r>
    </w:p>
    <w:p w:rsidR="00792E5C" w:rsidRPr="00686ED0" w:rsidRDefault="00792E5C" w:rsidP="00792E5C">
      <w:pPr>
        <w:spacing w:line="240" w:lineRule="auto"/>
        <w:rPr>
          <w:rFonts w:ascii="Simplified Arabic" w:hAnsi="Simplified Arabic" w:cs="Simplified Arabic"/>
          <w:sz w:val="24"/>
          <w:szCs w:val="24"/>
          <w:rtl/>
        </w:rPr>
      </w:pPr>
      <w:r w:rsidRPr="00686ED0">
        <w:rPr>
          <w:rFonts w:ascii="Simplified Arabic" w:hAnsi="Simplified Arabic" w:cs="Simplified Arabic" w:hint="cs"/>
          <w:sz w:val="24"/>
          <w:szCs w:val="24"/>
          <w:rtl/>
        </w:rPr>
        <w:t>**طالبة دكتوراه /جامعة اليرموك.</w:t>
      </w:r>
    </w:p>
    <w:p w:rsidR="00792E5C" w:rsidRPr="00686ED0" w:rsidRDefault="00792E5C" w:rsidP="00686ED0">
      <w:pPr>
        <w:spacing w:line="240" w:lineRule="auto"/>
        <w:rPr>
          <w:rFonts w:ascii="Simplified Arabic" w:hAnsi="Simplified Arabic" w:cs="Simplified Arabic"/>
          <w:sz w:val="24"/>
          <w:szCs w:val="24"/>
          <w:rtl/>
        </w:rPr>
      </w:pPr>
      <w:r w:rsidRPr="00686ED0">
        <w:rPr>
          <w:rFonts w:ascii="Simplified Arabic" w:hAnsi="Simplified Arabic" w:cs="Simplified Arabic" w:hint="cs"/>
          <w:sz w:val="24"/>
          <w:szCs w:val="24"/>
          <w:rtl/>
        </w:rPr>
        <w:t>***</w:t>
      </w:r>
      <w:r w:rsidR="00686ED0">
        <w:rPr>
          <w:rFonts w:ascii="Simplified Arabic" w:hAnsi="Simplified Arabic" w:cs="Simplified Arabic" w:hint="cs"/>
          <w:sz w:val="24"/>
          <w:szCs w:val="24"/>
          <w:rtl/>
        </w:rPr>
        <w:t>قسم المناهج وطرق التدريس</w:t>
      </w:r>
      <w:r w:rsidRPr="00686ED0">
        <w:rPr>
          <w:rFonts w:ascii="Simplified Arabic" w:hAnsi="Simplified Arabic" w:cs="Simplified Arabic" w:hint="cs"/>
          <w:sz w:val="24"/>
          <w:szCs w:val="24"/>
          <w:rtl/>
        </w:rPr>
        <w:t>/ جامعة اليرموك.</w:t>
      </w:r>
    </w:p>
    <w:p w:rsidR="00C865CA" w:rsidRDefault="00792E5C" w:rsidP="00686ED0">
      <w:pPr>
        <w:spacing w:line="240" w:lineRule="auto"/>
        <w:rPr>
          <w:rFonts w:ascii="Simplified Arabic" w:hAnsi="Simplified Arabic" w:cs="Simplified Arabic"/>
          <w:sz w:val="28"/>
          <w:szCs w:val="28"/>
          <w:rtl/>
        </w:rPr>
        <w:sectPr w:rsidR="00C865CA" w:rsidSect="0060064D">
          <w:footerReference w:type="first" r:id="rId10"/>
          <w:pgSz w:w="11906" w:h="16838"/>
          <w:pgMar w:top="1701" w:right="1701" w:bottom="1701" w:left="1418" w:header="709" w:footer="709" w:gutter="0"/>
          <w:cols w:space="708"/>
          <w:titlePg/>
          <w:bidi/>
          <w:rtlGutter/>
          <w:docGrid w:linePitch="360"/>
        </w:sectPr>
      </w:pPr>
      <w:r w:rsidRPr="00686ED0">
        <w:rPr>
          <w:rFonts w:ascii="Simplified Arabic" w:hAnsi="Simplified Arabic" w:cs="Simplified Arabic" w:hint="cs"/>
          <w:sz w:val="24"/>
          <w:szCs w:val="24"/>
          <w:rtl/>
        </w:rPr>
        <w:t>****</w:t>
      </w:r>
      <w:r w:rsidR="00686ED0">
        <w:rPr>
          <w:rFonts w:ascii="Simplified Arabic" w:hAnsi="Simplified Arabic" w:cs="Simplified Arabic" w:hint="cs"/>
          <w:sz w:val="24"/>
          <w:szCs w:val="24"/>
          <w:rtl/>
        </w:rPr>
        <w:t>قسم المناهج وطرق التدريس</w:t>
      </w:r>
      <w:r w:rsidRPr="00686ED0">
        <w:rPr>
          <w:rFonts w:ascii="Simplified Arabic" w:hAnsi="Simplified Arabic" w:cs="Simplified Arabic" w:hint="cs"/>
          <w:sz w:val="24"/>
          <w:szCs w:val="24"/>
          <w:rtl/>
        </w:rPr>
        <w:t>/ جامعة اليرموك.</w:t>
      </w:r>
    </w:p>
    <w:p w:rsidR="00C865CA" w:rsidRPr="00C865CA" w:rsidRDefault="00C865CA" w:rsidP="0060064D">
      <w:pPr>
        <w:shd w:val="clear" w:color="auto" w:fill="FFFFFF"/>
        <w:spacing w:after="0" w:line="240" w:lineRule="auto"/>
        <w:jc w:val="center"/>
        <w:rPr>
          <w:rFonts w:ascii="Simplified Arabic" w:hAnsi="Simplified Arabic" w:cs="Simplified Arabic"/>
          <w:b/>
          <w:bCs/>
          <w:sz w:val="28"/>
          <w:szCs w:val="28"/>
          <w:rtl/>
        </w:rPr>
      </w:pPr>
      <w:r w:rsidRPr="00C865CA">
        <w:rPr>
          <w:rFonts w:ascii="Simplified Arabic" w:hAnsi="Simplified Arabic" w:cs="Simplified Arabic" w:hint="cs"/>
          <w:b/>
          <w:bCs/>
          <w:sz w:val="28"/>
          <w:szCs w:val="28"/>
          <w:rtl/>
          <w:lang w:bidi="ar-EG"/>
        </w:rPr>
        <w:lastRenderedPageBreak/>
        <w:t>تطوير وحدة تدريسية قائمة على المهمات الأدائية وأثرها على البراع</w:t>
      </w:r>
      <w:r w:rsidR="00792E5C">
        <w:rPr>
          <w:rFonts w:ascii="Simplified Arabic" w:hAnsi="Simplified Arabic" w:cs="Simplified Arabic" w:hint="cs"/>
          <w:b/>
          <w:bCs/>
          <w:sz w:val="28"/>
          <w:szCs w:val="28"/>
          <w:rtl/>
          <w:lang w:bidi="ar-EG"/>
        </w:rPr>
        <w:t>ة الرياضية لدى طلاب الصف الخامس</w:t>
      </w:r>
      <w:r w:rsidRPr="00C865CA">
        <w:rPr>
          <w:rFonts w:ascii="Simplified Arabic" w:hAnsi="Simplified Arabic" w:cs="Simplified Arabic" w:hint="cs"/>
          <w:b/>
          <w:bCs/>
          <w:sz w:val="28"/>
          <w:szCs w:val="28"/>
          <w:rtl/>
          <w:lang w:bidi="ar-EG"/>
        </w:rPr>
        <w:t xml:space="preserve"> </w:t>
      </w:r>
    </w:p>
    <w:p w:rsidR="00C865CA" w:rsidRPr="00C865CA" w:rsidRDefault="00C865CA" w:rsidP="0060064D">
      <w:pPr>
        <w:shd w:val="clear" w:color="auto" w:fill="FFFFFF"/>
        <w:spacing w:after="0" w:line="240" w:lineRule="auto"/>
        <w:jc w:val="center"/>
        <w:rPr>
          <w:rFonts w:ascii="Simplified Arabic" w:hAnsi="Simplified Arabic" w:cs="Simplified Arabic"/>
          <w:b/>
          <w:bCs/>
          <w:sz w:val="28"/>
          <w:szCs w:val="28"/>
          <w:rtl/>
        </w:rPr>
      </w:pPr>
    </w:p>
    <w:p w:rsidR="00C865CA" w:rsidRDefault="00C865CA" w:rsidP="0060064D">
      <w:pPr>
        <w:spacing w:line="240" w:lineRule="auto"/>
        <w:rPr>
          <w:rFonts w:ascii="Simplified Arabic" w:hAnsi="Simplified Arabic" w:cs="Simplified Arabic"/>
          <w:b/>
          <w:bCs/>
          <w:sz w:val="26"/>
          <w:szCs w:val="26"/>
          <w:rtl/>
        </w:rPr>
      </w:pPr>
      <w:r w:rsidRPr="00A04824">
        <w:rPr>
          <w:rFonts w:ascii="Simplified Arabic" w:hAnsi="Simplified Arabic" w:cs="Simplified Arabic" w:hint="cs"/>
          <w:b/>
          <w:bCs/>
          <w:sz w:val="28"/>
          <w:szCs w:val="28"/>
          <w:rtl/>
        </w:rPr>
        <w:t>ملخص</w:t>
      </w:r>
      <w:r>
        <w:rPr>
          <w:rFonts w:ascii="Simplified Arabic" w:hAnsi="Simplified Arabic" w:cs="Simplified Arabic" w:hint="cs"/>
          <w:b/>
          <w:bCs/>
          <w:sz w:val="26"/>
          <w:szCs w:val="26"/>
          <w:rtl/>
        </w:rPr>
        <w:t>:</w:t>
      </w:r>
    </w:p>
    <w:p w:rsidR="00C865CA" w:rsidRDefault="004A37CD" w:rsidP="004A37CD">
      <w:pPr>
        <w:spacing w:line="240" w:lineRule="auto"/>
        <w:jc w:val="both"/>
        <w:rPr>
          <w:rFonts w:ascii="Simplified Arabic" w:hAnsi="Simplified Arabic" w:cs="Simplified Arabic"/>
          <w:sz w:val="24"/>
          <w:szCs w:val="24"/>
          <w:rtl/>
        </w:rPr>
      </w:pPr>
      <w:r w:rsidRPr="004A37CD">
        <w:rPr>
          <w:rFonts w:ascii="Simplified Arabic" w:hAnsi="Simplified Arabic" w:cs="Simplified Arabic"/>
          <w:sz w:val="24"/>
          <w:szCs w:val="24"/>
          <w:rtl/>
        </w:rPr>
        <w:t xml:space="preserve">هدفت الدراسة إلى استقصاء أثر " وحدة </w:t>
      </w:r>
      <w:r>
        <w:rPr>
          <w:rFonts w:ascii="Simplified Arabic" w:hAnsi="Simplified Arabic" w:cs="Simplified Arabic" w:hint="cs"/>
          <w:sz w:val="24"/>
          <w:szCs w:val="24"/>
          <w:rtl/>
        </w:rPr>
        <w:t>تدريسية مطورة</w:t>
      </w:r>
      <w:r w:rsidRPr="004A37CD">
        <w:rPr>
          <w:rFonts w:ascii="Simplified Arabic" w:hAnsi="Simplified Arabic" w:cs="Simplified Arabic"/>
          <w:sz w:val="24"/>
          <w:szCs w:val="24"/>
          <w:rtl/>
        </w:rPr>
        <w:t xml:space="preserve"> </w:t>
      </w:r>
      <w:r>
        <w:rPr>
          <w:rFonts w:ascii="Simplified Arabic" w:hAnsi="Simplified Arabic" w:cs="Simplified Arabic" w:hint="cs"/>
          <w:sz w:val="24"/>
          <w:szCs w:val="24"/>
          <w:rtl/>
        </w:rPr>
        <w:t>قائمة</w:t>
      </w:r>
      <w:r w:rsidRPr="004A37CD">
        <w:rPr>
          <w:rFonts w:ascii="Simplified Arabic" w:hAnsi="Simplified Arabic" w:cs="Simplified Arabic"/>
          <w:sz w:val="24"/>
          <w:szCs w:val="24"/>
          <w:rtl/>
        </w:rPr>
        <w:t xml:space="preserve"> على المهمات الأدائية" على البراعة الرياضية لدى تلامذة الصف الخامس. وقد تكونت عينة الدراسة من مجموعتين تجريبية عدد أفرادها (15) تلميذ وتلميذة، تم تدريسهم باستخدام الوحدة المطورة، وضابطة عدد أفرادها (15) تلميذ وتلميذة تم تدريسهم بالطريقة الاعتيادية. ولتحقيق أهداف الدراسة تم تطوير </w:t>
      </w:r>
      <w:r>
        <w:rPr>
          <w:rFonts w:ascii="Simplified Arabic" w:hAnsi="Simplified Arabic" w:cs="Simplified Arabic" w:hint="cs"/>
          <w:sz w:val="24"/>
          <w:szCs w:val="24"/>
          <w:rtl/>
        </w:rPr>
        <w:t>وحدة الهندسة والقياس للصف الخامس</w:t>
      </w:r>
      <w:r w:rsidRPr="004A37CD">
        <w:rPr>
          <w:rFonts w:ascii="Simplified Arabic" w:hAnsi="Simplified Arabic" w:cs="Simplified Arabic"/>
          <w:sz w:val="24"/>
          <w:szCs w:val="24"/>
          <w:rtl/>
        </w:rPr>
        <w:t xml:space="preserve"> اعتمادا على المهمات الأدائية، وإعداد اختبار البراعة الرياضية، وقد خلصت نتائج الدراسة إلى وجود فروق ذات دلالة إحصائية بين المجموعتين التجريبية والضابطة في اختبار البراعة الرياضية لصالح المجموعة التجريبية. وأوصت الدراسة بضرورة تطوير وحدات دراسية أخ</w:t>
      </w:r>
      <w:r>
        <w:rPr>
          <w:rFonts w:ascii="Simplified Arabic" w:hAnsi="Simplified Arabic" w:cs="Simplified Arabic"/>
          <w:sz w:val="24"/>
          <w:szCs w:val="24"/>
          <w:rtl/>
        </w:rPr>
        <w:t>رى اعتمادا على المهمات الأدائية</w:t>
      </w:r>
      <w:r w:rsidRPr="004A37CD">
        <w:rPr>
          <w:rFonts w:ascii="Simplified Arabic" w:hAnsi="Simplified Arabic" w:cs="Simplified Arabic"/>
          <w:sz w:val="24"/>
          <w:szCs w:val="24"/>
          <w:rtl/>
        </w:rPr>
        <w:t>.</w:t>
      </w:r>
    </w:p>
    <w:p w:rsidR="00C865CA" w:rsidRPr="005522E1" w:rsidRDefault="00C865CA" w:rsidP="0060064D">
      <w:pPr>
        <w:spacing w:line="240" w:lineRule="auto"/>
        <w:rPr>
          <w:rFonts w:ascii="Simplified Arabic" w:hAnsi="Simplified Arabic" w:cs="Simplified Arabic"/>
          <w:sz w:val="24"/>
          <w:szCs w:val="24"/>
          <w:rtl/>
        </w:rPr>
      </w:pPr>
      <w:r w:rsidRPr="00C865CA">
        <w:rPr>
          <w:rFonts w:ascii="Simplified Arabic" w:hAnsi="Simplified Arabic" w:cs="Simplified Arabic" w:hint="cs"/>
          <w:b/>
          <w:bCs/>
          <w:sz w:val="24"/>
          <w:szCs w:val="24"/>
          <w:rtl/>
        </w:rPr>
        <w:t>الكلمات المفتاحية:</w:t>
      </w:r>
      <w:r w:rsidR="005522E1">
        <w:rPr>
          <w:rFonts w:ascii="Simplified Arabic" w:hAnsi="Simplified Arabic" w:cs="Simplified Arabic" w:hint="cs"/>
          <w:b/>
          <w:bCs/>
          <w:sz w:val="24"/>
          <w:szCs w:val="24"/>
          <w:rtl/>
        </w:rPr>
        <w:t xml:space="preserve"> </w:t>
      </w:r>
      <w:r w:rsidR="005522E1">
        <w:rPr>
          <w:rFonts w:ascii="Simplified Arabic" w:hAnsi="Simplified Arabic" w:cs="Simplified Arabic" w:hint="cs"/>
          <w:sz w:val="24"/>
          <w:szCs w:val="24"/>
          <w:rtl/>
        </w:rPr>
        <w:t>المهمات الأدائية، الهندسة والقياس، البراعة الرياضية.</w:t>
      </w:r>
    </w:p>
    <w:p w:rsidR="00C865CA" w:rsidRPr="00C865CA" w:rsidRDefault="00C865CA" w:rsidP="00686ED0">
      <w:pPr>
        <w:bidi w:val="0"/>
        <w:spacing w:line="240" w:lineRule="auto"/>
        <w:jc w:val="center"/>
        <w:rPr>
          <w:rFonts w:ascii="Simplified Arabic" w:hAnsi="Simplified Arabic" w:cs="Simplified Arabic"/>
          <w:b/>
          <w:bCs/>
          <w:sz w:val="28"/>
          <w:szCs w:val="28"/>
          <w:rtl/>
        </w:rPr>
      </w:pPr>
      <w:r w:rsidRPr="00C865CA">
        <w:rPr>
          <w:rFonts w:ascii="Times New Roman" w:hAnsi="Times New Roman" w:cs="Times New Roman"/>
          <w:b/>
          <w:bCs/>
          <w:sz w:val="28"/>
          <w:szCs w:val="28"/>
        </w:rPr>
        <w:t xml:space="preserve">Developing an Instructional </w:t>
      </w:r>
      <w:r w:rsidRPr="00C865CA">
        <w:rPr>
          <w:rFonts w:ascii="Times New Roman" w:hAnsi="Times New Roman" w:cs="Times New Roman"/>
          <w:b/>
          <w:bCs/>
          <w:sz w:val="28"/>
          <w:szCs w:val="28"/>
          <w:lang w:bidi="ar-JO"/>
        </w:rPr>
        <w:t>Unit Based on Performance Tasks</w:t>
      </w:r>
      <w:r w:rsidRPr="00C865CA">
        <w:rPr>
          <w:rFonts w:ascii="Times New Roman" w:hAnsi="Times New Roman" w:cs="Times New Roman"/>
          <w:b/>
          <w:bCs/>
          <w:sz w:val="28"/>
          <w:szCs w:val="28"/>
        </w:rPr>
        <w:t xml:space="preserve">, </w:t>
      </w:r>
      <w:r w:rsidRPr="00C865CA">
        <w:rPr>
          <w:rFonts w:ascii="Times New Roman" w:hAnsi="Times New Roman" w:cs="Times New Roman"/>
          <w:b/>
          <w:bCs/>
          <w:sz w:val="28"/>
          <w:szCs w:val="28"/>
          <w:lang w:bidi="ar-JO"/>
        </w:rPr>
        <w:t xml:space="preserve">and </w:t>
      </w:r>
      <w:proofErr w:type="gramStart"/>
      <w:r w:rsidRPr="00C865CA">
        <w:rPr>
          <w:rFonts w:ascii="Times New Roman" w:hAnsi="Times New Roman" w:cs="Times New Roman"/>
          <w:b/>
          <w:bCs/>
          <w:sz w:val="28"/>
          <w:szCs w:val="28"/>
          <w:lang w:bidi="ar-JO"/>
        </w:rPr>
        <w:t>Its</w:t>
      </w:r>
      <w:proofErr w:type="gramEnd"/>
      <w:r w:rsidRPr="00C865CA">
        <w:rPr>
          <w:rFonts w:ascii="Times New Roman" w:hAnsi="Times New Roman" w:cs="Times New Roman"/>
          <w:b/>
          <w:bCs/>
          <w:sz w:val="28"/>
          <w:szCs w:val="28"/>
          <w:lang w:bidi="ar-JO"/>
        </w:rPr>
        <w:t xml:space="preserve"> Effect on Mathematical Proficiency Among 5</w:t>
      </w:r>
      <w:r w:rsidRPr="00C865CA">
        <w:rPr>
          <w:rFonts w:ascii="Times New Roman" w:hAnsi="Times New Roman" w:cs="Times New Roman"/>
          <w:b/>
          <w:bCs/>
          <w:sz w:val="28"/>
          <w:szCs w:val="28"/>
          <w:vertAlign w:val="superscript"/>
          <w:lang w:bidi="ar-JO"/>
        </w:rPr>
        <w:t>th</w:t>
      </w:r>
      <w:r w:rsidRPr="00C865CA">
        <w:rPr>
          <w:rFonts w:ascii="Times New Roman" w:hAnsi="Times New Roman" w:cs="Times New Roman"/>
          <w:b/>
          <w:bCs/>
          <w:sz w:val="28"/>
          <w:szCs w:val="28"/>
          <w:lang w:bidi="ar-JO"/>
        </w:rPr>
        <w:t xml:space="preserve"> Graders</w:t>
      </w:r>
    </w:p>
    <w:p w:rsidR="00C865CA" w:rsidRDefault="00C865CA" w:rsidP="0060064D">
      <w:pPr>
        <w:bidi w:val="0"/>
        <w:spacing w:line="240" w:lineRule="auto"/>
        <w:rPr>
          <w:rFonts w:ascii="Times New Roman" w:hAnsi="Times New Roman" w:cs="Times New Roman"/>
          <w:b/>
          <w:bCs/>
          <w:sz w:val="26"/>
          <w:szCs w:val="26"/>
        </w:rPr>
      </w:pPr>
      <w:r w:rsidRPr="00A04824">
        <w:rPr>
          <w:rFonts w:ascii="Times New Roman" w:hAnsi="Times New Roman" w:cs="Times New Roman"/>
          <w:b/>
          <w:bCs/>
          <w:sz w:val="28"/>
          <w:szCs w:val="28"/>
        </w:rPr>
        <w:t>Abstract</w:t>
      </w:r>
      <w:r w:rsidR="00A04824">
        <w:rPr>
          <w:rFonts w:ascii="Times New Roman" w:hAnsi="Times New Roman" w:cs="Times New Roman"/>
          <w:b/>
          <w:bCs/>
          <w:sz w:val="26"/>
          <w:szCs w:val="26"/>
        </w:rPr>
        <w:t>:</w:t>
      </w:r>
    </w:p>
    <w:p w:rsidR="004A37CD" w:rsidRPr="004A37CD" w:rsidRDefault="004A37CD" w:rsidP="00686ED0">
      <w:pPr>
        <w:bidi w:val="0"/>
        <w:spacing w:line="240" w:lineRule="auto"/>
        <w:jc w:val="both"/>
        <w:rPr>
          <w:rFonts w:ascii="Times New Roman" w:hAnsi="Times New Roman" w:cs="Times New Roman"/>
          <w:sz w:val="24"/>
          <w:szCs w:val="24"/>
        </w:rPr>
      </w:pPr>
      <w:r w:rsidRPr="004A37CD">
        <w:rPr>
          <w:rFonts w:ascii="Times New Roman" w:hAnsi="Times New Roman" w:cs="Times New Roman"/>
          <w:sz w:val="24"/>
          <w:szCs w:val="24"/>
        </w:rPr>
        <w:t xml:space="preserve">The </w:t>
      </w:r>
      <w:r w:rsidR="001C0A1E">
        <w:rPr>
          <w:rFonts w:ascii="Times New Roman" w:hAnsi="Times New Roman" w:cs="Times New Roman"/>
          <w:sz w:val="24"/>
          <w:szCs w:val="24"/>
        </w:rPr>
        <w:t>purpose</w:t>
      </w:r>
      <w:r w:rsidRPr="004A37CD">
        <w:rPr>
          <w:rFonts w:ascii="Times New Roman" w:hAnsi="Times New Roman" w:cs="Times New Roman"/>
          <w:sz w:val="24"/>
          <w:szCs w:val="24"/>
        </w:rPr>
        <w:t xml:space="preserve"> of </w:t>
      </w:r>
      <w:r w:rsidR="001C0A1E">
        <w:rPr>
          <w:rFonts w:ascii="Times New Roman" w:hAnsi="Times New Roman" w:cs="Times New Roman"/>
          <w:sz w:val="24"/>
          <w:szCs w:val="24"/>
        </w:rPr>
        <w:t>this</w:t>
      </w:r>
      <w:r w:rsidRPr="004A37CD">
        <w:rPr>
          <w:rFonts w:ascii="Times New Roman" w:hAnsi="Times New Roman" w:cs="Times New Roman"/>
          <w:sz w:val="24"/>
          <w:szCs w:val="24"/>
        </w:rPr>
        <w:t xml:space="preserve"> study was to investigate the impact of "developed </w:t>
      </w:r>
      <w:r w:rsidR="00686ED0">
        <w:rPr>
          <w:rFonts w:ascii="Times New Roman" w:hAnsi="Times New Roman" w:cs="Times New Roman"/>
          <w:sz w:val="24"/>
          <w:szCs w:val="24"/>
        </w:rPr>
        <w:t xml:space="preserve">an </w:t>
      </w:r>
      <w:r w:rsidR="001C0A1E">
        <w:rPr>
          <w:rFonts w:ascii="Times New Roman" w:hAnsi="Times New Roman" w:cs="Times New Roman"/>
          <w:sz w:val="24"/>
          <w:szCs w:val="24"/>
        </w:rPr>
        <w:t>instructional</w:t>
      </w:r>
      <w:r w:rsidRPr="004A37CD">
        <w:rPr>
          <w:rFonts w:ascii="Times New Roman" w:hAnsi="Times New Roman" w:cs="Times New Roman"/>
          <w:sz w:val="24"/>
          <w:szCs w:val="24"/>
        </w:rPr>
        <w:t xml:space="preserve"> unit based on performance tasks" on the mathematical </w:t>
      </w:r>
      <w:r w:rsidR="001C0A1E">
        <w:rPr>
          <w:rFonts w:ascii="Times New Roman" w:hAnsi="Times New Roman" w:cs="Times New Roman"/>
          <w:sz w:val="24"/>
          <w:szCs w:val="24"/>
        </w:rPr>
        <w:t>proficiency</w:t>
      </w:r>
      <w:r w:rsidRPr="004A37CD">
        <w:rPr>
          <w:rFonts w:ascii="Times New Roman" w:hAnsi="Times New Roman" w:cs="Times New Roman"/>
          <w:sz w:val="24"/>
          <w:szCs w:val="24"/>
        </w:rPr>
        <w:t xml:space="preserve"> of fifth graders. The study sample consisted of two </w:t>
      </w:r>
      <w:r w:rsidR="001C0A1E">
        <w:rPr>
          <w:rFonts w:ascii="Times New Roman" w:hAnsi="Times New Roman" w:cs="Times New Roman"/>
          <w:sz w:val="24"/>
          <w:szCs w:val="24"/>
        </w:rPr>
        <w:t>groups: the experimental group of</w:t>
      </w:r>
      <w:r w:rsidRPr="004A37CD">
        <w:rPr>
          <w:rFonts w:ascii="Times New Roman" w:hAnsi="Times New Roman" w:cs="Times New Roman"/>
          <w:sz w:val="24"/>
          <w:szCs w:val="24"/>
        </w:rPr>
        <w:t xml:space="preserve"> </w:t>
      </w:r>
      <w:r w:rsidR="001C0A1E">
        <w:rPr>
          <w:rFonts w:ascii="Times New Roman" w:hAnsi="Times New Roman" w:cs="Times New Roman"/>
          <w:sz w:val="24"/>
          <w:szCs w:val="24"/>
        </w:rPr>
        <w:t>(</w:t>
      </w:r>
      <w:r w:rsidRPr="004A37CD">
        <w:rPr>
          <w:rFonts w:ascii="Times New Roman" w:hAnsi="Times New Roman" w:cs="Times New Roman"/>
          <w:sz w:val="24"/>
          <w:szCs w:val="24"/>
        </w:rPr>
        <w:t>15</w:t>
      </w:r>
      <w:r w:rsidR="001C0A1E">
        <w:rPr>
          <w:rFonts w:ascii="Times New Roman" w:hAnsi="Times New Roman" w:cs="Times New Roman"/>
          <w:sz w:val="24"/>
          <w:szCs w:val="24"/>
        </w:rPr>
        <w:t>)</w:t>
      </w:r>
      <w:r w:rsidRPr="004A37CD">
        <w:rPr>
          <w:rFonts w:ascii="Times New Roman" w:hAnsi="Times New Roman" w:cs="Times New Roman"/>
          <w:sz w:val="24"/>
          <w:szCs w:val="24"/>
        </w:rPr>
        <w:t xml:space="preserve"> students, </w:t>
      </w:r>
      <w:r w:rsidR="001C0A1E">
        <w:rPr>
          <w:rFonts w:ascii="Times New Roman" w:hAnsi="Times New Roman" w:cs="Times New Roman"/>
          <w:sz w:val="24"/>
          <w:szCs w:val="24"/>
        </w:rPr>
        <w:t>which</w:t>
      </w:r>
      <w:r w:rsidRPr="004A37CD">
        <w:rPr>
          <w:rFonts w:ascii="Times New Roman" w:hAnsi="Times New Roman" w:cs="Times New Roman"/>
          <w:sz w:val="24"/>
          <w:szCs w:val="24"/>
        </w:rPr>
        <w:t xml:space="preserve"> </w:t>
      </w:r>
      <w:r w:rsidR="001C0A1E">
        <w:rPr>
          <w:rFonts w:ascii="Times New Roman" w:hAnsi="Times New Roman" w:cs="Times New Roman"/>
          <w:sz w:val="24"/>
          <w:szCs w:val="24"/>
        </w:rPr>
        <w:t>was</w:t>
      </w:r>
      <w:r w:rsidRPr="004A37CD">
        <w:rPr>
          <w:rFonts w:ascii="Times New Roman" w:hAnsi="Times New Roman" w:cs="Times New Roman"/>
          <w:sz w:val="24"/>
          <w:szCs w:val="24"/>
        </w:rPr>
        <w:t xml:space="preserve"> </w:t>
      </w:r>
      <w:r w:rsidR="001C0A1E">
        <w:rPr>
          <w:rFonts w:ascii="Times New Roman" w:hAnsi="Times New Roman" w:cs="Times New Roman"/>
          <w:sz w:val="24"/>
          <w:szCs w:val="24"/>
        </w:rPr>
        <w:t>taught using the developed unit and the control group</w:t>
      </w:r>
      <w:r w:rsidRPr="004A37CD">
        <w:rPr>
          <w:rFonts w:ascii="Times New Roman" w:hAnsi="Times New Roman" w:cs="Times New Roman"/>
          <w:sz w:val="24"/>
          <w:szCs w:val="24"/>
        </w:rPr>
        <w:t xml:space="preserve"> </w:t>
      </w:r>
      <w:r w:rsidR="001C0A1E">
        <w:rPr>
          <w:rFonts w:ascii="Times New Roman" w:hAnsi="Times New Roman" w:cs="Times New Roman"/>
          <w:sz w:val="24"/>
          <w:szCs w:val="24"/>
        </w:rPr>
        <w:t>of</w:t>
      </w:r>
      <w:r w:rsidRPr="004A37CD">
        <w:rPr>
          <w:rFonts w:ascii="Times New Roman" w:hAnsi="Times New Roman" w:cs="Times New Roman"/>
          <w:sz w:val="24"/>
          <w:szCs w:val="24"/>
        </w:rPr>
        <w:t xml:space="preserve"> (15) students </w:t>
      </w:r>
      <w:r w:rsidR="001C0A1E">
        <w:rPr>
          <w:rFonts w:ascii="Times New Roman" w:hAnsi="Times New Roman" w:cs="Times New Roman"/>
          <w:sz w:val="24"/>
          <w:szCs w:val="24"/>
        </w:rPr>
        <w:t>which</w:t>
      </w:r>
      <w:r w:rsidRPr="004A37CD">
        <w:rPr>
          <w:rFonts w:ascii="Times New Roman" w:hAnsi="Times New Roman" w:cs="Times New Roman"/>
          <w:sz w:val="24"/>
          <w:szCs w:val="24"/>
        </w:rPr>
        <w:t xml:space="preserve"> </w:t>
      </w:r>
      <w:r w:rsidR="001C0A1E">
        <w:rPr>
          <w:rFonts w:ascii="Times New Roman" w:hAnsi="Times New Roman" w:cs="Times New Roman"/>
          <w:sz w:val="24"/>
          <w:szCs w:val="24"/>
        </w:rPr>
        <w:t>was</w:t>
      </w:r>
      <w:r w:rsidRPr="004A37CD">
        <w:rPr>
          <w:rFonts w:ascii="Times New Roman" w:hAnsi="Times New Roman" w:cs="Times New Roman"/>
          <w:sz w:val="24"/>
          <w:szCs w:val="24"/>
        </w:rPr>
        <w:t xml:space="preserve"> taught </w:t>
      </w:r>
      <w:r w:rsidR="001C0A1E">
        <w:rPr>
          <w:rFonts w:ascii="Times New Roman" w:hAnsi="Times New Roman" w:cs="Times New Roman"/>
          <w:sz w:val="24"/>
          <w:szCs w:val="24"/>
        </w:rPr>
        <w:t>using the traditional method</w:t>
      </w:r>
      <w:r w:rsidRPr="004A37CD">
        <w:rPr>
          <w:rFonts w:ascii="Times New Roman" w:hAnsi="Times New Roman" w:cs="Times New Roman"/>
          <w:sz w:val="24"/>
          <w:szCs w:val="24"/>
        </w:rPr>
        <w:t xml:space="preserve">. To achieve the objectives of the study, </w:t>
      </w:r>
      <w:r w:rsidR="001C0A1E">
        <w:rPr>
          <w:rFonts w:ascii="Times New Roman" w:hAnsi="Times New Roman" w:cs="Times New Roman"/>
          <w:sz w:val="24"/>
          <w:szCs w:val="24"/>
        </w:rPr>
        <w:t xml:space="preserve">the researcher </w:t>
      </w:r>
      <w:r w:rsidRPr="004A37CD">
        <w:rPr>
          <w:rFonts w:ascii="Times New Roman" w:hAnsi="Times New Roman" w:cs="Times New Roman"/>
          <w:sz w:val="24"/>
          <w:szCs w:val="24"/>
        </w:rPr>
        <w:t xml:space="preserve">developed </w:t>
      </w:r>
      <w:r w:rsidR="001C0A1E">
        <w:rPr>
          <w:rFonts w:ascii="Times New Roman" w:hAnsi="Times New Roman" w:cs="Times New Roman"/>
          <w:sz w:val="24"/>
          <w:szCs w:val="24"/>
        </w:rPr>
        <w:t xml:space="preserve">the unit of Geometry and Measurement to be </w:t>
      </w:r>
      <w:proofErr w:type="gramStart"/>
      <w:r w:rsidRPr="004A37CD">
        <w:rPr>
          <w:rFonts w:ascii="Times New Roman" w:hAnsi="Times New Roman" w:cs="Times New Roman"/>
          <w:sz w:val="24"/>
          <w:szCs w:val="24"/>
        </w:rPr>
        <w:t>based</w:t>
      </w:r>
      <w:proofErr w:type="gramEnd"/>
      <w:r w:rsidRPr="004A37CD">
        <w:rPr>
          <w:rFonts w:ascii="Times New Roman" w:hAnsi="Times New Roman" w:cs="Times New Roman"/>
          <w:sz w:val="24"/>
          <w:szCs w:val="24"/>
        </w:rPr>
        <w:t xml:space="preserve"> on the performance tasks and </w:t>
      </w:r>
      <w:r w:rsidR="001C0A1E">
        <w:rPr>
          <w:rFonts w:ascii="Times New Roman" w:hAnsi="Times New Roman" w:cs="Times New Roman"/>
          <w:sz w:val="24"/>
          <w:szCs w:val="24"/>
        </w:rPr>
        <w:t>prepared</w:t>
      </w:r>
      <w:r w:rsidRPr="004A37CD">
        <w:rPr>
          <w:rFonts w:ascii="Times New Roman" w:hAnsi="Times New Roman" w:cs="Times New Roman"/>
          <w:sz w:val="24"/>
          <w:szCs w:val="24"/>
        </w:rPr>
        <w:t xml:space="preserve"> mathematical </w:t>
      </w:r>
      <w:r w:rsidR="001C0A1E">
        <w:rPr>
          <w:rFonts w:ascii="Times New Roman" w:hAnsi="Times New Roman" w:cs="Times New Roman"/>
          <w:sz w:val="24"/>
          <w:szCs w:val="24"/>
        </w:rPr>
        <w:t>proficiency T</w:t>
      </w:r>
      <w:r w:rsidRPr="004A37CD">
        <w:rPr>
          <w:rFonts w:ascii="Times New Roman" w:hAnsi="Times New Roman" w:cs="Times New Roman"/>
          <w:sz w:val="24"/>
          <w:szCs w:val="24"/>
        </w:rPr>
        <w:t xml:space="preserve">est. The results </w:t>
      </w:r>
      <w:r w:rsidR="001C0A1E">
        <w:rPr>
          <w:rFonts w:ascii="Times New Roman" w:hAnsi="Times New Roman" w:cs="Times New Roman"/>
          <w:sz w:val="24"/>
          <w:szCs w:val="24"/>
        </w:rPr>
        <w:t>have shown that there was</w:t>
      </w:r>
      <w:r w:rsidRPr="004A37CD">
        <w:rPr>
          <w:rFonts w:ascii="Times New Roman" w:hAnsi="Times New Roman" w:cs="Times New Roman"/>
          <w:sz w:val="24"/>
          <w:szCs w:val="24"/>
        </w:rPr>
        <w:t xml:space="preserve"> stati</w:t>
      </w:r>
      <w:r w:rsidR="001C0A1E">
        <w:rPr>
          <w:rFonts w:ascii="Times New Roman" w:hAnsi="Times New Roman" w:cs="Times New Roman"/>
          <w:sz w:val="24"/>
          <w:szCs w:val="24"/>
        </w:rPr>
        <w:t>stically significant difference</w:t>
      </w:r>
      <w:r w:rsidRPr="004A37CD">
        <w:rPr>
          <w:rFonts w:ascii="Times New Roman" w:hAnsi="Times New Roman" w:cs="Times New Roman"/>
          <w:sz w:val="24"/>
          <w:szCs w:val="24"/>
        </w:rPr>
        <w:t xml:space="preserve"> between the experimental and control groups in the </w:t>
      </w:r>
      <w:r w:rsidR="00C77CC6">
        <w:rPr>
          <w:rFonts w:ascii="Times New Roman" w:hAnsi="Times New Roman" w:cs="Times New Roman"/>
          <w:sz w:val="24"/>
          <w:szCs w:val="24"/>
        </w:rPr>
        <w:t>mathematical proficiency</w:t>
      </w:r>
      <w:r w:rsidRPr="004A37CD">
        <w:rPr>
          <w:rFonts w:ascii="Times New Roman" w:hAnsi="Times New Roman" w:cs="Times New Roman"/>
          <w:sz w:val="24"/>
          <w:szCs w:val="24"/>
        </w:rPr>
        <w:t xml:space="preserve"> test </w:t>
      </w:r>
      <w:r w:rsidR="00C77CC6">
        <w:rPr>
          <w:rFonts w:ascii="Times New Roman" w:hAnsi="Times New Roman" w:cs="Times New Roman"/>
          <w:sz w:val="24"/>
          <w:szCs w:val="24"/>
        </w:rPr>
        <w:t>in favor of</w:t>
      </w:r>
      <w:r w:rsidRPr="004A37CD">
        <w:rPr>
          <w:rFonts w:ascii="Times New Roman" w:hAnsi="Times New Roman" w:cs="Times New Roman"/>
          <w:sz w:val="24"/>
          <w:szCs w:val="24"/>
        </w:rPr>
        <w:t xml:space="preserve"> the experimental group. The study recommended develop</w:t>
      </w:r>
      <w:r w:rsidR="00C77CC6">
        <w:rPr>
          <w:rFonts w:ascii="Times New Roman" w:hAnsi="Times New Roman" w:cs="Times New Roman"/>
          <w:sz w:val="24"/>
          <w:szCs w:val="24"/>
        </w:rPr>
        <w:t>ing</w:t>
      </w:r>
      <w:r w:rsidRPr="004A37CD">
        <w:rPr>
          <w:rFonts w:ascii="Times New Roman" w:hAnsi="Times New Roman" w:cs="Times New Roman"/>
          <w:sz w:val="24"/>
          <w:szCs w:val="24"/>
        </w:rPr>
        <w:t xml:space="preserve"> other </w:t>
      </w:r>
      <w:r w:rsidR="00C77CC6">
        <w:rPr>
          <w:rFonts w:ascii="Times New Roman" w:hAnsi="Times New Roman" w:cs="Times New Roman"/>
          <w:sz w:val="24"/>
          <w:szCs w:val="24"/>
        </w:rPr>
        <w:t>units</w:t>
      </w:r>
      <w:r w:rsidRPr="004A37CD">
        <w:rPr>
          <w:rFonts w:ascii="Times New Roman" w:hAnsi="Times New Roman" w:cs="Times New Roman"/>
          <w:sz w:val="24"/>
          <w:szCs w:val="24"/>
        </w:rPr>
        <w:t xml:space="preserve"> </w:t>
      </w:r>
      <w:r w:rsidR="00C77CC6">
        <w:rPr>
          <w:rFonts w:ascii="Times New Roman" w:hAnsi="Times New Roman" w:cs="Times New Roman"/>
          <w:sz w:val="24"/>
          <w:szCs w:val="24"/>
        </w:rPr>
        <w:t>using</w:t>
      </w:r>
      <w:r w:rsidRPr="004A37CD">
        <w:rPr>
          <w:rFonts w:ascii="Times New Roman" w:hAnsi="Times New Roman" w:cs="Times New Roman"/>
          <w:sz w:val="24"/>
          <w:szCs w:val="24"/>
        </w:rPr>
        <w:t xml:space="preserve"> performance tasks.</w:t>
      </w:r>
    </w:p>
    <w:p w:rsidR="005522E1" w:rsidRPr="005522E1" w:rsidRDefault="004A37CD" w:rsidP="001C0A1E">
      <w:pPr>
        <w:bidi w:val="0"/>
        <w:spacing w:line="240" w:lineRule="auto"/>
        <w:jc w:val="both"/>
        <w:rPr>
          <w:rFonts w:ascii="Times New Roman" w:hAnsi="Times New Roman" w:cs="Times New Roman"/>
          <w:sz w:val="24"/>
          <w:szCs w:val="24"/>
        </w:rPr>
      </w:pPr>
      <w:r w:rsidRPr="001C0A1E">
        <w:rPr>
          <w:rFonts w:ascii="Times New Roman" w:hAnsi="Times New Roman" w:cs="Times New Roman"/>
          <w:b/>
          <w:bCs/>
          <w:sz w:val="24"/>
          <w:szCs w:val="24"/>
        </w:rPr>
        <w:t>Keywords</w:t>
      </w:r>
      <w:r w:rsidR="001C0A1E">
        <w:rPr>
          <w:rFonts w:ascii="Times New Roman" w:hAnsi="Times New Roman" w:cs="Times New Roman"/>
          <w:sz w:val="24"/>
          <w:szCs w:val="24"/>
        </w:rPr>
        <w:t>: Performance T</w:t>
      </w:r>
      <w:r w:rsidRPr="004A37CD">
        <w:rPr>
          <w:rFonts w:ascii="Times New Roman" w:hAnsi="Times New Roman" w:cs="Times New Roman"/>
          <w:sz w:val="24"/>
          <w:szCs w:val="24"/>
        </w:rPr>
        <w:t xml:space="preserve">asks, </w:t>
      </w:r>
      <w:r w:rsidR="001C0A1E">
        <w:rPr>
          <w:rFonts w:ascii="Times New Roman" w:hAnsi="Times New Roman" w:cs="Times New Roman"/>
          <w:sz w:val="24"/>
          <w:szCs w:val="24"/>
        </w:rPr>
        <w:t>Geometry and Measurement, M</w:t>
      </w:r>
      <w:r w:rsidRPr="004A37CD">
        <w:rPr>
          <w:rFonts w:ascii="Times New Roman" w:hAnsi="Times New Roman" w:cs="Times New Roman"/>
          <w:sz w:val="24"/>
          <w:szCs w:val="24"/>
        </w:rPr>
        <w:t xml:space="preserve">athematical </w:t>
      </w:r>
      <w:r w:rsidR="001C0A1E">
        <w:rPr>
          <w:rFonts w:ascii="Times New Roman" w:hAnsi="Times New Roman" w:cs="Times New Roman"/>
          <w:sz w:val="24"/>
          <w:szCs w:val="24"/>
        </w:rPr>
        <w:t>Proficiency.</w:t>
      </w:r>
    </w:p>
    <w:p w:rsidR="00C865CA" w:rsidRDefault="00A04824" w:rsidP="0060064D">
      <w:pPr>
        <w:spacing w:line="240" w:lineRule="auto"/>
        <w:rPr>
          <w:rFonts w:ascii="Simplified Arabic" w:hAnsi="Simplified Arabic" w:cs="Simplified Arabic" w:hint="cs"/>
          <w:b/>
          <w:bCs/>
          <w:sz w:val="28"/>
          <w:szCs w:val="28"/>
          <w:rtl/>
        </w:rPr>
      </w:pPr>
      <w:r w:rsidRPr="00A04824">
        <w:rPr>
          <w:rFonts w:ascii="Simplified Arabic" w:hAnsi="Simplified Arabic" w:cs="Simplified Arabic" w:hint="cs"/>
          <w:b/>
          <w:bCs/>
          <w:sz w:val="28"/>
          <w:szCs w:val="28"/>
          <w:rtl/>
        </w:rPr>
        <w:t>مقدمة</w:t>
      </w:r>
    </w:p>
    <w:p w:rsidR="0060064D" w:rsidRPr="0060064D" w:rsidRDefault="0060064D" w:rsidP="0060064D">
      <w:pPr>
        <w:spacing w:line="240" w:lineRule="auto"/>
        <w:ind w:firstLine="720"/>
        <w:jc w:val="both"/>
        <w:rPr>
          <w:rFonts w:ascii="Simplified Arabic" w:hAnsi="Simplified Arabic" w:cs="Simplified Arabic"/>
          <w:sz w:val="24"/>
          <w:szCs w:val="24"/>
          <w:rtl/>
        </w:rPr>
      </w:pPr>
      <w:r w:rsidRPr="0060064D">
        <w:rPr>
          <w:rFonts w:ascii="Simplified Arabic" w:hAnsi="Simplified Arabic" w:cs="Simplified Arabic"/>
          <w:sz w:val="24"/>
          <w:szCs w:val="24"/>
          <w:rtl/>
        </w:rPr>
        <w:t xml:space="preserve">تعد الرياضيات أحد أهم الدعائم التي يقوم عليها الفكر الإنساني منذ بدء الخليقة؛ لما لها من ميزات جعلت منها مكونا رئيسا للكثير من العلوم المتصلة بها اتصالا مباشرا، أو تعتمد عليها في التكوين. وقد تميزت عن العلوم الأخرى في كونها العامل المشترك بين تلك العلوم، وسببا رئيسا في تشكيل الفكر والتفكير المنطقي </w:t>
      </w:r>
      <w:proofErr w:type="spellStart"/>
      <w:r w:rsidRPr="0060064D">
        <w:rPr>
          <w:rFonts w:ascii="Simplified Arabic" w:hAnsi="Simplified Arabic" w:cs="Simplified Arabic"/>
          <w:sz w:val="24"/>
          <w:szCs w:val="24"/>
          <w:rtl/>
        </w:rPr>
        <w:t>الممنهج</w:t>
      </w:r>
      <w:proofErr w:type="spellEnd"/>
      <w:r w:rsidRPr="0060064D">
        <w:rPr>
          <w:rFonts w:ascii="Simplified Arabic" w:hAnsi="Simplified Arabic" w:cs="Simplified Arabic"/>
          <w:sz w:val="24"/>
          <w:szCs w:val="24"/>
          <w:rtl/>
        </w:rPr>
        <w:t>. فأصبحت تعد لها الأساليب والطرائق لتدريسها ولجعلها أكثر سهولة ويسرا.</w:t>
      </w:r>
    </w:p>
    <w:p w:rsidR="00C77CC6" w:rsidRPr="00C77CC6" w:rsidRDefault="0060064D" w:rsidP="0060064D">
      <w:pPr>
        <w:spacing w:line="240" w:lineRule="auto"/>
        <w:ind w:firstLine="720"/>
        <w:jc w:val="both"/>
        <w:rPr>
          <w:rFonts w:asciiTheme="majorBidi" w:hAnsiTheme="majorBidi" w:cstheme="majorBidi"/>
          <w:sz w:val="24"/>
          <w:szCs w:val="24"/>
          <w:rtl/>
        </w:rPr>
      </w:pPr>
      <w:r w:rsidRPr="0060064D">
        <w:rPr>
          <w:rFonts w:ascii="Simplified Arabic" w:hAnsi="Simplified Arabic" w:cs="Simplified Arabic"/>
          <w:sz w:val="24"/>
          <w:szCs w:val="24"/>
          <w:rtl/>
        </w:rPr>
        <w:t xml:space="preserve">وانطلاقا من مبدأ تيسير الرياضيات، فقد قام المجلس الوطني لمعلمي الرياضيات </w:t>
      </w:r>
      <w:r w:rsidRPr="0060064D">
        <w:rPr>
          <w:rFonts w:ascii="Simplified Arabic" w:hAnsi="Simplified Arabic" w:cs="Simplified Arabic"/>
          <w:sz w:val="24"/>
          <w:szCs w:val="24"/>
        </w:rPr>
        <w:t>NCTM</w:t>
      </w:r>
      <w:r w:rsidRPr="0060064D">
        <w:rPr>
          <w:rFonts w:ascii="Simplified Arabic" w:hAnsi="Simplified Arabic" w:cs="Simplified Arabic"/>
          <w:sz w:val="24"/>
          <w:szCs w:val="24"/>
          <w:rtl/>
        </w:rPr>
        <w:t xml:space="preserve"> (</w:t>
      </w:r>
      <w:r w:rsidRPr="0060064D">
        <w:rPr>
          <w:rFonts w:ascii="Simplified Arabic" w:hAnsi="Simplified Arabic" w:cs="Simplified Arabic"/>
          <w:sz w:val="24"/>
          <w:szCs w:val="24"/>
        </w:rPr>
        <w:t>National Council of Teachers of Mathematics</w:t>
      </w:r>
      <w:r w:rsidRPr="0060064D">
        <w:rPr>
          <w:rFonts w:ascii="Simplified Arabic" w:hAnsi="Simplified Arabic" w:cs="Simplified Arabic"/>
          <w:sz w:val="24"/>
          <w:szCs w:val="24"/>
          <w:rtl/>
        </w:rPr>
        <w:t xml:space="preserve">) بتحديد معايير المحتوى الرياضي الملائم لكل مرحلة من المراحل الدراسية؛ من مرحلة ما قبل المدرسة وحتى الصف الثاني عشر؛ والتي كان من ضمنها معيار الهندسة الذي تم تضمينه </w:t>
      </w:r>
      <w:r w:rsidRPr="0060064D">
        <w:rPr>
          <w:rFonts w:ascii="Simplified Arabic" w:hAnsi="Simplified Arabic" w:cs="Simplified Arabic"/>
          <w:sz w:val="24"/>
          <w:szCs w:val="24"/>
          <w:rtl/>
        </w:rPr>
        <w:lastRenderedPageBreak/>
        <w:t xml:space="preserve">في المناهج واعتباره أحد أعمدتها. وقد لخص </w:t>
      </w:r>
      <w:proofErr w:type="spellStart"/>
      <w:r w:rsidRPr="0060064D">
        <w:rPr>
          <w:rFonts w:ascii="Simplified Arabic" w:hAnsi="Simplified Arabic" w:cs="Simplified Arabic"/>
          <w:sz w:val="24"/>
          <w:szCs w:val="24"/>
          <w:rtl/>
        </w:rPr>
        <w:t>فرنش</w:t>
      </w:r>
      <w:proofErr w:type="spellEnd"/>
      <w:r w:rsidRPr="0060064D">
        <w:rPr>
          <w:rFonts w:ascii="Simplified Arabic" w:hAnsi="Simplified Arabic" w:cs="Simplified Arabic"/>
          <w:sz w:val="24"/>
          <w:szCs w:val="24"/>
          <w:rtl/>
        </w:rPr>
        <w:t xml:space="preserve"> الأسباب التي جعلت الهندسة ذات أولوية في عملية التعليم والتعلم، وعزى أول الأسباب إلى كونها تزود التربويين بسياق يتم من خلاله تنمي</w:t>
      </w:r>
      <w:r>
        <w:rPr>
          <w:rFonts w:ascii="Simplified Arabic" w:hAnsi="Simplified Arabic" w:cs="Simplified Arabic"/>
          <w:sz w:val="24"/>
          <w:szCs w:val="24"/>
          <w:rtl/>
        </w:rPr>
        <w:t>ة المهارات التبريرية لدى الطلاب</w:t>
      </w:r>
      <w:r>
        <w:rPr>
          <w:rFonts w:ascii="Simplified Arabic" w:hAnsi="Simplified Arabic" w:cs="Simplified Arabic" w:hint="cs"/>
          <w:sz w:val="24"/>
          <w:szCs w:val="24"/>
          <w:rtl/>
        </w:rPr>
        <w:t>،</w:t>
      </w:r>
      <w:r w:rsidRPr="0060064D">
        <w:rPr>
          <w:rFonts w:ascii="Simplified Arabic" w:hAnsi="Simplified Arabic" w:cs="Simplified Arabic"/>
          <w:sz w:val="24"/>
          <w:szCs w:val="24"/>
          <w:rtl/>
        </w:rPr>
        <w:t xml:space="preserve"> كما اعتبر ثاني الأسباب يعود إلى دور الهندسة في باقي الموضوعات الرياضية كالجبر والمسائل ا</w:t>
      </w:r>
      <w:r>
        <w:rPr>
          <w:rFonts w:ascii="Simplified Arabic" w:hAnsi="Simplified Arabic" w:cs="Simplified Arabic"/>
          <w:sz w:val="24"/>
          <w:szCs w:val="24"/>
          <w:rtl/>
        </w:rPr>
        <w:t>لعددية وحاجة هذه الموضوعات لها</w:t>
      </w:r>
      <w:r>
        <w:rPr>
          <w:rFonts w:ascii="Simplified Arabic" w:hAnsi="Simplified Arabic" w:cs="Simplified Arabic" w:hint="cs"/>
          <w:sz w:val="24"/>
          <w:szCs w:val="24"/>
          <w:rtl/>
        </w:rPr>
        <w:t xml:space="preserve">، </w:t>
      </w:r>
      <w:r w:rsidRPr="0060064D">
        <w:rPr>
          <w:rFonts w:ascii="Simplified Arabic" w:hAnsi="Simplified Arabic" w:cs="Simplified Arabic"/>
          <w:sz w:val="24"/>
          <w:szCs w:val="24"/>
          <w:rtl/>
        </w:rPr>
        <w:t>أما السبب الثالث فهو لأن الهندسة تساعد في تصور العديد من الأشياء، وتوفر معرفة واسعة حول الصفات والخصائص لتلك الأشياء في العالم الحقيقي</w:t>
      </w:r>
      <w:r w:rsidR="00C77CC6">
        <w:rPr>
          <w:rFonts w:ascii="Simplified Arabic" w:hAnsi="Simplified Arabic" w:cs="Simplified Arabic" w:hint="cs"/>
          <w:sz w:val="24"/>
          <w:szCs w:val="24"/>
          <w:rtl/>
        </w:rPr>
        <w:t xml:space="preserve"> </w:t>
      </w:r>
      <w:r w:rsidR="00C77CC6">
        <w:rPr>
          <w:rFonts w:ascii="Simplified Arabic" w:hAnsi="Simplified Arabic" w:cs="Simplified Arabic"/>
          <w:sz w:val="24"/>
          <w:szCs w:val="24"/>
        </w:rPr>
        <w:t>(</w:t>
      </w:r>
      <w:r w:rsidR="00C77CC6" w:rsidRPr="00C77CC6">
        <w:rPr>
          <w:rFonts w:asciiTheme="majorBidi" w:hAnsiTheme="majorBidi" w:cstheme="majorBidi"/>
          <w:sz w:val="24"/>
          <w:szCs w:val="24"/>
        </w:rPr>
        <w:t>NCTM, 2000; French, 2004)</w:t>
      </w:r>
      <w:r w:rsidR="00C77CC6" w:rsidRPr="00C77CC6">
        <w:rPr>
          <w:rFonts w:asciiTheme="majorBidi" w:hAnsiTheme="majorBidi" w:cstheme="majorBidi"/>
          <w:sz w:val="24"/>
          <w:szCs w:val="24"/>
          <w:rtl/>
        </w:rPr>
        <w:t>.</w:t>
      </w:r>
    </w:p>
    <w:p w:rsidR="0060064D" w:rsidRPr="0060064D" w:rsidRDefault="0060064D" w:rsidP="00E00597">
      <w:pPr>
        <w:spacing w:line="240" w:lineRule="auto"/>
        <w:ind w:firstLine="720"/>
        <w:jc w:val="both"/>
        <w:rPr>
          <w:rFonts w:ascii="Simplified Arabic" w:hAnsi="Simplified Arabic" w:cs="Simplified Arabic"/>
          <w:sz w:val="24"/>
          <w:szCs w:val="24"/>
          <w:rtl/>
        </w:rPr>
      </w:pPr>
      <w:r w:rsidRPr="0060064D">
        <w:rPr>
          <w:rFonts w:ascii="Simplified Arabic" w:hAnsi="Simplified Arabic" w:cs="Simplified Arabic"/>
          <w:sz w:val="24"/>
          <w:szCs w:val="24"/>
          <w:rtl/>
        </w:rPr>
        <w:t xml:space="preserve">هناك العديد من التقاطعات بين الهندسة والعالم الحقيقي الواقعي، فالهندسة تصف العالم الفيزيائي الواقعي الذي نعيش فيه؛ كما أن المسائل الواقعية يتم حل الكثير منها باستخدام </w:t>
      </w:r>
      <w:proofErr w:type="spellStart"/>
      <w:r w:rsidRPr="0060064D">
        <w:rPr>
          <w:rFonts w:ascii="Simplified Arabic" w:hAnsi="Simplified Arabic" w:cs="Simplified Arabic"/>
          <w:sz w:val="24"/>
          <w:szCs w:val="24"/>
          <w:rtl/>
        </w:rPr>
        <w:t>النمذجة</w:t>
      </w:r>
      <w:proofErr w:type="spellEnd"/>
      <w:r w:rsidRPr="0060064D">
        <w:rPr>
          <w:rFonts w:ascii="Simplified Arabic" w:hAnsi="Simplified Arabic" w:cs="Simplified Arabic"/>
          <w:sz w:val="24"/>
          <w:szCs w:val="24"/>
          <w:rtl/>
        </w:rPr>
        <w:t xml:space="preserve"> الهندسية؛ هذا كله يجعل الهندسة علم يختص بالواقع ويتقاطع معه، ويتطلب طرق تقييم واقعية حقيقية تتناسب مع </w:t>
      </w:r>
      <w:r w:rsidR="00C77CC6" w:rsidRPr="0060064D">
        <w:rPr>
          <w:rFonts w:ascii="Simplified Arabic" w:hAnsi="Simplified Arabic" w:cs="Simplified Arabic" w:hint="cs"/>
          <w:sz w:val="24"/>
          <w:szCs w:val="24"/>
          <w:rtl/>
        </w:rPr>
        <w:t>واقعيته</w:t>
      </w:r>
      <w:r w:rsidR="00C77CC6">
        <w:rPr>
          <w:rFonts w:ascii="Simplified Arabic" w:hAnsi="Simplified Arabic" w:cs="Simplified Arabic"/>
          <w:sz w:val="24"/>
          <w:szCs w:val="24"/>
        </w:rPr>
        <w:t xml:space="preserve"> (</w:t>
      </w:r>
      <w:r w:rsidR="00C77CC6" w:rsidRPr="00C77CC6">
        <w:rPr>
          <w:rFonts w:asciiTheme="majorBidi" w:hAnsiTheme="majorBidi" w:cstheme="majorBidi"/>
          <w:sz w:val="24"/>
          <w:szCs w:val="24"/>
        </w:rPr>
        <w:t>Malkevitch, 1998; Hyman,1993</w:t>
      </w:r>
      <w:r w:rsidR="00C77CC6">
        <w:rPr>
          <w:rFonts w:ascii="Simplified Arabic" w:hAnsi="Simplified Arabic" w:cs="Simplified Arabic"/>
          <w:sz w:val="24"/>
          <w:szCs w:val="24"/>
        </w:rPr>
        <w:t>)</w:t>
      </w:r>
      <w:r w:rsidRPr="0060064D">
        <w:rPr>
          <w:rFonts w:ascii="Simplified Arabic" w:hAnsi="Simplified Arabic" w:cs="Simplified Arabic"/>
          <w:sz w:val="24"/>
          <w:szCs w:val="24"/>
          <w:rtl/>
        </w:rPr>
        <w:t>. وقد تنوعت طرق التقويم وتعددت ووضعت لها الأدوات والاستراتيجيات ومنها استراتي</w:t>
      </w:r>
      <w:r w:rsidR="00BD514E">
        <w:rPr>
          <w:rFonts w:ascii="Simplified Arabic" w:hAnsi="Simplified Arabic" w:cs="Simplified Arabic"/>
          <w:sz w:val="24"/>
          <w:szCs w:val="24"/>
          <w:rtl/>
        </w:rPr>
        <w:t>جيات التقويم الواقعي أو الأصيل</w:t>
      </w:r>
      <w:r w:rsidR="00BD514E">
        <w:rPr>
          <w:rFonts w:ascii="Simplified Arabic" w:hAnsi="Simplified Arabic" w:cs="Simplified Arabic" w:hint="cs"/>
          <w:sz w:val="24"/>
          <w:szCs w:val="24"/>
          <w:rtl/>
        </w:rPr>
        <w:t xml:space="preserve"> الذي يتفق مع</w:t>
      </w:r>
      <w:r w:rsidRPr="0060064D">
        <w:rPr>
          <w:rFonts w:ascii="Simplified Arabic" w:hAnsi="Simplified Arabic" w:cs="Simplified Arabic"/>
          <w:sz w:val="24"/>
          <w:szCs w:val="24"/>
          <w:rtl/>
        </w:rPr>
        <w:t xml:space="preserve"> معيار التقويم الذي أقره المجلس الوطني لمعلمي الرياضيات </w:t>
      </w:r>
      <w:r w:rsidRPr="00C77CC6">
        <w:rPr>
          <w:rFonts w:asciiTheme="majorBidi" w:hAnsiTheme="majorBidi" w:cstheme="majorBidi"/>
          <w:sz w:val="24"/>
          <w:szCs w:val="24"/>
        </w:rPr>
        <w:t>NCTM</w:t>
      </w:r>
      <w:r w:rsidRPr="0060064D">
        <w:rPr>
          <w:rFonts w:ascii="Simplified Arabic" w:hAnsi="Simplified Arabic" w:cs="Simplified Arabic"/>
          <w:sz w:val="24"/>
          <w:szCs w:val="24"/>
          <w:rtl/>
        </w:rPr>
        <w:t xml:space="preserve"> في كثير من النقاط</w:t>
      </w:r>
      <w:r w:rsidR="00C77CC6">
        <w:rPr>
          <w:rFonts w:ascii="Simplified Arabic" w:hAnsi="Simplified Arabic" w:cs="Simplified Arabic" w:hint="cs"/>
          <w:sz w:val="24"/>
          <w:szCs w:val="24"/>
          <w:rtl/>
        </w:rPr>
        <w:t xml:space="preserve"> </w:t>
      </w:r>
      <w:r w:rsidR="00C77CC6">
        <w:rPr>
          <w:rFonts w:ascii="Simplified Arabic" w:hAnsi="Simplified Arabic" w:cs="Simplified Arabic"/>
          <w:sz w:val="24"/>
          <w:szCs w:val="24"/>
        </w:rPr>
        <w:t>(</w:t>
      </w:r>
      <w:r w:rsidR="00C77CC6" w:rsidRPr="00C77CC6">
        <w:rPr>
          <w:rFonts w:asciiTheme="majorBidi" w:hAnsiTheme="majorBidi" w:cstheme="majorBidi"/>
          <w:sz w:val="24"/>
          <w:szCs w:val="24"/>
        </w:rPr>
        <w:t>NCTM,2000</w:t>
      </w:r>
      <w:r w:rsidR="00C77CC6">
        <w:rPr>
          <w:rFonts w:ascii="Simplified Arabic" w:hAnsi="Simplified Arabic" w:cs="Simplified Arabic"/>
          <w:sz w:val="24"/>
          <w:szCs w:val="24"/>
        </w:rPr>
        <w:t>)</w:t>
      </w:r>
      <w:r w:rsidRPr="0060064D">
        <w:rPr>
          <w:rFonts w:ascii="Simplified Arabic" w:hAnsi="Simplified Arabic" w:cs="Simplified Arabic"/>
          <w:sz w:val="24"/>
          <w:szCs w:val="24"/>
          <w:rtl/>
        </w:rPr>
        <w:t>.</w:t>
      </w:r>
    </w:p>
    <w:p w:rsidR="0060064D" w:rsidRPr="0060064D" w:rsidRDefault="0060064D" w:rsidP="00C77CC6">
      <w:pPr>
        <w:spacing w:line="240" w:lineRule="auto"/>
        <w:ind w:firstLine="720"/>
        <w:jc w:val="both"/>
        <w:rPr>
          <w:rFonts w:ascii="Simplified Arabic" w:hAnsi="Simplified Arabic" w:cs="Simplified Arabic"/>
          <w:sz w:val="24"/>
          <w:szCs w:val="24"/>
          <w:rtl/>
        </w:rPr>
      </w:pPr>
      <w:r w:rsidRPr="0060064D">
        <w:rPr>
          <w:rFonts w:ascii="Simplified Arabic" w:hAnsi="Simplified Arabic" w:cs="Simplified Arabic"/>
          <w:sz w:val="24"/>
          <w:szCs w:val="24"/>
          <w:rtl/>
        </w:rPr>
        <w:t xml:space="preserve">ويعرف التقويم الواقعي بأنه نوع من أنواع التقويم الذي يعد بديلا متطورا للاختبارات التقليدية برزت الحاجة إليه انطلاقا من كونه يقدم تقييمًا أكثر تمثيلاً لقدرات واحتياجات جميع </w:t>
      </w:r>
      <w:r w:rsidR="00BD514E">
        <w:rPr>
          <w:rFonts w:ascii="Simplified Arabic" w:hAnsi="Simplified Arabic" w:cs="Simplified Arabic"/>
          <w:sz w:val="24"/>
          <w:szCs w:val="24"/>
          <w:rtl/>
        </w:rPr>
        <w:t>الطلاب</w:t>
      </w:r>
      <w:r w:rsidR="00BD514E">
        <w:rPr>
          <w:rFonts w:ascii="Simplified Arabic" w:hAnsi="Simplified Arabic" w:cs="Simplified Arabic" w:hint="cs"/>
          <w:sz w:val="24"/>
          <w:szCs w:val="24"/>
          <w:rtl/>
        </w:rPr>
        <w:t xml:space="preserve">، </w:t>
      </w:r>
      <w:r w:rsidRPr="0060064D">
        <w:rPr>
          <w:rFonts w:ascii="Simplified Arabic" w:hAnsi="Simplified Arabic" w:cs="Simplified Arabic"/>
          <w:sz w:val="24"/>
          <w:szCs w:val="24"/>
          <w:rtl/>
        </w:rPr>
        <w:t xml:space="preserve">وتأتي المهمات الأدائية كأحد أنواع </w:t>
      </w:r>
      <w:r w:rsidR="00BD514E">
        <w:rPr>
          <w:rFonts w:ascii="Simplified Arabic" w:hAnsi="Simplified Arabic" w:cs="Simplified Arabic" w:hint="cs"/>
          <w:sz w:val="24"/>
          <w:szCs w:val="24"/>
          <w:rtl/>
        </w:rPr>
        <w:t xml:space="preserve">هذا التقويم </w:t>
      </w:r>
      <w:r w:rsidRPr="0060064D">
        <w:rPr>
          <w:rFonts w:ascii="Simplified Arabic" w:hAnsi="Simplified Arabic" w:cs="Simplified Arabic"/>
          <w:sz w:val="24"/>
          <w:szCs w:val="24"/>
          <w:rtl/>
        </w:rPr>
        <w:t xml:space="preserve">والتي يتم التركيز فيها على ممارسة المادة التعليمية كأداء </w:t>
      </w:r>
      <w:r w:rsidR="00BD514E">
        <w:rPr>
          <w:rFonts w:ascii="Simplified Arabic" w:hAnsi="Simplified Arabic" w:cs="Simplified Arabic" w:hint="cs"/>
          <w:sz w:val="24"/>
          <w:szCs w:val="24"/>
          <w:rtl/>
        </w:rPr>
        <w:t>يقيم بناءً</w:t>
      </w:r>
      <w:r w:rsidRPr="0060064D">
        <w:rPr>
          <w:rFonts w:ascii="Simplified Arabic" w:hAnsi="Simplified Arabic" w:cs="Simplified Arabic"/>
          <w:sz w:val="24"/>
          <w:szCs w:val="24"/>
          <w:rtl/>
        </w:rPr>
        <w:t xml:space="preserve"> على قواعد تصحيح يشارك الطالب في إعدادها؛ مما يساعد في جعل الرياضيات واقعية وقابلة للممارسة بشكل أكبر</w:t>
      </w:r>
      <w:r w:rsidR="00C77CC6">
        <w:rPr>
          <w:rFonts w:ascii="Simplified Arabic" w:hAnsi="Simplified Arabic" w:cs="Simplified Arabic" w:hint="cs"/>
          <w:sz w:val="24"/>
          <w:szCs w:val="24"/>
          <w:rtl/>
        </w:rPr>
        <w:t xml:space="preserve"> </w:t>
      </w:r>
      <w:r w:rsidR="00C77CC6">
        <w:rPr>
          <w:rFonts w:ascii="Simplified Arabic" w:hAnsi="Simplified Arabic" w:cs="Simplified Arabic"/>
          <w:sz w:val="24"/>
          <w:szCs w:val="24"/>
        </w:rPr>
        <w:t>(</w:t>
      </w:r>
      <w:r w:rsidR="00C77CC6" w:rsidRPr="00C77CC6">
        <w:rPr>
          <w:rFonts w:asciiTheme="majorBidi" w:hAnsiTheme="majorBidi" w:cstheme="majorBidi"/>
          <w:sz w:val="24"/>
          <w:szCs w:val="24"/>
        </w:rPr>
        <w:t>Bagnato, 2007; Garden, 1999</w:t>
      </w:r>
      <w:r w:rsidR="00C77CC6">
        <w:rPr>
          <w:rFonts w:ascii="Simplified Arabic" w:hAnsi="Simplified Arabic" w:cs="Simplified Arabic"/>
          <w:sz w:val="24"/>
          <w:szCs w:val="24"/>
        </w:rPr>
        <w:t>)</w:t>
      </w:r>
      <w:r w:rsidRPr="0060064D">
        <w:rPr>
          <w:rFonts w:ascii="Simplified Arabic" w:hAnsi="Simplified Arabic" w:cs="Simplified Arabic"/>
          <w:sz w:val="24"/>
          <w:szCs w:val="24"/>
          <w:rtl/>
        </w:rPr>
        <w:t>.</w:t>
      </w:r>
    </w:p>
    <w:p w:rsidR="00BD514E" w:rsidRDefault="0060064D" w:rsidP="00E00597">
      <w:pPr>
        <w:spacing w:line="240" w:lineRule="auto"/>
        <w:ind w:firstLine="720"/>
        <w:jc w:val="both"/>
        <w:rPr>
          <w:rFonts w:ascii="Simplified Arabic" w:hAnsi="Simplified Arabic" w:cs="Simplified Arabic" w:hint="cs"/>
          <w:sz w:val="24"/>
          <w:szCs w:val="24"/>
          <w:rtl/>
        </w:rPr>
      </w:pPr>
      <w:r w:rsidRPr="0060064D">
        <w:rPr>
          <w:rFonts w:ascii="Simplified Arabic" w:hAnsi="Simplified Arabic" w:cs="Simplified Arabic"/>
          <w:sz w:val="24"/>
          <w:szCs w:val="24"/>
          <w:rtl/>
        </w:rPr>
        <w:t>وتقوم المهمات الأدائية على تفعيل أداء الطالب الفعلي؛ وتستقصي الفهم العميق لديه أكثر من بحثها عن الإجابة ال</w:t>
      </w:r>
      <w:r w:rsidR="00BD514E">
        <w:rPr>
          <w:rFonts w:ascii="Simplified Arabic" w:hAnsi="Simplified Arabic" w:cs="Simplified Arabic"/>
          <w:sz w:val="24"/>
          <w:szCs w:val="24"/>
          <w:rtl/>
        </w:rPr>
        <w:t>صحيحة النهائية للنشاط الرياضي</w:t>
      </w:r>
      <w:r w:rsidR="00BD514E">
        <w:rPr>
          <w:rFonts w:ascii="Simplified Arabic" w:hAnsi="Simplified Arabic" w:cs="Simplified Arabic" w:hint="cs"/>
          <w:sz w:val="24"/>
          <w:szCs w:val="24"/>
          <w:rtl/>
        </w:rPr>
        <w:t xml:space="preserve">؛ </w:t>
      </w:r>
      <w:r w:rsidRPr="0060064D">
        <w:rPr>
          <w:rFonts w:ascii="Simplified Arabic" w:hAnsi="Simplified Arabic" w:cs="Simplified Arabic"/>
          <w:sz w:val="24"/>
          <w:szCs w:val="24"/>
          <w:rtl/>
        </w:rPr>
        <w:t>ونتيجة لذلك فقد تحول الباحثون نحو خلق أوضاع تقييم تحاكي العالم الحقيقي؛ يتم مواجهة الطلاب بها ليستخدموا ما تعلموه في محاولة حلها؛ وذلك استنادا على مبدأ أن التعلم هو خلق إنسان قادر على مواجهة التقدم وحل القضايا التي تواجهه في العالم الحقيقي</w:t>
      </w:r>
      <w:r w:rsidR="00C77CC6">
        <w:rPr>
          <w:rFonts w:ascii="Simplified Arabic" w:hAnsi="Simplified Arabic" w:cs="Simplified Arabic" w:hint="cs"/>
          <w:sz w:val="24"/>
          <w:szCs w:val="24"/>
          <w:rtl/>
        </w:rPr>
        <w:t xml:space="preserve"> </w:t>
      </w:r>
      <w:r w:rsidR="00C77CC6">
        <w:rPr>
          <w:rFonts w:ascii="Simplified Arabic" w:hAnsi="Simplified Arabic" w:cs="Simplified Arabic"/>
          <w:sz w:val="24"/>
          <w:szCs w:val="24"/>
        </w:rPr>
        <w:t>(</w:t>
      </w:r>
      <w:proofErr w:type="gramStart"/>
      <w:r w:rsidR="00C77CC6" w:rsidRPr="00C77CC6">
        <w:rPr>
          <w:rFonts w:asciiTheme="majorBidi" w:hAnsiTheme="majorBidi" w:cstheme="majorBidi"/>
          <w:sz w:val="24"/>
          <w:szCs w:val="24"/>
        </w:rPr>
        <w:t>Kane,</w:t>
      </w:r>
      <w:proofErr w:type="gramEnd"/>
      <w:r w:rsidR="00C77CC6" w:rsidRPr="00C77CC6">
        <w:rPr>
          <w:rFonts w:asciiTheme="majorBidi" w:hAnsiTheme="majorBidi" w:cstheme="majorBidi"/>
          <w:sz w:val="24"/>
          <w:szCs w:val="24"/>
        </w:rPr>
        <w:t xml:space="preserve"> Crooks &amp; Cohen, 1999</w:t>
      </w:r>
      <w:r w:rsidR="00C77CC6">
        <w:rPr>
          <w:rFonts w:ascii="Simplified Arabic" w:hAnsi="Simplified Arabic" w:cs="Simplified Arabic"/>
          <w:sz w:val="24"/>
          <w:szCs w:val="24"/>
        </w:rPr>
        <w:t>)</w:t>
      </w:r>
      <w:r w:rsidRPr="0060064D">
        <w:rPr>
          <w:rFonts w:ascii="Simplified Arabic" w:hAnsi="Simplified Arabic" w:cs="Simplified Arabic"/>
          <w:sz w:val="24"/>
          <w:szCs w:val="24"/>
          <w:rtl/>
        </w:rPr>
        <w:t xml:space="preserve">. </w:t>
      </w:r>
    </w:p>
    <w:p w:rsidR="0060064D" w:rsidRPr="0060064D" w:rsidRDefault="0060064D" w:rsidP="001D347A">
      <w:pPr>
        <w:spacing w:line="240" w:lineRule="auto"/>
        <w:ind w:firstLine="720"/>
        <w:jc w:val="both"/>
        <w:rPr>
          <w:rFonts w:ascii="Simplified Arabic" w:hAnsi="Simplified Arabic" w:cs="Simplified Arabic"/>
          <w:sz w:val="24"/>
          <w:szCs w:val="24"/>
          <w:rtl/>
        </w:rPr>
      </w:pPr>
      <w:r w:rsidRPr="0060064D">
        <w:rPr>
          <w:rFonts w:ascii="Simplified Arabic" w:hAnsi="Simplified Arabic" w:cs="Simplified Arabic"/>
          <w:sz w:val="24"/>
          <w:szCs w:val="24"/>
          <w:rtl/>
        </w:rPr>
        <w:t xml:space="preserve">ويؤكد الأدب التربوي على أهمية المهمات الأدائية للمعلم كما للطالب، </w:t>
      </w:r>
      <w:r w:rsidR="00BD514E">
        <w:rPr>
          <w:rFonts w:ascii="Simplified Arabic" w:hAnsi="Simplified Arabic" w:cs="Simplified Arabic" w:hint="cs"/>
          <w:sz w:val="24"/>
          <w:szCs w:val="24"/>
          <w:rtl/>
        </w:rPr>
        <w:t>وعلى</w:t>
      </w:r>
      <w:r w:rsidRPr="0060064D">
        <w:rPr>
          <w:rFonts w:ascii="Simplified Arabic" w:hAnsi="Simplified Arabic" w:cs="Simplified Arabic"/>
          <w:sz w:val="24"/>
          <w:szCs w:val="24"/>
          <w:rtl/>
        </w:rPr>
        <w:t xml:space="preserve"> مقدرتها على إعطاء وصف كامل للمعلم وللطالب عن أوجه القصور في الأداء والفهم والتفكير؛ بطريقة تركز على الخصائص الفردية لكل طالب؛ بحيث أن هذه المهمات تكون موحدة لجميع الطلبة إلا أن الاستجابات عليها تكون خاصة بكل طالب حسب قدرته على الأداء والتفكير والفهم. </w:t>
      </w:r>
      <w:r w:rsidR="00C77CC6">
        <w:rPr>
          <w:rFonts w:ascii="Simplified Arabic" w:hAnsi="Simplified Arabic" w:cs="Simplified Arabic"/>
          <w:sz w:val="24"/>
          <w:szCs w:val="24"/>
        </w:rPr>
        <w:t>(</w:t>
      </w:r>
      <w:r w:rsidR="00C77CC6" w:rsidRPr="00C77CC6">
        <w:rPr>
          <w:rFonts w:asciiTheme="majorBidi" w:hAnsiTheme="majorBidi" w:cstheme="majorBidi"/>
          <w:sz w:val="24"/>
          <w:szCs w:val="24"/>
        </w:rPr>
        <w:t xml:space="preserve">Danielson &amp; Hansen, 2016; </w:t>
      </w:r>
      <w:proofErr w:type="spellStart"/>
      <w:r w:rsidR="00C77CC6" w:rsidRPr="00C77CC6">
        <w:rPr>
          <w:rFonts w:asciiTheme="majorBidi" w:hAnsiTheme="majorBidi" w:cstheme="majorBidi"/>
          <w:sz w:val="24"/>
          <w:szCs w:val="24"/>
        </w:rPr>
        <w:t>Lesh</w:t>
      </w:r>
      <w:proofErr w:type="spellEnd"/>
      <w:r w:rsidR="00C77CC6" w:rsidRPr="00C77CC6">
        <w:rPr>
          <w:rFonts w:asciiTheme="majorBidi" w:hAnsiTheme="majorBidi" w:cstheme="majorBidi"/>
          <w:sz w:val="24"/>
          <w:szCs w:val="24"/>
        </w:rPr>
        <w:t xml:space="preserve"> &amp; </w:t>
      </w:r>
      <w:proofErr w:type="spellStart"/>
      <w:r w:rsidR="00C77CC6" w:rsidRPr="00C77CC6">
        <w:rPr>
          <w:rFonts w:asciiTheme="majorBidi" w:hAnsiTheme="majorBidi" w:cstheme="majorBidi"/>
          <w:sz w:val="24"/>
          <w:szCs w:val="24"/>
        </w:rPr>
        <w:t>Lamon</w:t>
      </w:r>
      <w:proofErr w:type="spellEnd"/>
      <w:r w:rsidR="00C77CC6" w:rsidRPr="00C77CC6">
        <w:rPr>
          <w:rFonts w:asciiTheme="majorBidi" w:hAnsiTheme="majorBidi" w:cstheme="majorBidi"/>
          <w:sz w:val="24"/>
          <w:szCs w:val="24"/>
        </w:rPr>
        <w:t xml:space="preserve">, 1992; </w:t>
      </w:r>
      <w:proofErr w:type="spellStart"/>
      <w:r w:rsidR="00C77CC6" w:rsidRPr="00C77CC6">
        <w:rPr>
          <w:rFonts w:asciiTheme="majorBidi" w:hAnsiTheme="majorBidi" w:cstheme="majorBidi"/>
          <w:sz w:val="24"/>
          <w:szCs w:val="24"/>
        </w:rPr>
        <w:t>Lewin</w:t>
      </w:r>
      <w:proofErr w:type="spellEnd"/>
      <w:r w:rsidR="00C77CC6" w:rsidRPr="00C77CC6">
        <w:rPr>
          <w:rFonts w:asciiTheme="majorBidi" w:hAnsiTheme="majorBidi" w:cstheme="majorBidi"/>
          <w:sz w:val="24"/>
          <w:szCs w:val="24"/>
        </w:rPr>
        <w:t xml:space="preserve"> &amp; Shoemaker, 2011</w:t>
      </w:r>
      <w:r w:rsidR="00C77CC6">
        <w:rPr>
          <w:rFonts w:ascii="Simplified Arabic" w:hAnsi="Simplified Arabic" w:cs="Simplified Arabic"/>
          <w:sz w:val="24"/>
          <w:szCs w:val="24"/>
        </w:rPr>
        <w:t>)</w:t>
      </w:r>
      <w:r w:rsidRPr="0060064D">
        <w:rPr>
          <w:rFonts w:ascii="Simplified Arabic" w:hAnsi="Simplified Arabic" w:cs="Simplified Arabic"/>
          <w:sz w:val="24"/>
          <w:szCs w:val="24"/>
          <w:rtl/>
        </w:rPr>
        <w:t>.</w:t>
      </w:r>
    </w:p>
    <w:p w:rsidR="0060064D" w:rsidRPr="0060064D" w:rsidRDefault="0060064D" w:rsidP="00C77CC6">
      <w:pPr>
        <w:spacing w:line="240" w:lineRule="auto"/>
        <w:ind w:firstLine="720"/>
        <w:jc w:val="both"/>
        <w:rPr>
          <w:rFonts w:ascii="Simplified Arabic" w:hAnsi="Simplified Arabic" w:cs="Simplified Arabic"/>
          <w:sz w:val="24"/>
          <w:szCs w:val="24"/>
          <w:rtl/>
        </w:rPr>
      </w:pPr>
      <w:r w:rsidRPr="0060064D">
        <w:rPr>
          <w:rFonts w:ascii="Simplified Arabic" w:hAnsi="Simplified Arabic" w:cs="Simplified Arabic"/>
          <w:sz w:val="24"/>
          <w:szCs w:val="24"/>
          <w:rtl/>
        </w:rPr>
        <w:t>وتعد المهمات الأدائية أسلوب تقويم له خصوصيته بين أدوات وأساليب التقويم الواقعي أو البديل؛ إذ يعتمد في إعدادها على عدد من العوامل الواجب أخذها بعين الاعتبار عند الإعداد وهي: حجم المهمة الأدائية، والأهداف القائمة عليها، وعاملي الوقت وضغط المنهاج، ومهارات المعلمين في تكوينها وتنفيذها بالشكل الصحيح. وللمهمات الأدائية العديد من الفوائد والمزايا التي تعكس ببساطة الجانب الناقص في الطرق التقليدية للتقييم كالاختبارات مثلا؛ كما أنها تتسم بالوضوح فيما سيتم تقييمه والكيفية التي سيتم تقييمه بها؛ حيث يتم تحديد المعايير المستخدمة فيها لغرض التقييم ومستويات الأداء المتوقعة من قبل الطلبة؛ مما يمكن الطالب من تكوين فكرة عما يجب أن يكون عليه تعلمه وما هو متوقع منه بعد الانتهاء من التعلم</w:t>
      </w:r>
      <w:r w:rsidR="00C77CC6">
        <w:rPr>
          <w:rFonts w:ascii="Simplified Arabic" w:hAnsi="Simplified Arabic" w:cs="Simplified Arabic" w:hint="cs"/>
          <w:sz w:val="24"/>
          <w:szCs w:val="24"/>
          <w:rtl/>
        </w:rPr>
        <w:t xml:space="preserve"> </w:t>
      </w:r>
      <w:r w:rsidR="00C77CC6">
        <w:rPr>
          <w:rFonts w:ascii="Simplified Arabic" w:hAnsi="Simplified Arabic" w:cs="Simplified Arabic"/>
          <w:sz w:val="24"/>
          <w:szCs w:val="24"/>
        </w:rPr>
        <w:t>(</w:t>
      </w:r>
      <w:r w:rsidR="00C77CC6" w:rsidRPr="00C77CC6">
        <w:rPr>
          <w:rFonts w:asciiTheme="majorBidi" w:hAnsiTheme="majorBidi" w:cstheme="majorBidi"/>
          <w:sz w:val="24"/>
          <w:szCs w:val="24"/>
        </w:rPr>
        <w:t xml:space="preserve">Danielson &amp; Marques, 2016; </w:t>
      </w:r>
      <w:proofErr w:type="spellStart"/>
      <w:r w:rsidR="00C77CC6" w:rsidRPr="00C77CC6">
        <w:rPr>
          <w:rFonts w:asciiTheme="majorBidi" w:hAnsiTheme="majorBidi" w:cstheme="majorBidi"/>
          <w:sz w:val="24"/>
          <w:szCs w:val="24"/>
        </w:rPr>
        <w:t>Stiggins</w:t>
      </w:r>
      <w:proofErr w:type="spellEnd"/>
      <w:r w:rsidR="00C77CC6" w:rsidRPr="00C77CC6">
        <w:rPr>
          <w:rFonts w:asciiTheme="majorBidi" w:hAnsiTheme="majorBidi" w:cstheme="majorBidi"/>
          <w:sz w:val="24"/>
          <w:szCs w:val="24"/>
        </w:rPr>
        <w:t xml:space="preserve">, 2001; </w:t>
      </w:r>
      <w:proofErr w:type="spellStart"/>
      <w:r w:rsidR="00C77CC6" w:rsidRPr="00C77CC6">
        <w:rPr>
          <w:rFonts w:asciiTheme="majorBidi" w:hAnsiTheme="majorBidi" w:cstheme="majorBidi"/>
          <w:sz w:val="24"/>
          <w:szCs w:val="24"/>
        </w:rPr>
        <w:t>Stiigins</w:t>
      </w:r>
      <w:proofErr w:type="spellEnd"/>
      <w:r w:rsidR="00C77CC6" w:rsidRPr="00C77CC6">
        <w:rPr>
          <w:rFonts w:asciiTheme="majorBidi" w:hAnsiTheme="majorBidi" w:cstheme="majorBidi"/>
          <w:sz w:val="24"/>
          <w:szCs w:val="24"/>
        </w:rPr>
        <w:t xml:space="preserve"> &amp; </w:t>
      </w:r>
      <w:proofErr w:type="spellStart"/>
      <w:r w:rsidR="00C77CC6" w:rsidRPr="00C77CC6">
        <w:rPr>
          <w:rFonts w:asciiTheme="majorBidi" w:hAnsiTheme="majorBidi" w:cstheme="majorBidi"/>
          <w:sz w:val="24"/>
          <w:szCs w:val="24"/>
        </w:rPr>
        <w:t>Chappuis</w:t>
      </w:r>
      <w:proofErr w:type="spellEnd"/>
      <w:r w:rsidR="00C77CC6" w:rsidRPr="00C77CC6">
        <w:rPr>
          <w:rFonts w:asciiTheme="majorBidi" w:hAnsiTheme="majorBidi" w:cstheme="majorBidi"/>
          <w:sz w:val="24"/>
          <w:szCs w:val="24"/>
        </w:rPr>
        <w:t>, 2005</w:t>
      </w:r>
      <w:r w:rsidR="00C77CC6">
        <w:rPr>
          <w:rFonts w:ascii="Simplified Arabic" w:hAnsi="Simplified Arabic" w:cs="Simplified Arabic"/>
          <w:sz w:val="24"/>
          <w:szCs w:val="24"/>
        </w:rPr>
        <w:t>)</w:t>
      </w:r>
      <w:r w:rsidRPr="0060064D">
        <w:rPr>
          <w:rFonts w:ascii="Simplified Arabic" w:hAnsi="Simplified Arabic" w:cs="Simplified Arabic"/>
          <w:sz w:val="24"/>
          <w:szCs w:val="24"/>
          <w:rtl/>
        </w:rPr>
        <w:t>.</w:t>
      </w:r>
    </w:p>
    <w:p w:rsidR="0060064D" w:rsidRPr="0060064D" w:rsidRDefault="0060064D" w:rsidP="001D347A">
      <w:pPr>
        <w:spacing w:line="240" w:lineRule="auto"/>
        <w:ind w:firstLine="720"/>
        <w:jc w:val="both"/>
        <w:rPr>
          <w:rFonts w:ascii="Simplified Arabic" w:hAnsi="Simplified Arabic" w:cs="Simplified Arabic"/>
          <w:sz w:val="24"/>
          <w:szCs w:val="24"/>
          <w:rtl/>
        </w:rPr>
      </w:pPr>
      <w:r w:rsidRPr="0060064D">
        <w:rPr>
          <w:rFonts w:ascii="Simplified Arabic" w:hAnsi="Simplified Arabic" w:cs="Simplified Arabic"/>
          <w:sz w:val="24"/>
          <w:szCs w:val="24"/>
          <w:rtl/>
        </w:rPr>
        <w:lastRenderedPageBreak/>
        <w:t xml:space="preserve">ويقسم لوين </w:t>
      </w:r>
      <w:proofErr w:type="spellStart"/>
      <w:r w:rsidRPr="0060064D">
        <w:rPr>
          <w:rFonts w:ascii="Simplified Arabic" w:hAnsi="Simplified Arabic" w:cs="Simplified Arabic"/>
          <w:sz w:val="24"/>
          <w:szCs w:val="24"/>
          <w:rtl/>
        </w:rPr>
        <w:t>وشوميكر</w:t>
      </w:r>
      <w:proofErr w:type="spellEnd"/>
      <w:r w:rsidRPr="0060064D">
        <w:rPr>
          <w:rFonts w:ascii="Simplified Arabic" w:hAnsi="Simplified Arabic" w:cs="Simplified Arabic"/>
          <w:sz w:val="24"/>
          <w:szCs w:val="24"/>
          <w:rtl/>
        </w:rPr>
        <w:t xml:space="preserve"> المهمات الأدائية إلى ثلاثة أنواع: المهمة الأدائية الصغيرة، والمهمة الأدائية المتوسطة، والمهمة الأدائية الكبيرة. ويوضحان بأن المهمة الأدائية الصغيرة هي المهمة التي تحتاج إلى حصة صفية أو أقل لأدائها. وهي تشبه إلى حد كبير الأنشطة </w:t>
      </w:r>
      <w:r w:rsidR="001D347A">
        <w:rPr>
          <w:rFonts w:ascii="Simplified Arabic" w:hAnsi="Simplified Arabic" w:cs="Simplified Arabic"/>
          <w:sz w:val="24"/>
          <w:szCs w:val="24"/>
          <w:rtl/>
        </w:rPr>
        <w:t>الصفية فهي قصيرة وسريعة وفعالة</w:t>
      </w:r>
      <w:r w:rsidR="001D347A">
        <w:rPr>
          <w:rFonts w:ascii="Simplified Arabic" w:hAnsi="Simplified Arabic" w:cs="Simplified Arabic" w:hint="cs"/>
          <w:sz w:val="24"/>
          <w:szCs w:val="24"/>
          <w:rtl/>
        </w:rPr>
        <w:t xml:space="preserve">، في حين </w:t>
      </w:r>
      <w:r w:rsidRPr="0060064D">
        <w:rPr>
          <w:rFonts w:ascii="Simplified Arabic" w:hAnsi="Simplified Arabic" w:cs="Simplified Arabic"/>
          <w:sz w:val="24"/>
          <w:szCs w:val="24"/>
          <w:rtl/>
        </w:rPr>
        <w:t xml:space="preserve">أن المهمة الأدائية المتوسطة تحتاج إلى أكثر من حصة صفية ولكن مدة </w:t>
      </w:r>
      <w:r w:rsidR="00686ED0">
        <w:rPr>
          <w:rFonts w:ascii="Simplified Arabic" w:hAnsi="Simplified Arabic" w:cs="Simplified Arabic"/>
          <w:sz w:val="24"/>
          <w:szCs w:val="24"/>
          <w:rtl/>
        </w:rPr>
        <w:t>تنفيذها لا تتجاوز ثلاث حصص صفية</w:t>
      </w:r>
      <w:r w:rsidR="00686ED0">
        <w:rPr>
          <w:rFonts w:ascii="Simplified Arabic" w:hAnsi="Simplified Arabic" w:cs="Simplified Arabic" w:hint="cs"/>
          <w:sz w:val="24"/>
          <w:szCs w:val="24"/>
          <w:rtl/>
        </w:rPr>
        <w:t>،</w:t>
      </w:r>
      <w:r w:rsidRPr="0060064D">
        <w:rPr>
          <w:rFonts w:ascii="Simplified Arabic" w:hAnsi="Simplified Arabic" w:cs="Simplified Arabic"/>
          <w:sz w:val="24"/>
          <w:szCs w:val="24"/>
          <w:rtl/>
        </w:rPr>
        <w:t xml:space="preserve"> وأخيرا المهمة الأدائية الكبيرة </w:t>
      </w:r>
      <w:r w:rsidR="001D347A">
        <w:rPr>
          <w:rFonts w:ascii="Simplified Arabic" w:hAnsi="Simplified Arabic" w:cs="Simplified Arabic" w:hint="cs"/>
          <w:sz w:val="24"/>
          <w:szCs w:val="24"/>
          <w:rtl/>
        </w:rPr>
        <w:t xml:space="preserve">وهي </w:t>
      </w:r>
      <w:r w:rsidRPr="0060064D">
        <w:rPr>
          <w:rFonts w:ascii="Simplified Arabic" w:hAnsi="Simplified Arabic" w:cs="Simplified Arabic"/>
          <w:sz w:val="24"/>
          <w:szCs w:val="24"/>
          <w:rtl/>
        </w:rPr>
        <w:t>التي تحتاج إل</w:t>
      </w:r>
      <w:r w:rsidR="00686ED0">
        <w:rPr>
          <w:rFonts w:ascii="Simplified Arabic" w:hAnsi="Simplified Arabic" w:cs="Simplified Arabic"/>
          <w:sz w:val="24"/>
          <w:szCs w:val="24"/>
          <w:rtl/>
        </w:rPr>
        <w:t>ى أكثر من ثلاث حصص صفية لأدائها</w:t>
      </w:r>
      <w:r w:rsidR="00686ED0">
        <w:rPr>
          <w:rFonts w:ascii="Simplified Arabic" w:hAnsi="Simplified Arabic" w:cs="Simplified Arabic" w:hint="cs"/>
          <w:sz w:val="24"/>
          <w:szCs w:val="24"/>
          <w:rtl/>
        </w:rPr>
        <w:t>،</w:t>
      </w:r>
      <w:r w:rsidRPr="0060064D">
        <w:rPr>
          <w:rFonts w:ascii="Simplified Arabic" w:hAnsi="Simplified Arabic" w:cs="Simplified Arabic"/>
          <w:sz w:val="24"/>
          <w:szCs w:val="24"/>
          <w:rtl/>
        </w:rPr>
        <w:t xml:space="preserve"> وتتميز بالخصائص الخمس للمهمات الأدائية الأصيلة مثلها مثل المهام المتوسطة</w:t>
      </w:r>
      <w:r w:rsidR="00C77CC6">
        <w:rPr>
          <w:rFonts w:ascii="Simplified Arabic" w:hAnsi="Simplified Arabic" w:cs="Simplified Arabic" w:hint="cs"/>
          <w:sz w:val="24"/>
          <w:szCs w:val="24"/>
          <w:rtl/>
        </w:rPr>
        <w:t xml:space="preserve"> </w:t>
      </w:r>
      <w:r w:rsidR="00C77CC6">
        <w:rPr>
          <w:rFonts w:ascii="Simplified Arabic" w:hAnsi="Simplified Arabic" w:cs="Simplified Arabic"/>
          <w:sz w:val="24"/>
          <w:szCs w:val="24"/>
        </w:rPr>
        <w:t>(</w:t>
      </w:r>
      <w:r w:rsidR="00C77CC6" w:rsidRPr="00040084">
        <w:rPr>
          <w:rFonts w:asciiTheme="majorBidi" w:hAnsiTheme="majorBidi" w:cstheme="majorBidi"/>
          <w:sz w:val="24"/>
          <w:szCs w:val="24"/>
        </w:rPr>
        <w:t>Lewin &amp; Shoemaker, 2011</w:t>
      </w:r>
      <w:r w:rsidR="00C77CC6">
        <w:rPr>
          <w:rFonts w:ascii="Simplified Arabic" w:hAnsi="Simplified Arabic" w:cs="Simplified Arabic"/>
          <w:sz w:val="24"/>
          <w:szCs w:val="24"/>
        </w:rPr>
        <w:t>)</w:t>
      </w:r>
      <w:r w:rsidRPr="0060064D">
        <w:rPr>
          <w:rFonts w:ascii="Simplified Arabic" w:hAnsi="Simplified Arabic" w:cs="Simplified Arabic"/>
          <w:sz w:val="24"/>
          <w:szCs w:val="24"/>
          <w:rtl/>
        </w:rPr>
        <w:t>.</w:t>
      </w:r>
    </w:p>
    <w:p w:rsidR="0060064D" w:rsidRPr="0060064D" w:rsidRDefault="0060064D" w:rsidP="001D347A">
      <w:pPr>
        <w:spacing w:line="240" w:lineRule="auto"/>
        <w:ind w:firstLine="360"/>
        <w:jc w:val="both"/>
        <w:rPr>
          <w:rFonts w:ascii="Simplified Arabic" w:hAnsi="Simplified Arabic" w:cs="Simplified Arabic"/>
          <w:sz w:val="24"/>
          <w:szCs w:val="24"/>
          <w:rtl/>
        </w:rPr>
      </w:pPr>
      <w:r w:rsidRPr="0060064D">
        <w:rPr>
          <w:rFonts w:ascii="Simplified Arabic" w:hAnsi="Simplified Arabic" w:cs="Simplified Arabic"/>
          <w:sz w:val="24"/>
          <w:szCs w:val="24"/>
          <w:rtl/>
        </w:rPr>
        <w:t>تتميز المهام ا</w:t>
      </w:r>
      <w:r w:rsidR="001D347A">
        <w:rPr>
          <w:rFonts w:ascii="Simplified Arabic" w:hAnsi="Simplified Arabic" w:cs="Simplified Arabic"/>
          <w:sz w:val="24"/>
          <w:szCs w:val="24"/>
          <w:rtl/>
        </w:rPr>
        <w:t>لأدائية الأصيلة بعدد من الخصائص</w:t>
      </w:r>
      <w:r w:rsidRPr="0060064D">
        <w:rPr>
          <w:rFonts w:ascii="Simplified Arabic" w:hAnsi="Simplified Arabic" w:cs="Simplified Arabic"/>
          <w:sz w:val="24"/>
          <w:szCs w:val="24"/>
          <w:rtl/>
        </w:rPr>
        <w:t xml:space="preserve"> </w:t>
      </w:r>
      <w:r w:rsidR="001D347A">
        <w:rPr>
          <w:rFonts w:ascii="Simplified Arabic" w:hAnsi="Simplified Arabic" w:cs="Simplified Arabic" w:hint="cs"/>
          <w:sz w:val="24"/>
          <w:szCs w:val="24"/>
          <w:rtl/>
        </w:rPr>
        <w:t>تتلخص في</w:t>
      </w:r>
      <w:r w:rsidRPr="0060064D">
        <w:rPr>
          <w:rFonts w:ascii="Simplified Arabic" w:hAnsi="Simplified Arabic" w:cs="Simplified Arabic"/>
          <w:sz w:val="24"/>
          <w:szCs w:val="24"/>
          <w:rtl/>
        </w:rPr>
        <w:t xml:space="preserve"> أن يكون للطالب بعض الحرية في اختيار المهمة وتنفيذها</w:t>
      </w:r>
      <w:r w:rsidR="001D347A">
        <w:rPr>
          <w:rFonts w:ascii="Simplified Arabic" w:hAnsi="Simplified Arabic" w:cs="Simplified Arabic" w:hint="cs"/>
          <w:sz w:val="24"/>
          <w:szCs w:val="24"/>
          <w:rtl/>
        </w:rPr>
        <w:t>،</w:t>
      </w:r>
      <w:r w:rsidRPr="0060064D">
        <w:rPr>
          <w:rFonts w:ascii="Simplified Arabic" w:hAnsi="Simplified Arabic" w:cs="Simplified Arabic"/>
          <w:sz w:val="24"/>
          <w:szCs w:val="24"/>
          <w:rtl/>
        </w:rPr>
        <w:t xml:space="preserve"> </w:t>
      </w:r>
      <w:r w:rsidR="001D347A">
        <w:rPr>
          <w:rFonts w:ascii="Simplified Arabic" w:hAnsi="Simplified Arabic" w:cs="Simplified Arabic" w:hint="cs"/>
          <w:sz w:val="24"/>
          <w:szCs w:val="24"/>
          <w:rtl/>
        </w:rPr>
        <w:t>و</w:t>
      </w:r>
      <w:r w:rsidRPr="0060064D">
        <w:rPr>
          <w:rFonts w:ascii="Simplified Arabic" w:hAnsi="Simplified Arabic" w:cs="Simplified Arabic"/>
          <w:sz w:val="24"/>
          <w:szCs w:val="24"/>
          <w:rtl/>
        </w:rPr>
        <w:t xml:space="preserve">أن تكون المهمة تتطلب كل من المعرفة </w:t>
      </w:r>
      <w:proofErr w:type="spellStart"/>
      <w:r w:rsidRPr="0060064D">
        <w:rPr>
          <w:rFonts w:ascii="Simplified Arabic" w:hAnsi="Simplified Arabic" w:cs="Simplified Arabic"/>
          <w:sz w:val="24"/>
          <w:szCs w:val="24"/>
          <w:rtl/>
        </w:rPr>
        <w:t>المفاهيمية</w:t>
      </w:r>
      <w:proofErr w:type="spellEnd"/>
      <w:r w:rsidRPr="0060064D">
        <w:rPr>
          <w:rFonts w:ascii="Simplified Arabic" w:hAnsi="Simplified Arabic" w:cs="Simplified Arabic"/>
          <w:sz w:val="24"/>
          <w:szCs w:val="24"/>
          <w:rtl/>
        </w:rPr>
        <w:t xml:space="preserve"> والإجرائية ليتم تنفيذها</w:t>
      </w:r>
      <w:r w:rsidR="001D347A">
        <w:rPr>
          <w:rFonts w:ascii="Simplified Arabic" w:hAnsi="Simplified Arabic" w:cs="Simplified Arabic" w:hint="cs"/>
          <w:sz w:val="24"/>
          <w:szCs w:val="24"/>
          <w:rtl/>
        </w:rPr>
        <w:t>،</w:t>
      </w:r>
      <w:r w:rsidRPr="0060064D">
        <w:rPr>
          <w:rFonts w:ascii="Simplified Arabic" w:hAnsi="Simplified Arabic" w:cs="Simplified Arabic"/>
          <w:sz w:val="24"/>
          <w:szCs w:val="24"/>
          <w:rtl/>
        </w:rPr>
        <w:t xml:space="preserve"> </w:t>
      </w:r>
      <w:r w:rsidR="001D347A">
        <w:rPr>
          <w:rFonts w:ascii="Simplified Arabic" w:hAnsi="Simplified Arabic" w:cs="Simplified Arabic" w:hint="cs"/>
          <w:sz w:val="24"/>
          <w:szCs w:val="24"/>
          <w:rtl/>
        </w:rPr>
        <w:t>و</w:t>
      </w:r>
      <w:r w:rsidRPr="0060064D">
        <w:rPr>
          <w:rFonts w:ascii="Simplified Arabic" w:hAnsi="Simplified Arabic" w:cs="Simplified Arabic"/>
          <w:sz w:val="24"/>
          <w:szCs w:val="24"/>
          <w:rtl/>
        </w:rPr>
        <w:t>أن يكون للمهمة إطار تصحيح (</w:t>
      </w:r>
      <w:r w:rsidRPr="00040084">
        <w:rPr>
          <w:rFonts w:asciiTheme="majorBidi" w:hAnsiTheme="majorBidi" w:cstheme="majorBidi"/>
          <w:sz w:val="24"/>
          <w:szCs w:val="24"/>
        </w:rPr>
        <w:t>Rubric</w:t>
      </w:r>
      <w:r w:rsidRPr="0060064D">
        <w:rPr>
          <w:rFonts w:ascii="Simplified Arabic" w:hAnsi="Simplified Arabic" w:cs="Simplified Arabic"/>
          <w:sz w:val="24"/>
          <w:szCs w:val="24"/>
          <w:rtl/>
        </w:rPr>
        <w:t>)</w:t>
      </w:r>
      <w:r w:rsidRPr="0060064D">
        <w:rPr>
          <w:rFonts w:ascii="Simplified Arabic" w:hAnsi="Simplified Arabic" w:cs="Simplified Arabic"/>
          <w:b/>
          <w:bCs/>
          <w:sz w:val="24"/>
          <w:szCs w:val="24"/>
          <w:rtl/>
        </w:rPr>
        <w:t xml:space="preserve"> </w:t>
      </w:r>
      <w:r w:rsidRPr="0060064D">
        <w:rPr>
          <w:rFonts w:ascii="Simplified Arabic" w:hAnsi="Simplified Arabic" w:cs="Simplified Arabic"/>
          <w:sz w:val="24"/>
          <w:szCs w:val="24"/>
          <w:rtl/>
        </w:rPr>
        <w:t>واضح</w:t>
      </w:r>
      <w:r w:rsidR="001D347A">
        <w:rPr>
          <w:rFonts w:ascii="Simplified Arabic" w:hAnsi="Simplified Arabic" w:cs="Simplified Arabic" w:hint="cs"/>
          <w:sz w:val="24"/>
          <w:szCs w:val="24"/>
          <w:rtl/>
        </w:rPr>
        <w:t>، و</w:t>
      </w:r>
      <w:r w:rsidRPr="0060064D">
        <w:rPr>
          <w:rFonts w:ascii="Simplified Arabic" w:hAnsi="Simplified Arabic" w:cs="Simplified Arabic"/>
          <w:sz w:val="24"/>
          <w:szCs w:val="24"/>
          <w:rtl/>
        </w:rPr>
        <w:t>أن يتم تصميم المهم</w:t>
      </w:r>
      <w:r w:rsidR="001D347A">
        <w:rPr>
          <w:rFonts w:ascii="Simplified Arabic" w:hAnsi="Simplified Arabic" w:cs="Simplified Arabic"/>
          <w:sz w:val="24"/>
          <w:szCs w:val="24"/>
          <w:rtl/>
        </w:rPr>
        <w:t>ة لتعرض لجمهور وليس للمعلم فقط</w:t>
      </w:r>
      <w:r w:rsidR="001D347A">
        <w:rPr>
          <w:rFonts w:ascii="Simplified Arabic" w:hAnsi="Simplified Arabic" w:cs="Simplified Arabic" w:hint="cs"/>
          <w:sz w:val="24"/>
          <w:szCs w:val="24"/>
          <w:rtl/>
        </w:rPr>
        <w:t xml:space="preserve">، وأخيرا </w:t>
      </w:r>
      <w:r w:rsidRPr="0060064D">
        <w:rPr>
          <w:rFonts w:ascii="Simplified Arabic" w:hAnsi="Simplified Arabic" w:cs="Simplified Arabic"/>
          <w:sz w:val="24"/>
          <w:szCs w:val="24"/>
          <w:rtl/>
        </w:rPr>
        <w:t>أن توضع المهمة في ضوء الهدف المراد تحقيقه بالضبط</w:t>
      </w:r>
      <w:r w:rsidR="00040084">
        <w:rPr>
          <w:rFonts w:ascii="Simplified Arabic" w:hAnsi="Simplified Arabic" w:cs="Simplified Arabic" w:hint="cs"/>
          <w:sz w:val="24"/>
          <w:szCs w:val="24"/>
          <w:rtl/>
        </w:rPr>
        <w:t xml:space="preserve"> </w:t>
      </w:r>
      <w:r w:rsidR="00040084">
        <w:rPr>
          <w:rFonts w:ascii="Simplified Arabic" w:hAnsi="Simplified Arabic" w:cs="Simplified Arabic"/>
          <w:sz w:val="24"/>
          <w:szCs w:val="24"/>
        </w:rPr>
        <w:t>(</w:t>
      </w:r>
      <w:r w:rsidR="00040084" w:rsidRPr="00040084">
        <w:rPr>
          <w:rFonts w:asciiTheme="majorBidi" w:hAnsiTheme="majorBidi" w:cstheme="majorBidi"/>
          <w:sz w:val="24"/>
          <w:szCs w:val="24"/>
        </w:rPr>
        <w:t xml:space="preserve">Lewin &amp; Shoemaker, 2011; </w:t>
      </w:r>
      <w:proofErr w:type="gramStart"/>
      <w:r w:rsidR="00040084" w:rsidRPr="00040084">
        <w:rPr>
          <w:rFonts w:asciiTheme="majorBidi" w:hAnsiTheme="majorBidi" w:cstheme="majorBidi"/>
          <w:sz w:val="24"/>
          <w:szCs w:val="24"/>
        </w:rPr>
        <w:t>Johnson,</w:t>
      </w:r>
      <w:proofErr w:type="gramEnd"/>
      <w:r w:rsidR="00040084" w:rsidRPr="00040084">
        <w:rPr>
          <w:rFonts w:asciiTheme="majorBidi" w:hAnsiTheme="majorBidi" w:cstheme="majorBidi"/>
          <w:sz w:val="24"/>
          <w:szCs w:val="24"/>
        </w:rPr>
        <w:t xml:space="preserve"> Penny &amp; Gordon, 2009; </w:t>
      </w:r>
      <w:proofErr w:type="spellStart"/>
      <w:r w:rsidR="00040084" w:rsidRPr="00040084">
        <w:rPr>
          <w:rFonts w:asciiTheme="majorBidi" w:hAnsiTheme="majorBidi" w:cstheme="majorBidi"/>
          <w:sz w:val="24"/>
          <w:szCs w:val="24"/>
        </w:rPr>
        <w:t>Stiggins</w:t>
      </w:r>
      <w:proofErr w:type="spellEnd"/>
      <w:r w:rsidR="00040084" w:rsidRPr="00040084">
        <w:rPr>
          <w:rFonts w:asciiTheme="majorBidi" w:hAnsiTheme="majorBidi" w:cstheme="majorBidi"/>
          <w:sz w:val="24"/>
          <w:szCs w:val="24"/>
        </w:rPr>
        <w:t xml:space="preserve">, 2001; </w:t>
      </w:r>
      <w:proofErr w:type="spellStart"/>
      <w:r w:rsidR="00040084" w:rsidRPr="00040084">
        <w:rPr>
          <w:rFonts w:asciiTheme="majorBidi" w:hAnsiTheme="majorBidi" w:cstheme="majorBidi"/>
          <w:sz w:val="24"/>
          <w:szCs w:val="24"/>
        </w:rPr>
        <w:t>Stiggins</w:t>
      </w:r>
      <w:proofErr w:type="spellEnd"/>
      <w:r w:rsidR="00040084" w:rsidRPr="00040084">
        <w:rPr>
          <w:rFonts w:asciiTheme="majorBidi" w:hAnsiTheme="majorBidi" w:cstheme="majorBidi"/>
          <w:sz w:val="24"/>
          <w:szCs w:val="24"/>
        </w:rPr>
        <w:t xml:space="preserve"> &amp; </w:t>
      </w:r>
      <w:proofErr w:type="spellStart"/>
      <w:r w:rsidR="00040084" w:rsidRPr="00040084">
        <w:rPr>
          <w:rFonts w:asciiTheme="majorBidi" w:hAnsiTheme="majorBidi" w:cstheme="majorBidi"/>
          <w:sz w:val="24"/>
          <w:szCs w:val="24"/>
        </w:rPr>
        <w:t>Chappuis</w:t>
      </w:r>
      <w:proofErr w:type="spellEnd"/>
      <w:r w:rsidR="00040084" w:rsidRPr="00040084">
        <w:rPr>
          <w:rFonts w:asciiTheme="majorBidi" w:hAnsiTheme="majorBidi" w:cstheme="majorBidi"/>
          <w:sz w:val="24"/>
          <w:szCs w:val="24"/>
        </w:rPr>
        <w:t xml:space="preserve">, 2005; </w:t>
      </w:r>
      <w:proofErr w:type="spellStart"/>
      <w:r w:rsidR="00040084" w:rsidRPr="00040084">
        <w:rPr>
          <w:rFonts w:asciiTheme="majorBidi" w:hAnsiTheme="majorBidi" w:cstheme="majorBidi"/>
          <w:sz w:val="24"/>
          <w:szCs w:val="24"/>
        </w:rPr>
        <w:t>VanTaseel-Baska</w:t>
      </w:r>
      <w:proofErr w:type="spellEnd"/>
      <w:r w:rsidR="00040084" w:rsidRPr="00040084">
        <w:rPr>
          <w:rFonts w:asciiTheme="majorBidi" w:hAnsiTheme="majorBidi" w:cstheme="majorBidi"/>
          <w:sz w:val="24"/>
          <w:szCs w:val="24"/>
        </w:rPr>
        <w:t>, 2013; Chun, 2010; Herman, 1997</w:t>
      </w:r>
      <w:r w:rsidR="00040084">
        <w:rPr>
          <w:rFonts w:ascii="Simplified Arabic" w:hAnsi="Simplified Arabic" w:cs="Simplified Arabic"/>
          <w:sz w:val="24"/>
          <w:szCs w:val="24"/>
        </w:rPr>
        <w:t>)</w:t>
      </w:r>
      <w:r w:rsidRPr="0060064D">
        <w:rPr>
          <w:rFonts w:ascii="Simplified Arabic" w:hAnsi="Simplified Arabic" w:cs="Simplified Arabic"/>
          <w:sz w:val="24"/>
          <w:szCs w:val="24"/>
          <w:rtl/>
        </w:rPr>
        <w:t>.</w:t>
      </w:r>
    </w:p>
    <w:p w:rsidR="0060064D" w:rsidRPr="0060064D" w:rsidRDefault="0060064D" w:rsidP="001D347A">
      <w:pPr>
        <w:spacing w:line="240" w:lineRule="auto"/>
        <w:ind w:firstLine="360"/>
        <w:jc w:val="both"/>
        <w:rPr>
          <w:rFonts w:ascii="Simplified Arabic" w:hAnsi="Simplified Arabic" w:cs="Simplified Arabic"/>
          <w:sz w:val="24"/>
          <w:szCs w:val="24"/>
          <w:rtl/>
        </w:rPr>
      </w:pPr>
      <w:r w:rsidRPr="0060064D">
        <w:rPr>
          <w:rFonts w:ascii="Simplified Arabic" w:hAnsi="Simplified Arabic" w:cs="Simplified Arabic"/>
          <w:color w:val="000000" w:themeColor="text1"/>
          <w:sz w:val="24"/>
          <w:szCs w:val="24"/>
          <w:rtl/>
        </w:rPr>
        <w:t>تعددت استخدامات المهمات الأدائية في التعليم والتعلم. فقد تم تصميمها بالأساس لتكون نوعا من استراتيجيات وأساليب التقويم الواقعي أو البديل؛ إلا أن هناك توجهات تسعى لدمجها في التدريس لتصبح أسلوبا وحجر أساس ترتكز عليه أنشطة الحصة الصفية. فقد قامت ولاية أوهايو الأمريكية عام 2008 بمشروع تضمين المهمات الأدائية في المنهاج؛ لتكون وسيلة تعلم إضافة لكونها أسلوب تقييم. وقد تم تطبيق هذا المشروع على اللغة الإنجليزية والرياضيات والعلوم باستخدام مهمات أدائية طويلة وأخرى متوسطة تنوع</w:t>
      </w:r>
      <w:r w:rsidR="00686ED0">
        <w:rPr>
          <w:rFonts w:ascii="Simplified Arabic" w:hAnsi="Simplified Arabic" w:cs="Simplified Arabic"/>
          <w:color w:val="000000" w:themeColor="text1"/>
          <w:sz w:val="24"/>
          <w:szCs w:val="24"/>
          <w:rtl/>
        </w:rPr>
        <w:t xml:space="preserve">ت بين مهام </w:t>
      </w:r>
      <w:proofErr w:type="spellStart"/>
      <w:r w:rsidR="00686ED0">
        <w:rPr>
          <w:rFonts w:ascii="Simplified Arabic" w:hAnsi="Simplified Arabic" w:cs="Simplified Arabic"/>
          <w:color w:val="000000" w:themeColor="text1"/>
          <w:sz w:val="24"/>
          <w:szCs w:val="24"/>
          <w:rtl/>
        </w:rPr>
        <w:t>تقييمة</w:t>
      </w:r>
      <w:proofErr w:type="spellEnd"/>
      <w:r w:rsidR="00686ED0">
        <w:rPr>
          <w:rFonts w:ascii="Simplified Arabic" w:hAnsi="Simplified Arabic" w:cs="Simplified Arabic"/>
          <w:color w:val="000000" w:themeColor="text1"/>
          <w:sz w:val="24"/>
          <w:szCs w:val="24"/>
          <w:rtl/>
        </w:rPr>
        <w:t xml:space="preserve"> وأخرى تعليمية</w:t>
      </w:r>
      <w:r w:rsidR="00686ED0">
        <w:rPr>
          <w:rFonts w:ascii="Simplified Arabic" w:hAnsi="Simplified Arabic" w:cs="Simplified Arabic" w:hint="cs"/>
          <w:color w:val="000000" w:themeColor="text1"/>
          <w:sz w:val="24"/>
          <w:szCs w:val="24"/>
          <w:rtl/>
        </w:rPr>
        <w:t>،</w:t>
      </w:r>
      <w:r w:rsidRPr="0060064D">
        <w:rPr>
          <w:rFonts w:ascii="Simplified Arabic" w:hAnsi="Simplified Arabic" w:cs="Simplified Arabic"/>
          <w:color w:val="000000" w:themeColor="text1"/>
          <w:sz w:val="24"/>
          <w:szCs w:val="24"/>
          <w:rtl/>
        </w:rPr>
        <w:t xml:space="preserve"> وكان الفرق الأكثر جوهرية بين المهام التقييمية والتعليمية أن المهام التعليمية كانت ذات مرونة أكثر في التنفيذ من المهام التقييمية؛ إذ كان يسمح للطلاب فيها بمشاركة زملاءهم العمل على المهمة ومناقشة </w:t>
      </w:r>
      <w:proofErr w:type="spellStart"/>
      <w:r w:rsidRPr="0060064D">
        <w:rPr>
          <w:rFonts w:ascii="Simplified Arabic" w:hAnsi="Simplified Arabic" w:cs="Simplified Arabic"/>
          <w:color w:val="000000" w:themeColor="text1"/>
          <w:sz w:val="24"/>
          <w:szCs w:val="24"/>
          <w:rtl/>
        </w:rPr>
        <w:t>أداءاتهم</w:t>
      </w:r>
      <w:proofErr w:type="spellEnd"/>
      <w:r w:rsidRPr="0060064D">
        <w:rPr>
          <w:rFonts w:ascii="Simplified Arabic" w:hAnsi="Simplified Arabic" w:cs="Simplified Arabic"/>
          <w:color w:val="000000" w:themeColor="text1"/>
          <w:sz w:val="24"/>
          <w:szCs w:val="24"/>
          <w:rtl/>
        </w:rPr>
        <w:t xml:space="preserve"> مع بعضهم البعض بطريقة تسمح لهم </w:t>
      </w:r>
      <w:r w:rsidR="00BD514E">
        <w:rPr>
          <w:rFonts w:ascii="Simplified Arabic" w:hAnsi="Simplified Arabic" w:cs="Simplified Arabic" w:hint="cs"/>
          <w:color w:val="000000" w:themeColor="text1"/>
          <w:sz w:val="24"/>
          <w:szCs w:val="24"/>
          <w:rtl/>
        </w:rPr>
        <w:t>ب</w:t>
      </w:r>
      <w:r w:rsidRPr="0060064D">
        <w:rPr>
          <w:rFonts w:ascii="Simplified Arabic" w:hAnsi="Simplified Arabic" w:cs="Simplified Arabic"/>
          <w:color w:val="000000" w:themeColor="text1"/>
          <w:sz w:val="24"/>
          <w:szCs w:val="24"/>
          <w:rtl/>
        </w:rPr>
        <w:t>التعلم من بعضهم البعض؛ وتنمي التفكير الناقد لديهم أثناء مناقشة الأداء</w:t>
      </w:r>
      <w:r w:rsidR="00040084">
        <w:rPr>
          <w:rFonts w:ascii="Simplified Arabic" w:hAnsi="Simplified Arabic" w:cs="Simplified Arabic" w:hint="cs"/>
          <w:color w:val="000000" w:themeColor="text1"/>
          <w:sz w:val="24"/>
          <w:szCs w:val="24"/>
          <w:rtl/>
        </w:rPr>
        <w:t xml:space="preserve"> </w:t>
      </w:r>
      <w:r w:rsidR="00040084">
        <w:rPr>
          <w:rFonts w:ascii="Simplified Arabic" w:hAnsi="Simplified Arabic" w:cs="Simplified Arabic"/>
          <w:color w:val="000000" w:themeColor="text1"/>
          <w:sz w:val="24"/>
          <w:szCs w:val="24"/>
        </w:rPr>
        <w:t>(</w:t>
      </w:r>
      <w:r w:rsidR="00040084" w:rsidRPr="00040084">
        <w:rPr>
          <w:rFonts w:asciiTheme="majorBidi" w:hAnsiTheme="majorBidi" w:cstheme="majorBidi"/>
          <w:sz w:val="24"/>
          <w:szCs w:val="24"/>
        </w:rPr>
        <w:t>Darling-Hammond &amp; Falk, 2013</w:t>
      </w:r>
      <w:r w:rsidR="00040084">
        <w:rPr>
          <w:rFonts w:ascii="Simplified Arabic" w:hAnsi="Simplified Arabic" w:cs="Simplified Arabic"/>
          <w:color w:val="000000" w:themeColor="text1"/>
          <w:sz w:val="24"/>
          <w:szCs w:val="24"/>
        </w:rPr>
        <w:t>)</w:t>
      </w:r>
      <w:r w:rsidRPr="0060064D">
        <w:rPr>
          <w:rFonts w:ascii="Simplified Arabic" w:hAnsi="Simplified Arabic" w:cs="Simplified Arabic"/>
          <w:color w:val="000000" w:themeColor="text1"/>
          <w:sz w:val="24"/>
          <w:szCs w:val="24"/>
          <w:rtl/>
        </w:rPr>
        <w:t>.</w:t>
      </w:r>
    </w:p>
    <w:p w:rsidR="0060064D" w:rsidRPr="0060064D" w:rsidRDefault="0060064D" w:rsidP="00E00597">
      <w:pPr>
        <w:spacing w:line="240" w:lineRule="auto"/>
        <w:ind w:firstLine="720"/>
        <w:jc w:val="both"/>
        <w:rPr>
          <w:rFonts w:ascii="Simplified Arabic" w:hAnsi="Simplified Arabic" w:cs="Simplified Arabic"/>
          <w:sz w:val="24"/>
          <w:szCs w:val="24"/>
        </w:rPr>
      </w:pPr>
      <w:r w:rsidRPr="0060064D">
        <w:rPr>
          <w:rFonts w:ascii="Simplified Arabic" w:hAnsi="Simplified Arabic" w:cs="Simplified Arabic"/>
          <w:sz w:val="24"/>
          <w:szCs w:val="24"/>
          <w:rtl/>
        </w:rPr>
        <w:t xml:space="preserve">تعددت تعريفات البراعة الرياضية فقد عرفها المجلس الوطني للبحوث </w:t>
      </w:r>
      <w:r w:rsidR="00E00597" w:rsidRPr="0060064D">
        <w:rPr>
          <w:rFonts w:ascii="Simplified Arabic" w:hAnsi="Simplified Arabic" w:cs="Simplified Arabic"/>
          <w:sz w:val="24"/>
          <w:szCs w:val="24"/>
        </w:rPr>
        <w:t>(</w:t>
      </w:r>
      <w:r w:rsidR="00E00597" w:rsidRPr="00040084">
        <w:rPr>
          <w:rFonts w:asciiTheme="majorBidi" w:hAnsiTheme="majorBidi" w:cstheme="majorBidi"/>
          <w:sz w:val="24"/>
          <w:szCs w:val="24"/>
        </w:rPr>
        <w:t xml:space="preserve">NRC: National Research </w:t>
      </w:r>
      <w:proofErr w:type="gramStart"/>
      <w:r w:rsidR="00E00597" w:rsidRPr="00040084">
        <w:rPr>
          <w:rFonts w:asciiTheme="majorBidi" w:hAnsiTheme="majorBidi" w:cstheme="majorBidi"/>
          <w:sz w:val="24"/>
          <w:szCs w:val="24"/>
        </w:rPr>
        <w:t>Council</w:t>
      </w:r>
      <w:r w:rsidR="00E00597" w:rsidRPr="0060064D">
        <w:rPr>
          <w:rFonts w:ascii="Simplified Arabic" w:hAnsi="Simplified Arabic" w:cs="Simplified Arabic"/>
          <w:sz w:val="24"/>
          <w:szCs w:val="24"/>
        </w:rPr>
        <w:t>)</w:t>
      </w:r>
      <w:r w:rsidRPr="0060064D">
        <w:rPr>
          <w:rFonts w:ascii="Simplified Arabic" w:hAnsi="Simplified Arabic" w:cs="Simplified Arabic"/>
          <w:sz w:val="24"/>
          <w:szCs w:val="24"/>
          <w:rtl/>
        </w:rPr>
        <w:t>على</w:t>
      </w:r>
      <w:proofErr w:type="gramEnd"/>
      <w:r w:rsidRPr="0060064D">
        <w:rPr>
          <w:rFonts w:ascii="Simplified Arabic" w:hAnsi="Simplified Arabic" w:cs="Simplified Arabic"/>
          <w:sz w:val="24"/>
          <w:szCs w:val="24"/>
          <w:rtl/>
        </w:rPr>
        <w:t xml:space="preserve"> أنها مصطلح يعبر عن خمسة مكونات متشابكة ومتداخلة وتعتمد كل منها على الأخرى وهي الفهم </w:t>
      </w:r>
      <w:proofErr w:type="spellStart"/>
      <w:r w:rsidRPr="0060064D">
        <w:rPr>
          <w:rFonts w:ascii="Simplified Arabic" w:hAnsi="Simplified Arabic" w:cs="Simplified Arabic"/>
          <w:sz w:val="24"/>
          <w:szCs w:val="24"/>
          <w:rtl/>
        </w:rPr>
        <w:t>المفاهيمي</w:t>
      </w:r>
      <w:proofErr w:type="spellEnd"/>
      <w:r w:rsidRPr="0060064D">
        <w:rPr>
          <w:rFonts w:ascii="Simplified Arabic" w:hAnsi="Simplified Arabic" w:cs="Simplified Arabic"/>
          <w:sz w:val="24"/>
          <w:szCs w:val="24"/>
          <w:rtl/>
        </w:rPr>
        <w:t xml:space="preserve">، والطلاقة الإجرائية، والكفاءة </w:t>
      </w:r>
      <w:proofErr w:type="spellStart"/>
      <w:r w:rsidRPr="0060064D">
        <w:rPr>
          <w:rFonts w:ascii="Simplified Arabic" w:hAnsi="Simplified Arabic" w:cs="Simplified Arabic"/>
          <w:sz w:val="24"/>
          <w:szCs w:val="24"/>
          <w:rtl/>
        </w:rPr>
        <w:t>الإستراتيجية</w:t>
      </w:r>
      <w:proofErr w:type="spellEnd"/>
      <w:r w:rsidRPr="0060064D">
        <w:rPr>
          <w:rFonts w:ascii="Simplified Arabic" w:hAnsi="Simplified Arabic" w:cs="Simplified Arabic"/>
          <w:sz w:val="24"/>
          <w:szCs w:val="24"/>
          <w:rtl/>
        </w:rPr>
        <w:t>، والتبرير التكيفي، والميل المنتج</w:t>
      </w:r>
      <w:r w:rsidR="00040084">
        <w:rPr>
          <w:rFonts w:ascii="Simplified Arabic" w:hAnsi="Simplified Arabic" w:cs="Simplified Arabic" w:hint="cs"/>
          <w:sz w:val="24"/>
          <w:szCs w:val="24"/>
          <w:rtl/>
        </w:rPr>
        <w:t xml:space="preserve"> </w:t>
      </w:r>
      <w:r w:rsidR="00040084">
        <w:rPr>
          <w:rFonts w:ascii="Simplified Arabic" w:hAnsi="Simplified Arabic" w:cs="Simplified Arabic"/>
          <w:sz w:val="24"/>
          <w:szCs w:val="24"/>
        </w:rPr>
        <w:t>(</w:t>
      </w:r>
      <w:r w:rsidR="00040084" w:rsidRPr="00040084">
        <w:rPr>
          <w:rFonts w:asciiTheme="majorBidi" w:hAnsiTheme="majorBidi" w:cstheme="majorBidi"/>
          <w:sz w:val="24"/>
          <w:szCs w:val="24"/>
        </w:rPr>
        <w:t>Ball, 2003</w:t>
      </w:r>
      <w:r w:rsidR="00040084">
        <w:rPr>
          <w:rFonts w:ascii="Simplified Arabic" w:hAnsi="Simplified Arabic" w:cs="Simplified Arabic"/>
          <w:sz w:val="24"/>
          <w:szCs w:val="24"/>
        </w:rPr>
        <w:t>)</w:t>
      </w:r>
      <w:r w:rsidRPr="0060064D">
        <w:rPr>
          <w:rFonts w:ascii="Simplified Arabic" w:hAnsi="Simplified Arabic" w:cs="Simplified Arabic"/>
          <w:sz w:val="24"/>
          <w:szCs w:val="24"/>
          <w:rtl/>
        </w:rPr>
        <w:t xml:space="preserve">. ويتفق هذا التعريف مع تعريف </w:t>
      </w:r>
      <w:proofErr w:type="spellStart"/>
      <w:r w:rsidRPr="0060064D">
        <w:rPr>
          <w:rFonts w:ascii="Simplified Arabic" w:hAnsi="Simplified Arabic" w:cs="Simplified Arabic"/>
          <w:sz w:val="24"/>
          <w:szCs w:val="24"/>
          <w:rtl/>
        </w:rPr>
        <w:t>شونفيلد</w:t>
      </w:r>
      <w:proofErr w:type="spellEnd"/>
      <w:r w:rsidRPr="0060064D">
        <w:rPr>
          <w:rFonts w:ascii="Simplified Arabic" w:hAnsi="Simplified Arabic" w:cs="Simplified Arabic"/>
          <w:sz w:val="24"/>
          <w:szCs w:val="24"/>
          <w:rtl/>
        </w:rPr>
        <w:t xml:space="preserve"> للبراعة الرياضية، حيث يعرفها على أنها تتكون من الأساس الرياضي المعرفي، والاستراتيجيات، واستخدام هذه المعرفة بفاعلية" وهو ما يعرف بما وراء المعرفة"، إضافة إلى المعتقدات والميول</w:t>
      </w:r>
      <w:r w:rsidR="00040084">
        <w:rPr>
          <w:rFonts w:ascii="Simplified Arabic" w:hAnsi="Simplified Arabic" w:cs="Simplified Arabic" w:hint="cs"/>
          <w:sz w:val="24"/>
          <w:szCs w:val="24"/>
          <w:rtl/>
        </w:rPr>
        <w:t xml:space="preserve"> </w:t>
      </w:r>
      <w:r w:rsidR="00040084">
        <w:rPr>
          <w:rFonts w:ascii="Simplified Arabic" w:hAnsi="Simplified Arabic" w:cs="Simplified Arabic"/>
          <w:sz w:val="24"/>
          <w:szCs w:val="24"/>
        </w:rPr>
        <w:t>(</w:t>
      </w:r>
      <w:r w:rsidR="00040084" w:rsidRPr="00040084">
        <w:rPr>
          <w:rFonts w:asciiTheme="majorBidi" w:hAnsiTheme="majorBidi" w:cstheme="majorBidi"/>
          <w:sz w:val="24"/>
          <w:szCs w:val="24"/>
        </w:rPr>
        <w:t>Schoenfeld,2007; Milgram, 2007</w:t>
      </w:r>
      <w:r w:rsidR="00040084">
        <w:rPr>
          <w:rFonts w:ascii="Simplified Arabic" w:hAnsi="Simplified Arabic" w:cs="Simplified Arabic"/>
          <w:sz w:val="24"/>
          <w:szCs w:val="24"/>
        </w:rPr>
        <w:t>)</w:t>
      </w:r>
      <w:r w:rsidRPr="0060064D">
        <w:rPr>
          <w:rFonts w:ascii="Simplified Arabic" w:hAnsi="Simplified Arabic" w:cs="Simplified Arabic"/>
          <w:sz w:val="24"/>
          <w:szCs w:val="24"/>
          <w:rtl/>
        </w:rPr>
        <w:t xml:space="preserve">. </w:t>
      </w:r>
    </w:p>
    <w:p w:rsidR="0060064D" w:rsidRPr="0060064D" w:rsidRDefault="0060064D" w:rsidP="00E00597">
      <w:pPr>
        <w:spacing w:line="240" w:lineRule="auto"/>
        <w:ind w:firstLine="720"/>
        <w:jc w:val="both"/>
        <w:rPr>
          <w:rFonts w:ascii="Simplified Arabic" w:hAnsi="Simplified Arabic" w:cs="Simplified Arabic"/>
          <w:sz w:val="24"/>
          <w:szCs w:val="24"/>
          <w:rtl/>
        </w:rPr>
      </w:pPr>
      <w:r w:rsidRPr="0060064D">
        <w:rPr>
          <w:rFonts w:ascii="Simplified Arabic" w:hAnsi="Simplified Arabic" w:cs="Simplified Arabic"/>
          <w:sz w:val="24"/>
          <w:szCs w:val="24"/>
          <w:rtl/>
        </w:rPr>
        <w:t xml:space="preserve">ويشكل الفهم </w:t>
      </w:r>
      <w:proofErr w:type="spellStart"/>
      <w:r w:rsidRPr="0060064D">
        <w:rPr>
          <w:rFonts w:ascii="Simplified Arabic" w:hAnsi="Simplified Arabic" w:cs="Simplified Arabic"/>
          <w:sz w:val="24"/>
          <w:szCs w:val="24"/>
          <w:rtl/>
        </w:rPr>
        <w:t>المفاهيمي</w:t>
      </w:r>
      <w:proofErr w:type="spellEnd"/>
      <w:r w:rsidRPr="0060064D">
        <w:rPr>
          <w:rFonts w:ascii="Simplified Arabic" w:hAnsi="Simplified Arabic" w:cs="Simplified Arabic"/>
          <w:sz w:val="24"/>
          <w:szCs w:val="24"/>
          <w:rtl/>
        </w:rPr>
        <w:t xml:space="preserve"> </w:t>
      </w:r>
      <w:r w:rsidR="00040084">
        <w:rPr>
          <w:rFonts w:ascii="Simplified Arabic" w:hAnsi="Simplified Arabic" w:cs="Simplified Arabic"/>
          <w:sz w:val="24"/>
          <w:szCs w:val="24"/>
        </w:rPr>
        <w:t>(</w:t>
      </w:r>
      <w:r w:rsidR="00040084" w:rsidRPr="00040084">
        <w:rPr>
          <w:rFonts w:asciiTheme="majorBidi" w:hAnsiTheme="majorBidi" w:cstheme="majorBidi"/>
          <w:sz w:val="24"/>
          <w:szCs w:val="24"/>
        </w:rPr>
        <w:t>Conceptual Understanding</w:t>
      </w:r>
      <w:r w:rsidR="00040084">
        <w:rPr>
          <w:rFonts w:ascii="Simplified Arabic" w:hAnsi="Simplified Arabic" w:cs="Simplified Arabic"/>
          <w:sz w:val="24"/>
          <w:szCs w:val="24"/>
        </w:rPr>
        <w:t>)</w:t>
      </w:r>
      <w:r w:rsidRPr="0060064D">
        <w:rPr>
          <w:rFonts w:ascii="Simplified Arabic" w:hAnsi="Simplified Arabic" w:cs="Simplified Arabic"/>
          <w:sz w:val="24"/>
          <w:szCs w:val="24"/>
          <w:rtl/>
        </w:rPr>
        <w:t xml:space="preserve"> أول مكونات البراعة الرياضية بحسب تعريف </w:t>
      </w:r>
      <w:r w:rsidRPr="00040084">
        <w:rPr>
          <w:rFonts w:asciiTheme="majorBidi" w:hAnsiTheme="majorBidi" w:cstheme="majorBidi"/>
          <w:sz w:val="24"/>
          <w:szCs w:val="24"/>
        </w:rPr>
        <w:t>NRC</w:t>
      </w:r>
      <w:r w:rsidRPr="0060064D">
        <w:rPr>
          <w:rFonts w:ascii="Simplified Arabic" w:hAnsi="Simplified Arabic" w:cs="Simplified Arabic"/>
          <w:sz w:val="24"/>
          <w:szCs w:val="24"/>
          <w:rtl/>
        </w:rPr>
        <w:t xml:space="preserve"> للبراعة الرياضية. ويعرف الفهم </w:t>
      </w:r>
      <w:proofErr w:type="spellStart"/>
      <w:r w:rsidRPr="0060064D">
        <w:rPr>
          <w:rFonts w:ascii="Simplified Arabic" w:hAnsi="Simplified Arabic" w:cs="Simplified Arabic"/>
          <w:sz w:val="24"/>
          <w:szCs w:val="24"/>
          <w:rtl/>
        </w:rPr>
        <w:t>المفاهيمي</w:t>
      </w:r>
      <w:proofErr w:type="spellEnd"/>
      <w:r w:rsidRPr="0060064D">
        <w:rPr>
          <w:rFonts w:ascii="Simplified Arabic" w:hAnsi="Simplified Arabic" w:cs="Simplified Arabic"/>
          <w:sz w:val="24"/>
          <w:szCs w:val="24"/>
          <w:rtl/>
        </w:rPr>
        <w:t xml:space="preserve"> على أنه الإدراك المتكامل للأفكار الرياضية التي تمكن الطلاب من تعلم أفكار جديدة من خلال ربط المفاهيم المتعلمة بمفاهيم جديدة. وقد برزت أهمية الفهم </w:t>
      </w:r>
      <w:proofErr w:type="spellStart"/>
      <w:r w:rsidRPr="0060064D">
        <w:rPr>
          <w:rFonts w:ascii="Simplified Arabic" w:hAnsi="Simplified Arabic" w:cs="Simplified Arabic"/>
          <w:sz w:val="24"/>
          <w:szCs w:val="24"/>
          <w:rtl/>
        </w:rPr>
        <w:t>المفاهيمي</w:t>
      </w:r>
      <w:proofErr w:type="spellEnd"/>
      <w:r w:rsidRPr="0060064D">
        <w:rPr>
          <w:rFonts w:ascii="Simplified Arabic" w:hAnsi="Simplified Arabic" w:cs="Simplified Arabic"/>
          <w:sz w:val="24"/>
          <w:szCs w:val="24"/>
          <w:rtl/>
        </w:rPr>
        <w:t xml:space="preserve"> العميق من كونه يحد من تكون الأخطاء </w:t>
      </w:r>
      <w:proofErr w:type="spellStart"/>
      <w:r w:rsidRPr="0060064D">
        <w:rPr>
          <w:rFonts w:ascii="Simplified Arabic" w:hAnsi="Simplified Arabic" w:cs="Simplified Arabic"/>
          <w:sz w:val="24"/>
          <w:szCs w:val="24"/>
          <w:rtl/>
        </w:rPr>
        <w:t>المفاهيمية</w:t>
      </w:r>
      <w:proofErr w:type="spellEnd"/>
      <w:r w:rsidRPr="0060064D">
        <w:rPr>
          <w:rFonts w:ascii="Simplified Arabic" w:hAnsi="Simplified Arabic" w:cs="Simplified Arabic"/>
          <w:sz w:val="24"/>
          <w:szCs w:val="24"/>
          <w:rtl/>
        </w:rPr>
        <w:t xml:space="preserve"> لدى الطلبة خصوصا في الصفوف الأولى</w:t>
      </w:r>
      <w:r w:rsidR="00E00597">
        <w:rPr>
          <w:rFonts w:ascii="Simplified Arabic" w:hAnsi="Simplified Arabic" w:cs="Simplified Arabic" w:hint="cs"/>
          <w:sz w:val="24"/>
          <w:szCs w:val="24"/>
          <w:rtl/>
        </w:rPr>
        <w:t>، وهو</w:t>
      </w:r>
      <w:r w:rsidRPr="0060064D">
        <w:rPr>
          <w:rFonts w:ascii="Simplified Arabic" w:hAnsi="Simplified Arabic" w:cs="Simplified Arabic"/>
          <w:sz w:val="24"/>
          <w:szCs w:val="24"/>
          <w:rtl/>
        </w:rPr>
        <w:t xml:space="preserve"> ينطوي على ما هو أكثر بكثير من مجرد معرفة الرموز والتعبيرات الرياضية، </w:t>
      </w:r>
      <w:r w:rsidR="00E00597">
        <w:rPr>
          <w:rFonts w:ascii="Simplified Arabic" w:hAnsi="Simplified Arabic" w:cs="Simplified Arabic" w:hint="cs"/>
          <w:sz w:val="24"/>
          <w:szCs w:val="24"/>
          <w:rtl/>
        </w:rPr>
        <w:t>إذ</w:t>
      </w:r>
      <w:r w:rsidRPr="0060064D">
        <w:rPr>
          <w:rFonts w:ascii="Simplified Arabic" w:hAnsi="Simplified Arabic" w:cs="Simplified Arabic"/>
          <w:sz w:val="24"/>
          <w:szCs w:val="24"/>
          <w:rtl/>
        </w:rPr>
        <w:t xml:space="preserve"> </w:t>
      </w:r>
      <w:r w:rsidR="00E00597">
        <w:rPr>
          <w:rFonts w:ascii="Simplified Arabic" w:hAnsi="Simplified Arabic" w:cs="Simplified Arabic" w:hint="cs"/>
          <w:sz w:val="24"/>
          <w:szCs w:val="24"/>
          <w:rtl/>
        </w:rPr>
        <w:t xml:space="preserve">يعبر </w:t>
      </w:r>
      <w:r w:rsidRPr="0060064D">
        <w:rPr>
          <w:rFonts w:ascii="Simplified Arabic" w:hAnsi="Simplified Arabic" w:cs="Simplified Arabic"/>
          <w:sz w:val="24"/>
          <w:szCs w:val="24"/>
          <w:rtl/>
        </w:rPr>
        <w:t>عما تمثله تلك الرموز والتعبيرات من معاني رياضية وعلاقات متضمنة، كما يتضمن الدقة والسرعة في استخدام تلك الرموز في لغة رياضية سليمة تكسب الطالب مرونة وطلاقة في حل المسائل الرياضية</w:t>
      </w:r>
      <w:r w:rsidR="00040084">
        <w:rPr>
          <w:rFonts w:ascii="Simplified Arabic" w:hAnsi="Simplified Arabic" w:cs="Simplified Arabic" w:hint="cs"/>
          <w:sz w:val="24"/>
          <w:szCs w:val="24"/>
          <w:rtl/>
        </w:rPr>
        <w:t xml:space="preserve"> </w:t>
      </w:r>
      <w:r w:rsidR="00040084">
        <w:rPr>
          <w:rFonts w:ascii="Simplified Arabic" w:hAnsi="Simplified Arabic" w:cs="Simplified Arabic"/>
          <w:sz w:val="24"/>
          <w:szCs w:val="24"/>
        </w:rPr>
        <w:t>(</w:t>
      </w:r>
      <w:r w:rsidR="00040084" w:rsidRPr="00040084">
        <w:rPr>
          <w:rFonts w:asciiTheme="majorBidi" w:hAnsiTheme="majorBidi" w:cstheme="majorBidi"/>
          <w:sz w:val="24"/>
          <w:szCs w:val="24"/>
        </w:rPr>
        <w:t>Atkins,2016; Suh, 2007</w:t>
      </w:r>
      <w:r w:rsidR="00040084">
        <w:rPr>
          <w:rFonts w:ascii="Simplified Arabic" w:hAnsi="Simplified Arabic" w:cs="Simplified Arabic"/>
          <w:sz w:val="24"/>
          <w:szCs w:val="24"/>
        </w:rPr>
        <w:t>)</w:t>
      </w:r>
      <w:r w:rsidRPr="0060064D">
        <w:rPr>
          <w:rFonts w:ascii="Simplified Arabic" w:hAnsi="Simplified Arabic" w:cs="Simplified Arabic"/>
          <w:sz w:val="24"/>
          <w:szCs w:val="24"/>
          <w:rtl/>
        </w:rPr>
        <w:t xml:space="preserve">. </w:t>
      </w:r>
    </w:p>
    <w:p w:rsidR="001D347A" w:rsidRDefault="001D347A" w:rsidP="00E66881">
      <w:pPr>
        <w:spacing w:line="240" w:lineRule="auto"/>
        <w:ind w:firstLine="720"/>
        <w:jc w:val="both"/>
        <w:rPr>
          <w:rFonts w:ascii="Simplified Arabic" w:hAnsi="Simplified Arabic" w:cs="Simplified Arabic" w:hint="cs"/>
          <w:sz w:val="24"/>
          <w:szCs w:val="24"/>
          <w:rtl/>
        </w:rPr>
      </w:pPr>
      <w:r>
        <w:rPr>
          <w:rFonts w:ascii="Simplified Arabic" w:hAnsi="Simplified Arabic" w:cs="Simplified Arabic" w:hint="cs"/>
          <w:sz w:val="24"/>
          <w:szCs w:val="24"/>
          <w:rtl/>
        </w:rPr>
        <w:lastRenderedPageBreak/>
        <w:t xml:space="preserve">أما المكون الثاني للبراعة الرياضية فهو </w:t>
      </w:r>
      <w:r w:rsidR="0060064D" w:rsidRPr="0060064D">
        <w:rPr>
          <w:rFonts w:ascii="Simplified Arabic" w:hAnsi="Simplified Arabic" w:cs="Simplified Arabic"/>
          <w:sz w:val="24"/>
          <w:szCs w:val="24"/>
          <w:rtl/>
        </w:rPr>
        <w:t xml:space="preserve">الطلاقة الإجرائية </w:t>
      </w:r>
      <w:r w:rsidR="004E265A">
        <w:rPr>
          <w:rFonts w:ascii="Simplified Arabic" w:hAnsi="Simplified Arabic" w:cs="Simplified Arabic"/>
          <w:sz w:val="24"/>
          <w:szCs w:val="24"/>
        </w:rPr>
        <w:t>(</w:t>
      </w:r>
      <w:r w:rsidR="004E265A" w:rsidRPr="004E265A">
        <w:rPr>
          <w:rFonts w:asciiTheme="majorBidi" w:hAnsiTheme="majorBidi" w:cstheme="majorBidi"/>
          <w:sz w:val="24"/>
          <w:szCs w:val="24"/>
        </w:rPr>
        <w:t>Procedural Fluency</w:t>
      </w:r>
      <w:r w:rsidR="004E265A">
        <w:rPr>
          <w:rFonts w:ascii="Simplified Arabic" w:hAnsi="Simplified Arabic" w:cs="Simplified Arabic"/>
          <w:sz w:val="24"/>
          <w:szCs w:val="24"/>
        </w:rPr>
        <w:t>)</w:t>
      </w:r>
      <w:r w:rsidR="0060064D" w:rsidRPr="0060064D">
        <w:rPr>
          <w:rFonts w:ascii="Simplified Arabic" w:hAnsi="Simplified Arabic" w:cs="Simplified Arabic"/>
          <w:sz w:val="24"/>
          <w:szCs w:val="24"/>
          <w:rtl/>
        </w:rPr>
        <w:t xml:space="preserve"> والتي تتلخص في المهارة في تنفيذ الإجراءات بمرونة ودقة وكفاءة وبشكل مناسب</w:t>
      </w:r>
      <w:r w:rsidR="004E265A">
        <w:rPr>
          <w:rFonts w:ascii="Simplified Arabic" w:hAnsi="Simplified Arabic" w:cs="Simplified Arabic" w:hint="cs"/>
          <w:sz w:val="24"/>
          <w:szCs w:val="24"/>
          <w:rtl/>
        </w:rPr>
        <w:t xml:space="preserve"> </w:t>
      </w:r>
      <w:r w:rsidR="004E265A">
        <w:rPr>
          <w:rFonts w:ascii="Simplified Arabic" w:hAnsi="Simplified Arabic" w:cs="Simplified Arabic"/>
          <w:sz w:val="24"/>
          <w:szCs w:val="24"/>
        </w:rPr>
        <w:t>(</w:t>
      </w:r>
      <w:r w:rsidR="004E265A" w:rsidRPr="004E265A">
        <w:rPr>
          <w:rFonts w:asciiTheme="majorBidi" w:hAnsiTheme="majorBidi" w:cstheme="majorBidi"/>
          <w:color w:val="000000" w:themeColor="text1"/>
          <w:sz w:val="24"/>
          <w:szCs w:val="24"/>
        </w:rPr>
        <w:t>Ball</w:t>
      </w:r>
      <w:r w:rsidR="004E265A" w:rsidRPr="004E265A">
        <w:rPr>
          <w:rFonts w:asciiTheme="majorBidi" w:hAnsiTheme="majorBidi" w:cstheme="majorBidi"/>
          <w:sz w:val="24"/>
          <w:szCs w:val="24"/>
        </w:rPr>
        <w:t>, 2003</w:t>
      </w:r>
      <w:r w:rsidR="004E265A">
        <w:rPr>
          <w:rFonts w:ascii="Simplified Arabic" w:hAnsi="Simplified Arabic" w:cs="Simplified Arabic"/>
          <w:sz w:val="24"/>
          <w:szCs w:val="24"/>
        </w:rPr>
        <w:t>)</w:t>
      </w:r>
      <w:r w:rsidR="0060064D" w:rsidRPr="0060064D">
        <w:rPr>
          <w:rFonts w:ascii="Simplified Arabic" w:hAnsi="Simplified Arabic" w:cs="Simplified Arabic"/>
          <w:sz w:val="24"/>
          <w:szCs w:val="24"/>
          <w:rtl/>
        </w:rPr>
        <w:t xml:space="preserve">. وتعرف الطلاقة الإجرائية على أنها معرفة القواعد والرموز والإجراءات اللازمة لحل المسائل والخوارزميات. وتظهر لدى الطلاب في سرعة وصحة الوصول للإجابات الصحيحة حسابيا، وقدرتهم على إكمال الخوارزميات ببراعة. </w:t>
      </w:r>
      <w:bookmarkStart w:id="0" w:name="_GoBack"/>
      <w:bookmarkEnd w:id="0"/>
      <w:r w:rsidR="004E265A">
        <w:rPr>
          <w:rFonts w:ascii="Simplified Arabic" w:hAnsi="Simplified Arabic" w:cs="Simplified Arabic"/>
          <w:sz w:val="24"/>
          <w:szCs w:val="24"/>
        </w:rPr>
        <w:t>(</w:t>
      </w:r>
      <w:r w:rsidR="004E265A" w:rsidRPr="004E265A">
        <w:rPr>
          <w:rFonts w:asciiTheme="majorBidi" w:hAnsiTheme="majorBidi" w:cstheme="majorBidi"/>
          <w:sz w:val="24"/>
          <w:szCs w:val="24"/>
        </w:rPr>
        <w:t>Ben-</w:t>
      </w:r>
      <w:proofErr w:type="spellStart"/>
      <w:r w:rsidR="004E265A" w:rsidRPr="004E265A">
        <w:rPr>
          <w:rFonts w:asciiTheme="majorBidi" w:hAnsiTheme="majorBidi" w:cstheme="majorBidi"/>
          <w:sz w:val="24"/>
          <w:szCs w:val="24"/>
        </w:rPr>
        <w:t>Hur</w:t>
      </w:r>
      <w:proofErr w:type="spellEnd"/>
      <w:r w:rsidR="004E265A" w:rsidRPr="004E265A">
        <w:rPr>
          <w:rFonts w:asciiTheme="majorBidi" w:hAnsiTheme="majorBidi" w:cstheme="majorBidi"/>
          <w:sz w:val="24"/>
          <w:szCs w:val="24"/>
        </w:rPr>
        <w:t xml:space="preserve"> , 2006; </w:t>
      </w:r>
      <w:proofErr w:type="spellStart"/>
      <w:r w:rsidR="004E265A" w:rsidRPr="004E265A">
        <w:rPr>
          <w:rFonts w:asciiTheme="majorBidi" w:hAnsiTheme="majorBidi" w:cstheme="majorBidi"/>
          <w:sz w:val="24"/>
          <w:szCs w:val="24"/>
        </w:rPr>
        <w:t>Zamarian</w:t>
      </w:r>
      <w:proofErr w:type="spellEnd"/>
      <w:r w:rsidR="004E265A" w:rsidRPr="004E265A">
        <w:rPr>
          <w:rFonts w:asciiTheme="majorBidi" w:hAnsiTheme="majorBidi" w:cstheme="majorBidi"/>
          <w:sz w:val="24"/>
          <w:szCs w:val="24"/>
        </w:rPr>
        <w:t>, Lopez-</w:t>
      </w:r>
      <w:proofErr w:type="spellStart"/>
      <w:r w:rsidR="004E265A" w:rsidRPr="004E265A">
        <w:rPr>
          <w:rFonts w:asciiTheme="majorBidi" w:hAnsiTheme="majorBidi" w:cstheme="majorBidi"/>
          <w:sz w:val="24"/>
          <w:szCs w:val="24"/>
        </w:rPr>
        <w:t>Rolon</w:t>
      </w:r>
      <w:proofErr w:type="spellEnd"/>
      <w:r w:rsidR="004E265A" w:rsidRPr="004E265A">
        <w:rPr>
          <w:rFonts w:asciiTheme="majorBidi" w:hAnsiTheme="majorBidi" w:cstheme="majorBidi"/>
          <w:sz w:val="24"/>
          <w:szCs w:val="24"/>
        </w:rPr>
        <w:t xml:space="preserve"> &amp;</w:t>
      </w:r>
      <w:proofErr w:type="spellStart"/>
      <w:r w:rsidR="004E265A" w:rsidRPr="004E265A">
        <w:rPr>
          <w:rFonts w:asciiTheme="majorBidi" w:hAnsiTheme="majorBidi" w:cstheme="majorBidi"/>
          <w:sz w:val="24"/>
          <w:szCs w:val="24"/>
        </w:rPr>
        <w:t>Delazer</w:t>
      </w:r>
      <w:proofErr w:type="spellEnd"/>
      <w:r w:rsidR="004E265A" w:rsidRPr="004E265A">
        <w:rPr>
          <w:rFonts w:asciiTheme="majorBidi" w:hAnsiTheme="majorBidi" w:cstheme="majorBidi"/>
          <w:sz w:val="24"/>
          <w:szCs w:val="24"/>
        </w:rPr>
        <w:t>, 2007; NCTM, 2000</w:t>
      </w:r>
      <w:r w:rsidR="004E265A">
        <w:rPr>
          <w:rFonts w:ascii="Simplified Arabic" w:hAnsi="Simplified Arabic" w:cs="Simplified Arabic"/>
          <w:sz w:val="24"/>
          <w:szCs w:val="24"/>
        </w:rPr>
        <w:t>)</w:t>
      </w:r>
      <w:r w:rsidR="0060064D" w:rsidRPr="0060064D">
        <w:rPr>
          <w:rFonts w:ascii="Simplified Arabic" w:hAnsi="Simplified Arabic" w:cs="Simplified Arabic"/>
          <w:sz w:val="24"/>
          <w:szCs w:val="24"/>
          <w:rtl/>
        </w:rPr>
        <w:t>.</w:t>
      </w:r>
    </w:p>
    <w:p w:rsidR="0060064D" w:rsidRPr="002613A7" w:rsidRDefault="0060064D" w:rsidP="001D347A">
      <w:pPr>
        <w:spacing w:line="240" w:lineRule="auto"/>
        <w:ind w:firstLine="720"/>
        <w:jc w:val="both"/>
        <w:rPr>
          <w:rFonts w:ascii="Simplified Arabic" w:hAnsi="Simplified Arabic" w:cs="Simplified Arabic" w:hint="cs"/>
          <w:sz w:val="24"/>
          <w:szCs w:val="24"/>
          <w:rtl/>
        </w:rPr>
      </w:pPr>
      <w:r w:rsidRPr="0060064D">
        <w:rPr>
          <w:rFonts w:ascii="Simplified Arabic" w:hAnsi="Simplified Arabic" w:cs="Simplified Arabic"/>
          <w:sz w:val="24"/>
          <w:szCs w:val="24"/>
          <w:rtl/>
        </w:rPr>
        <w:t xml:space="preserve">يعتبر حل المسألة أحد الجوانب التي يركز عليها المكون الثالث من مكونات البراعة الرياضية والذي يسمى الكفاءة </w:t>
      </w:r>
      <w:proofErr w:type="spellStart"/>
      <w:r w:rsidRPr="0060064D">
        <w:rPr>
          <w:rFonts w:ascii="Simplified Arabic" w:hAnsi="Simplified Arabic" w:cs="Simplified Arabic"/>
          <w:sz w:val="24"/>
          <w:szCs w:val="24"/>
          <w:rtl/>
        </w:rPr>
        <w:t>الإستراتيجية</w:t>
      </w:r>
      <w:proofErr w:type="spellEnd"/>
      <w:r w:rsidR="00ED08F6">
        <w:rPr>
          <w:rFonts w:ascii="Simplified Arabic" w:hAnsi="Simplified Arabic" w:cs="Simplified Arabic" w:hint="cs"/>
          <w:sz w:val="24"/>
          <w:szCs w:val="24"/>
          <w:rtl/>
        </w:rPr>
        <w:t xml:space="preserve"> </w:t>
      </w:r>
      <w:r w:rsidR="00ED08F6">
        <w:rPr>
          <w:rFonts w:ascii="Simplified Arabic" w:hAnsi="Simplified Arabic" w:cs="Simplified Arabic"/>
          <w:sz w:val="24"/>
          <w:szCs w:val="24"/>
        </w:rPr>
        <w:t>(</w:t>
      </w:r>
      <w:r w:rsidR="00ED08F6" w:rsidRPr="00ED08F6">
        <w:rPr>
          <w:rFonts w:asciiTheme="majorBidi" w:hAnsiTheme="majorBidi" w:cstheme="majorBidi"/>
          <w:sz w:val="24"/>
          <w:szCs w:val="24"/>
        </w:rPr>
        <w:t>Strategic Competence</w:t>
      </w:r>
      <w:r w:rsidR="00ED08F6">
        <w:rPr>
          <w:rFonts w:ascii="Simplified Arabic" w:hAnsi="Simplified Arabic" w:cs="Simplified Arabic"/>
          <w:sz w:val="24"/>
          <w:szCs w:val="24"/>
        </w:rPr>
        <w:t>)</w:t>
      </w:r>
      <w:r w:rsidRPr="0060064D">
        <w:rPr>
          <w:rFonts w:ascii="Simplified Arabic" w:hAnsi="Simplified Arabic" w:cs="Simplified Arabic"/>
          <w:sz w:val="24"/>
          <w:szCs w:val="24"/>
          <w:rtl/>
        </w:rPr>
        <w:t xml:space="preserve">. وقد عرفت الكفاءة الاستراتيجية على أنها القدرة على صياغة المسائل رياضيا، ووضع استراتيجيات لحلها باستخدام المفاهيم والإجراءات، واختيار الطرق الأكثر فعالية لحل مسألة ما. وهي تشكل الجانب التطبيقي من جوانب حل المسائل والمهام الرياضية. ويمكن أن تظهر لدى الطالب من خلال قدرة الطالب على تحديد المعطيات اللازمة للحل من المعطيات الزائدة، والقدرة على حل المسألة بعدة طرق، بالإضافة للقدرة على تمثيل المسألة رياضيا، والقدرة على بناء نماذج رياضية. ويدعي كل من فان </w:t>
      </w:r>
      <w:proofErr w:type="spellStart"/>
      <w:r w:rsidRPr="0060064D">
        <w:rPr>
          <w:rFonts w:ascii="Simplified Arabic" w:hAnsi="Simplified Arabic" w:cs="Simplified Arabic"/>
          <w:sz w:val="24"/>
          <w:szCs w:val="24"/>
          <w:rtl/>
        </w:rPr>
        <w:t>جاردرن</w:t>
      </w:r>
      <w:proofErr w:type="spellEnd"/>
      <w:r w:rsidRPr="0060064D">
        <w:rPr>
          <w:rFonts w:ascii="Simplified Arabic" w:hAnsi="Simplified Arabic" w:cs="Simplified Arabic"/>
          <w:sz w:val="24"/>
          <w:szCs w:val="24"/>
          <w:rtl/>
        </w:rPr>
        <w:t xml:space="preserve"> </w:t>
      </w:r>
      <w:proofErr w:type="spellStart"/>
      <w:r w:rsidRPr="0060064D">
        <w:rPr>
          <w:rFonts w:ascii="Simplified Arabic" w:hAnsi="Simplified Arabic" w:cs="Simplified Arabic"/>
          <w:sz w:val="24"/>
          <w:szCs w:val="24"/>
          <w:rtl/>
        </w:rPr>
        <w:t>وسكيورمان</w:t>
      </w:r>
      <w:proofErr w:type="spellEnd"/>
      <w:r w:rsidRPr="0060064D">
        <w:rPr>
          <w:rFonts w:ascii="Simplified Arabic" w:hAnsi="Simplified Arabic" w:cs="Simplified Arabic"/>
          <w:sz w:val="24"/>
          <w:szCs w:val="24"/>
          <w:rtl/>
        </w:rPr>
        <w:t xml:space="preserve"> </w:t>
      </w:r>
      <w:proofErr w:type="spellStart"/>
      <w:r w:rsidRPr="0060064D">
        <w:rPr>
          <w:rFonts w:ascii="Simplified Arabic" w:hAnsi="Simplified Arabic" w:cs="Simplified Arabic"/>
          <w:sz w:val="24"/>
          <w:szCs w:val="24"/>
          <w:rtl/>
        </w:rPr>
        <w:t>وبوتش</w:t>
      </w:r>
      <w:proofErr w:type="spellEnd"/>
      <w:r w:rsidRPr="0060064D">
        <w:rPr>
          <w:rFonts w:ascii="Simplified Arabic" w:hAnsi="Simplified Arabic" w:cs="Simplified Arabic"/>
          <w:sz w:val="24"/>
          <w:szCs w:val="24"/>
          <w:rtl/>
        </w:rPr>
        <w:t xml:space="preserve"> أن من يتقنون الكفاءة الاستراتيجية بإمكانهم اتقان المكونات الأربعة الأخرى للبراعة الرياضية وهذا يعزز أهمية الكفاءة </w:t>
      </w:r>
      <w:proofErr w:type="spellStart"/>
      <w:r w:rsidRPr="0060064D">
        <w:rPr>
          <w:rFonts w:ascii="Simplified Arabic" w:hAnsi="Simplified Arabic" w:cs="Simplified Arabic"/>
          <w:sz w:val="24"/>
          <w:szCs w:val="24"/>
          <w:rtl/>
        </w:rPr>
        <w:t>الإستراتيجية</w:t>
      </w:r>
      <w:proofErr w:type="spellEnd"/>
      <w:r w:rsidRPr="0060064D">
        <w:rPr>
          <w:rFonts w:ascii="Simplified Arabic" w:hAnsi="Simplified Arabic" w:cs="Simplified Arabic"/>
          <w:sz w:val="24"/>
          <w:szCs w:val="24"/>
          <w:rtl/>
        </w:rPr>
        <w:t xml:space="preserve"> ويؤكد أهمية التركيز عليها في عملية التعليم والتعلم</w:t>
      </w:r>
      <w:r w:rsidR="00ED08F6">
        <w:rPr>
          <w:rFonts w:ascii="Simplified Arabic" w:hAnsi="Simplified Arabic" w:cs="Simplified Arabic" w:hint="cs"/>
          <w:sz w:val="24"/>
          <w:szCs w:val="24"/>
          <w:rtl/>
        </w:rPr>
        <w:t xml:space="preserve"> </w:t>
      </w:r>
      <w:r w:rsidR="00ED08F6">
        <w:rPr>
          <w:rFonts w:ascii="Simplified Arabic" w:hAnsi="Simplified Arabic" w:cs="Simplified Arabic"/>
          <w:sz w:val="24"/>
          <w:szCs w:val="24"/>
        </w:rPr>
        <w:t>(</w:t>
      </w:r>
      <w:r w:rsidR="00ED08F6" w:rsidRPr="00ED08F6">
        <w:rPr>
          <w:rFonts w:asciiTheme="majorBidi" w:hAnsiTheme="majorBidi" w:cstheme="majorBidi"/>
          <w:sz w:val="24"/>
          <w:szCs w:val="24"/>
        </w:rPr>
        <w:t xml:space="preserve">Suh &amp; Seshaiyer,2017; NCTM, 2000; </w:t>
      </w:r>
      <w:r w:rsidR="00ED08F6" w:rsidRPr="00ED08F6">
        <w:rPr>
          <w:rFonts w:asciiTheme="majorBidi" w:hAnsiTheme="majorBidi" w:cstheme="majorBidi"/>
          <w:color w:val="333333"/>
          <w:spacing w:val="4"/>
          <w:sz w:val="24"/>
          <w:szCs w:val="24"/>
          <w:shd w:val="clear" w:color="auto" w:fill="FCFCFC"/>
        </w:rPr>
        <w:t xml:space="preserve">Van </w:t>
      </w:r>
      <w:proofErr w:type="spellStart"/>
      <w:proofErr w:type="gramStart"/>
      <w:r w:rsidR="00ED08F6" w:rsidRPr="00ED08F6">
        <w:rPr>
          <w:rFonts w:asciiTheme="majorBidi" w:hAnsiTheme="majorBidi" w:cstheme="majorBidi"/>
          <w:color w:val="333333"/>
          <w:spacing w:val="4"/>
          <w:sz w:val="24"/>
          <w:szCs w:val="24"/>
          <w:shd w:val="clear" w:color="auto" w:fill="FCFCFC"/>
        </w:rPr>
        <w:t>Gardere</w:t>
      </w:r>
      <w:proofErr w:type="spellEnd"/>
      <w:r w:rsidR="00ED08F6" w:rsidRPr="00ED08F6">
        <w:rPr>
          <w:rFonts w:asciiTheme="majorBidi" w:hAnsiTheme="majorBidi" w:cstheme="majorBidi"/>
          <w:color w:val="333333"/>
          <w:spacing w:val="4"/>
          <w:sz w:val="24"/>
          <w:szCs w:val="24"/>
          <w:shd w:val="clear" w:color="auto" w:fill="FCFCFC"/>
        </w:rPr>
        <w:t>,</w:t>
      </w:r>
      <w:proofErr w:type="gramEnd"/>
      <w:r w:rsidR="00ED08F6" w:rsidRPr="00ED08F6">
        <w:rPr>
          <w:rFonts w:asciiTheme="majorBidi" w:hAnsiTheme="majorBidi" w:cstheme="majorBidi"/>
          <w:color w:val="333333"/>
          <w:spacing w:val="4"/>
          <w:sz w:val="24"/>
          <w:szCs w:val="24"/>
          <w:shd w:val="clear" w:color="auto" w:fill="FCFCFC"/>
        </w:rPr>
        <w:t xml:space="preserve"> </w:t>
      </w:r>
      <w:proofErr w:type="spellStart"/>
      <w:r w:rsidR="00ED08F6" w:rsidRPr="00ED08F6">
        <w:rPr>
          <w:rFonts w:asciiTheme="majorBidi" w:hAnsiTheme="majorBidi" w:cstheme="majorBidi"/>
          <w:color w:val="333333"/>
          <w:spacing w:val="4"/>
          <w:sz w:val="24"/>
          <w:szCs w:val="24"/>
          <w:shd w:val="clear" w:color="auto" w:fill="FCFCFC"/>
        </w:rPr>
        <w:t>Scheuermann</w:t>
      </w:r>
      <w:proofErr w:type="spellEnd"/>
      <w:r w:rsidR="00ED08F6" w:rsidRPr="00ED08F6">
        <w:rPr>
          <w:rFonts w:asciiTheme="majorBidi" w:hAnsiTheme="majorBidi" w:cstheme="majorBidi"/>
          <w:sz w:val="24"/>
          <w:szCs w:val="24"/>
        </w:rPr>
        <w:t xml:space="preserve"> &amp; </w:t>
      </w:r>
      <w:proofErr w:type="spellStart"/>
      <w:r w:rsidR="00ED08F6" w:rsidRPr="00ED08F6">
        <w:rPr>
          <w:rFonts w:asciiTheme="majorBidi" w:hAnsiTheme="majorBidi" w:cstheme="majorBidi"/>
          <w:color w:val="333333"/>
          <w:spacing w:val="4"/>
          <w:sz w:val="24"/>
          <w:szCs w:val="24"/>
          <w:shd w:val="clear" w:color="auto" w:fill="FCFCFC"/>
        </w:rPr>
        <w:t>Poch</w:t>
      </w:r>
      <w:proofErr w:type="spellEnd"/>
      <w:r w:rsidR="00ED08F6" w:rsidRPr="00ED08F6">
        <w:rPr>
          <w:rFonts w:asciiTheme="majorBidi" w:hAnsiTheme="majorBidi" w:cstheme="majorBidi"/>
          <w:color w:val="333333"/>
          <w:spacing w:val="4"/>
          <w:sz w:val="24"/>
          <w:szCs w:val="24"/>
          <w:shd w:val="clear" w:color="auto" w:fill="FCFCFC"/>
        </w:rPr>
        <w:t>, 2014</w:t>
      </w:r>
      <w:r w:rsidR="00ED08F6">
        <w:rPr>
          <w:rFonts w:ascii="Simplified Arabic" w:hAnsi="Simplified Arabic" w:cs="Simplified Arabic"/>
          <w:sz w:val="24"/>
          <w:szCs w:val="24"/>
        </w:rPr>
        <w:t>)</w:t>
      </w:r>
      <w:r w:rsidRPr="0060064D">
        <w:rPr>
          <w:rFonts w:ascii="Simplified Arabic" w:hAnsi="Simplified Arabic" w:cs="Simplified Arabic"/>
          <w:sz w:val="24"/>
          <w:szCs w:val="24"/>
          <w:rtl/>
        </w:rPr>
        <w:t xml:space="preserve">. </w:t>
      </w:r>
    </w:p>
    <w:p w:rsidR="0060064D" w:rsidRPr="0060064D" w:rsidRDefault="0060064D" w:rsidP="00ED08F6">
      <w:pPr>
        <w:spacing w:line="240" w:lineRule="auto"/>
        <w:jc w:val="both"/>
        <w:rPr>
          <w:rFonts w:ascii="Simplified Arabic" w:hAnsi="Simplified Arabic" w:cs="Simplified Arabic"/>
          <w:sz w:val="24"/>
          <w:szCs w:val="24"/>
          <w:rtl/>
        </w:rPr>
      </w:pPr>
      <w:r w:rsidRPr="0060064D">
        <w:rPr>
          <w:rFonts w:ascii="Simplified Arabic" w:hAnsi="Simplified Arabic" w:cs="Simplified Arabic"/>
          <w:sz w:val="24"/>
          <w:szCs w:val="24"/>
          <w:rtl/>
        </w:rPr>
        <w:tab/>
        <w:t xml:space="preserve">ويشكل التبرير التكيفي </w:t>
      </w:r>
      <w:r w:rsidR="00ED08F6">
        <w:rPr>
          <w:rFonts w:ascii="Simplified Arabic" w:hAnsi="Simplified Arabic" w:cs="Simplified Arabic"/>
          <w:sz w:val="24"/>
          <w:szCs w:val="24"/>
        </w:rPr>
        <w:t>(</w:t>
      </w:r>
      <w:r w:rsidR="00ED08F6" w:rsidRPr="00ED08F6">
        <w:rPr>
          <w:rFonts w:asciiTheme="majorBidi" w:hAnsiTheme="majorBidi" w:cstheme="majorBidi"/>
          <w:sz w:val="24"/>
          <w:szCs w:val="24"/>
        </w:rPr>
        <w:t>Adaptive Reasoning</w:t>
      </w:r>
      <w:r w:rsidR="00ED08F6">
        <w:rPr>
          <w:rFonts w:ascii="Simplified Arabic" w:hAnsi="Simplified Arabic" w:cs="Simplified Arabic"/>
          <w:sz w:val="24"/>
          <w:szCs w:val="24"/>
        </w:rPr>
        <w:t>)</w:t>
      </w:r>
      <w:r w:rsidRPr="0060064D">
        <w:rPr>
          <w:rFonts w:ascii="Simplified Arabic" w:hAnsi="Simplified Arabic" w:cs="Simplified Arabic"/>
          <w:sz w:val="24"/>
          <w:szCs w:val="24"/>
          <w:rtl/>
        </w:rPr>
        <w:t xml:space="preserve"> المكون الرابع من مكونات البراعة الرياضية. ويقصد به القدرة على التبرير والتفسير والتأمل والتفكير المنطقي في المواقف والمهمات الرياضية. وتعد الكفاءة </w:t>
      </w:r>
      <w:proofErr w:type="spellStart"/>
      <w:r w:rsidRPr="0060064D">
        <w:rPr>
          <w:rFonts w:ascii="Simplified Arabic" w:hAnsi="Simplified Arabic" w:cs="Simplified Arabic"/>
          <w:sz w:val="24"/>
          <w:szCs w:val="24"/>
          <w:rtl/>
        </w:rPr>
        <w:t>الإستراتيجية</w:t>
      </w:r>
      <w:proofErr w:type="spellEnd"/>
      <w:r w:rsidRPr="0060064D">
        <w:rPr>
          <w:rFonts w:ascii="Simplified Arabic" w:hAnsi="Simplified Arabic" w:cs="Simplified Arabic"/>
          <w:sz w:val="24"/>
          <w:szCs w:val="24"/>
          <w:rtl/>
        </w:rPr>
        <w:t xml:space="preserve"> هي المفتاح الأساس الذي يتم من خلاله تفعيل التبرير التكيفي للمواقف الرياضية. كما يعرف التبرير التكيفي على أنه استخدام المنطق لشرح وتبرير حل لمشكلة ما أو هو توليف حل غير موجود من مكونات معروفة مسبقا. ويظهر لدى الطلاب من خلال تقديم تبريرات غير رسمية، والحدس والمنطق الاستقرائي، والتفكير المنطقي في العلاقات بين المفاهيم والعمليات، واستكشاف الحلول لمعرفة إذا ما كانت تتكامل فيما بينها بطريقة منطقية</w:t>
      </w:r>
      <w:r w:rsidR="00ED08F6">
        <w:rPr>
          <w:rFonts w:ascii="Simplified Arabic" w:hAnsi="Simplified Arabic" w:cs="Simplified Arabic" w:hint="cs"/>
          <w:sz w:val="24"/>
          <w:szCs w:val="24"/>
          <w:rtl/>
        </w:rPr>
        <w:t xml:space="preserve"> </w:t>
      </w:r>
      <w:r w:rsidR="00ED08F6">
        <w:rPr>
          <w:rFonts w:ascii="Simplified Arabic" w:hAnsi="Simplified Arabic" w:cs="Simplified Arabic"/>
          <w:sz w:val="24"/>
          <w:szCs w:val="24"/>
        </w:rPr>
        <w:t>(</w:t>
      </w:r>
      <w:proofErr w:type="spellStart"/>
      <w:r w:rsidR="00ED08F6" w:rsidRPr="00ED08F6">
        <w:rPr>
          <w:rFonts w:asciiTheme="majorBidi" w:hAnsiTheme="majorBidi" w:cstheme="majorBidi"/>
          <w:sz w:val="24"/>
          <w:szCs w:val="24"/>
        </w:rPr>
        <w:t>Suh</w:t>
      </w:r>
      <w:proofErr w:type="spellEnd"/>
      <w:r w:rsidR="00ED08F6" w:rsidRPr="00ED08F6">
        <w:rPr>
          <w:rFonts w:asciiTheme="majorBidi" w:hAnsiTheme="majorBidi" w:cstheme="majorBidi"/>
          <w:sz w:val="24"/>
          <w:szCs w:val="24"/>
        </w:rPr>
        <w:t xml:space="preserve"> &amp; </w:t>
      </w:r>
      <w:proofErr w:type="spellStart"/>
      <w:r w:rsidR="00ED08F6" w:rsidRPr="00ED08F6">
        <w:rPr>
          <w:rFonts w:asciiTheme="majorBidi" w:hAnsiTheme="majorBidi" w:cstheme="majorBidi"/>
          <w:sz w:val="24"/>
          <w:szCs w:val="24"/>
        </w:rPr>
        <w:t>Seshaiyer</w:t>
      </w:r>
      <w:proofErr w:type="spellEnd"/>
      <w:r w:rsidR="00ED08F6" w:rsidRPr="00ED08F6">
        <w:rPr>
          <w:rFonts w:asciiTheme="majorBidi" w:hAnsiTheme="majorBidi" w:cstheme="majorBidi"/>
          <w:sz w:val="24"/>
          <w:szCs w:val="24"/>
        </w:rPr>
        <w:t xml:space="preserve">, 2017; </w:t>
      </w:r>
      <w:proofErr w:type="gramStart"/>
      <w:r w:rsidR="00ED08F6" w:rsidRPr="00ED08F6">
        <w:rPr>
          <w:rFonts w:asciiTheme="majorBidi" w:hAnsiTheme="majorBidi" w:cstheme="majorBidi"/>
          <w:sz w:val="24"/>
          <w:szCs w:val="24"/>
        </w:rPr>
        <w:t>Kilpatrick,</w:t>
      </w:r>
      <w:proofErr w:type="gramEnd"/>
      <w:r w:rsidR="00ED08F6" w:rsidRPr="00ED08F6">
        <w:rPr>
          <w:rFonts w:asciiTheme="majorBidi" w:hAnsiTheme="majorBidi" w:cstheme="majorBidi"/>
          <w:sz w:val="24"/>
          <w:szCs w:val="24"/>
        </w:rPr>
        <w:t xml:space="preserve"> Swafford &amp; Findell,2001</w:t>
      </w:r>
      <w:r w:rsidR="00ED08F6">
        <w:rPr>
          <w:rFonts w:ascii="Simplified Arabic" w:hAnsi="Simplified Arabic" w:cs="Simplified Arabic"/>
          <w:sz w:val="24"/>
          <w:szCs w:val="24"/>
        </w:rPr>
        <w:t>)</w:t>
      </w:r>
      <w:r w:rsidRPr="0060064D">
        <w:rPr>
          <w:rFonts w:ascii="Simplified Arabic" w:hAnsi="Simplified Arabic" w:cs="Simplified Arabic"/>
          <w:sz w:val="24"/>
          <w:szCs w:val="24"/>
          <w:rtl/>
        </w:rPr>
        <w:t>.</w:t>
      </w:r>
    </w:p>
    <w:p w:rsidR="0060064D" w:rsidRPr="0060064D" w:rsidRDefault="0060064D" w:rsidP="00ED08F6">
      <w:pPr>
        <w:spacing w:line="240" w:lineRule="auto"/>
        <w:jc w:val="both"/>
        <w:rPr>
          <w:rFonts w:ascii="Simplified Arabic" w:hAnsi="Simplified Arabic" w:cs="Simplified Arabic"/>
          <w:sz w:val="24"/>
          <w:szCs w:val="24"/>
          <w:rtl/>
        </w:rPr>
      </w:pPr>
      <w:r w:rsidRPr="0060064D">
        <w:rPr>
          <w:rFonts w:ascii="Simplified Arabic" w:hAnsi="Simplified Arabic" w:cs="Simplified Arabic"/>
          <w:sz w:val="24"/>
          <w:szCs w:val="24"/>
          <w:rtl/>
        </w:rPr>
        <w:tab/>
        <w:t xml:space="preserve">أما المكون الأخير من مكونات البراعة الرياضية فهو الميل المنتج نحو الرياضيات </w:t>
      </w:r>
      <w:r w:rsidR="00ED08F6">
        <w:rPr>
          <w:rFonts w:ascii="Simplified Arabic" w:hAnsi="Simplified Arabic" w:cs="Simplified Arabic"/>
          <w:sz w:val="24"/>
          <w:szCs w:val="24"/>
        </w:rPr>
        <w:t>(</w:t>
      </w:r>
      <w:r w:rsidR="00ED08F6" w:rsidRPr="00ED08F6">
        <w:rPr>
          <w:rFonts w:asciiTheme="majorBidi" w:hAnsiTheme="majorBidi" w:cstheme="majorBidi"/>
          <w:sz w:val="24"/>
          <w:szCs w:val="24"/>
        </w:rPr>
        <w:t>Productive Disposition</w:t>
      </w:r>
      <w:r w:rsidR="00ED08F6">
        <w:rPr>
          <w:rFonts w:ascii="Simplified Arabic" w:hAnsi="Simplified Arabic" w:cs="Simplified Arabic"/>
          <w:sz w:val="24"/>
          <w:szCs w:val="24"/>
        </w:rPr>
        <w:t>)</w:t>
      </w:r>
      <w:r w:rsidR="00ED08F6">
        <w:rPr>
          <w:rFonts w:ascii="Simplified Arabic" w:hAnsi="Simplified Arabic" w:cs="Simplified Arabic" w:hint="cs"/>
          <w:sz w:val="24"/>
          <w:szCs w:val="24"/>
          <w:rtl/>
        </w:rPr>
        <w:t xml:space="preserve"> </w:t>
      </w:r>
      <w:r w:rsidRPr="0060064D">
        <w:rPr>
          <w:rFonts w:ascii="Simplified Arabic" w:hAnsi="Simplified Arabic" w:cs="Simplified Arabic"/>
          <w:sz w:val="24"/>
          <w:szCs w:val="24"/>
          <w:rtl/>
        </w:rPr>
        <w:t xml:space="preserve">والذي يشير إلى شعور الطالب والمعلم على حد سواء بأهمية وواقعية الرياضيات وجدوى دراستها. ويظهر لدى الطالب من خلال اعتقاده أن الرياضيات مادة يمكن فهمها بالجهد والمتابعة، إضافة إلى أن يثق الطالب في نفسه وأن يرى نفسه طالب قادر على تعلم الرياضيات، وأن ينظر الطالب نحو الرياضيات على أساس أنها مادة مهمة وأساسية. ويؤكد </w:t>
      </w:r>
      <w:proofErr w:type="spellStart"/>
      <w:r w:rsidRPr="0060064D">
        <w:rPr>
          <w:rFonts w:ascii="Simplified Arabic" w:hAnsi="Simplified Arabic" w:cs="Simplified Arabic"/>
          <w:sz w:val="24"/>
          <w:szCs w:val="24"/>
          <w:rtl/>
        </w:rPr>
        <w:t>شونفيلد</w:t>
      </w:r>
      <w:proofErr w:type="spellEnd"/>
      <w:r w:rsidRPr="0060064D">
        <w:rPr>
          <w:rFonts w:ascii="Simplified Arabic" w:hAnsi="Simplified Arabic" w:cs="Simplified Arabic"/>
          <w:sz w:val="24"/>
          <w:szCs w:val="24"/>
          <w:rtl/>
        </w:rPr>
        <w:t xml:space="preserve"> على أهمية شعور الطالب بالاستمتاع وأن يستشعر المتعة عند إيجاد الحلول أثناء أدائه للمهام الرياضية لما لذلك من آثار تجعل من عملية التعلم أمرا مرغوبا فيه وتثير في نفس الطالب ميلا منتجا نحو الرياضيات. ويؤكد </w:t>
      </w:r>
      <w:proofErr w:type="spellStart"/>
      <w:r w:rsidRPr="0060064D">
        <w:rPr>
          <w:rFonts w:ascii="Simplified Arabic" w:hAnsi="Simplified Arabic" w:cs="Simplified Arabic"/>
          <w:sz w:val="24"/>
          <w:szCs w:val="24"/>
          <w:rtl/>
        </w:rPr>
        <w:t>شونفيلد</w:t>
      </w:r>
      <w:proofErr w:type="spellEnd"/>
      <w:r w:rsidRPr="0060064D">
        <w:rPr>
          <w:rFonts w:ascii="Simplified Arabic" w:hAnsi="Simplified Arabic" w:cs="Simplified Arabic"/>
          <w:sz w:val="24"/>
          <w:szCs w:val="24"/>
          <w:rtl/>
        </w:rPr>
        <w:t xml:space="preserve"> على أهمية البراعة الرياضية وأهمية وجودها لدى الطالب؛ إذ أن المعرفة الرياضية وحدها لا تكفي ليكون الشخص كفؤاً رياضيا، بل يجب أن يكون قادرا على استخدام هذه المعرفة وتوظيفها في الحياة الواقعية. كما أن البراعة الرياضية وتوافرها لدى الطالب يعد أحد المؤشرات المهمة للنجاح في الحياة على المدى البعيد</w:t>
      </w:r>
      <w:r w:rsidR="00ED08F6">
        <w:rPr>
          <w:rFonts w:ascii="Simplified Arabic" w:hAnsi="Simplified Arabic" w:cs="Simplified Arabic" w:hint="cs"/>
          <w:sz w:val="24"/>
          <w:szCs w:val="24"/>
          <w:rtl/>
        </w:rPr>
        <w:t xml:space="preserve"> </w:t>
      </w:r>
      <w:r w:rsidR="00ED08F6">
        <w:rPr>
          <w:rFonts w:ascii="Simplified Arabic" w:hAnsi="Simplified Arabic" w:cs="Simplified Arabic"/>
          <w:sz w:val="24"/>
          <w:szCs w:val="24"/>
        </w:rPr>
        <w:t>(</w:t>
      </w:r>
      <w:r w:rsidR="00ED08F6" w:rsidRPr="00ED08F6">
        <w:rPr>
          <w:rFonts w:asciiTheme="majorBidi" w:hAnsiTheme="majorBidi" w:cstheme="majorBidi"/>
          <w:sz w:val="24"/>
          <w:szCs w:val="24"/>
        </w:rPr>
        <w:t xml:space="preserve">Schoenfeld, 2007; </w:t>
      </w:r>
      <w:r w:rsidR="00ED08F6" w:rsidRPr="00ED08F6">
        <w:rPr>
          <w:rFonts w:asciiTheme="majorBidi" w:hAnsiTheme="majorBidi" w:cstheme="majorBidi"/>
          <w:color w:val="2D3B45"/>
          <w:sz w:val="24"/>
          <w:szCs w:val="24"/>
          <w:shd w:val="clear" w:color="auto" w:fill="FFFFFF"/>
        </w:rPr>
        <w:t>The National Mathematics Advisory Panel report, 2008</w:t>
      </w:r>
      <w:r w:rsidR="00ED08F6">
        <w:rPr>
          <w:rFonts w:ascii="Simplified Arabic" w:hAnsi="Simplified Arabic" w:cs="Simplified Arabic"/>
          <w:sz w:val="24"/>
          <w:szCs w:val="24"/>
        </w:rPr>
        <w:t>)</w:t>
      </w:r>
      <w:r w:rsidRPr="0060064D">
        <w:rPr>
          <w:rFonts w:ascii="Simplified Arabic" w:hAnsi="Simplified Arabic" w:cs="Simplified Arabic"/>
          <w:sz w:val="24"/>
          <w:szCs w:val="24"/>
          <w:rtl/>
        </w:rPr>
        <w:t>.</w:t>
      </w:r>
    </w:p>
    <w:p w:rsidR="00A04824" w:rsidRDefault="00A04824" w:rsidP="0060064D">
      <w:pPr>
        <w:spacing w:line="240" w:lineRule="auto"/>
        <w:rPr>
          <w:rFonts w:ascii="Simplified Arabic" w:hAnsi="Simplified Arabic" w:cs="Simplified Arabic" w:hint="cs"/>
          <w:b/>
          <w:bCs/>
          <w:sz w:val="28"/>
          <w:szCs w:val="28"/>
          <w:rtl/>
        </w:rPr>
      </w:pPr>
      <w:r w:rsidRPr="00A04824">
        <w:rPr>
          <w:rFonts w:ascii="Simplified Arabic" w:hAnsi="Simplified Arabic" w:cs="Simplified Arabic" w:hint="cs"/>
          <w:b/>
          <w:bCs/>
          <w:sz w:val="28"/>
          <w:szCs w:val="28"/>
          <w:rtl/>
        </w:rPr>
        <w:lastRenderedPageBreak/>
        <w:t>مشكلة الدراسة وأسئلتها</w:t>
      </w:r>
    </w:p>
    <w:p w:rsidR="002613A7" w:rsidRPr="002613A7" w:rsidRDefault="002613A7" w:rsidP="00B47FE2">
      <w:pPr>
        <w:spacing w:after="0" w:line="240" w:lineRule="auto"/>
        <w:ind w:firstLine="720"/>
        <w:jc w:val="both"/>
        <w:rPr>
          <w:rFonts w:ascii="Simplified Arabic" w:hAnsi="Simplified Arabic" w:cs="Simplified Arabic"/>
          <w:color w:val="000000" w:themeColor="text1"/>
          <w:sz w:val="24"/>
          <w:szCs w:val="24"/>
          <w:rtl/>
        </w:rPr>
      </w:pPr>
      <w:r w:rsidRPr="002613A7">
        <w:rPr>
          <w:rFonts w:ascii="Simplified Arabic" w:hAnsi="Simplified Arabic" w:cs="Simplified Arabic"/>
          <w:sz w:val="24"/>
          <w:szCs w:val="24"/>
          <w:rtl/>
          <w:lang w:bidi="ar-JO"/>
        </w:rPr>
        <w:t>من خلال عمل</w:t>
      </w:r>
      <w:r w:rsidRPr="002613A7">
        <w:rPr>
          <w:rFonts w:ascii="Simplified Arabic" w:hAnsi="Simplified Arabic" w:cs="Simplified Arabic" w:hint="cs"/>
          <w:sz w:val="24"/>
          <w:szCs w:val="24"/>
          <w:rtl/>
          <w:lang w:bidi="ar-JO"/>
        </w:rPr>
        <w:t xml:space="preserve"> </w:t>
      </w:r>
      <w:r w:rsidR="00B47FE2">
        <w:rPr>
          <w:rFonts w:ascii="Simplified Arabic" w:hAnsi="Simplified Arabic" w:cs="Simplified Arabic" w:hint="cs"/>
          <w:sz w:val="24"/>
          <w:szCs w:val="24"/>
          <w:rtl/>
          <w:lang w:bidi="ar-JO"/>
        </w:rPr>
        <w:t>الباحثين</w:t>
      </w:r>
      <w:r w:rsidRPr="002613A7">
        <w:rPr>
          <w:rFonts w:ascii="Simplified Arabic" w:hAnsi="Simplified Arabic" w:cs="Simplified Arabic"/>
          <w:sz w:val="24"/>
          <w:szCs w:val="24"/>
          <w:rtl/>
          <w:lang w:bidi="ar-JO"/>
        </w:rPr>
        <w:t xml:space="preserve"> </w:t>
      </w:r>
      <w:r w:rsidR="00B47FE2">
        <w:rPr>
          <w:rFonts w:ascii="Simplified Arabic" w:hAnsi="Simplified Arabic" w:cs="Simplified Arabic" w:hint="cs"/>
          <w:sz w:val="24"/>
          <w:szCs w:val="24"/>
          <w:rtl/>
          <w:lang w:bidi="ar-JO"/>
        </w:rPr>
        <w:t>سلك التربية والتعليم وتعاملهم</w:t>
      </w:r>
      <w:r w:rsidR="00B47FE2">
        <w:rPr>
          <w:rFonts w:ascii="Simplified Arabic" w:hAnsi="Simplified Arabic" w:cs="Simplified Arabic"/>
          <w:sz w:val="24"/>
          <w:szCs w:val="24"/>
          <w:rtl/>
          <w:lang w:bidi="ar-JO"/>
        </w:rPr>
        <w:t xml:space="preserve"> المباشر </w:t>
      </w:r>
      <w:r w:rsidR="00B47FE2">
        <w:rPr>
          <w:rFonts w:ascii="Simplified Arabic" w:hAnsi="Simplified Arabic" w:cs="Simplified Arabic" w:hint="cs"/>
          <w:sz w:val="24"/>
          <w:szCs w:val="24"/>
          <w:rtl/>
          <w:lang w:bidi="ar-JO"/>
        </w:rPr>
        <w:t xml:space="preserve">مع </w:t>
      </w:r>
      <w:r w:rsidRPr="002613A7">
        <w:rPr>
          <w:rFonts w:ascii="Simplified Arabic" w:hAnsi="Simplified Arabic" w:cs="Simplified Arabic" w:hint="cs"/>
          <w:sz w:val="24"/>
          <w:szCs w:val="24"/>
          <w:rtl/>
          <w:lang w:bidi="ar-JO"/>
        </w:rPr>
        <w:t>تلامذة</w:t>
      </w:r>
      <w:r w:rsidRPr="002613A7">
        <w:rPr>
          <w:rFonts w:ascii="Simplified Arabic" w:hAnsi="Simplified Arabic" w:cs="Simplified Arabic"/>
          <w:sz w:val="24"/>
          <w:szCs w:val="24"/>
          <w:rtl/>
          <w:lang w:bidi="ar-JO"/>
        </w:rPr>
        <w:t xml:space="preserve"> الصف </w:t>
      </w:r>
      <w:r w:rsidRPr="002613A7">
        <w:rPr>
          <w:rFonts w:ascii="Simplified Arabic" w:hAnsi="Simplified Arabic" w:cs="Simplified Arabic" w:hint="cs"/>
          <w:sz w:val="24"/>
          <w:szCs w:val="24"/>
          <w:rtl/>
          <w:lang w:bidi="ar-JO"/>
        </w:rPr>
        <w:t>الخامس</w:t>
      </w:r>
      <w:r w:rsidRPr="002613A7">
        <w:rPr>
          <w:rFonts w:ascii="Simplified Arabic" w:hAnsi="Simplified Arabic" w:cs="Simplified Arabic"/>
          <w:sz w:val="24"/>
          <w:szCs w:val="24"/>
          <w:rtl/>
          <w:lang w:bidi="ar-JO"/>
        </w:rPr>
        <w:t xml:space="preserve">، </w:t>
      </w:r>
      <w:r w:rsidR="00B47FE2">
        <w:rPr>
          <w:rFonts w:ascii="Simplified Arabic" w:hAnsi="Simplified Arabic" w:cs="Simplified Arabic" w:hint="cs"/>
          <w:sz w:val="24"/>
          <w:szCs w:val="24"/>
          <w:rtl/>
          <w:lang w:bidi="ar-JO"/>
        </w:rPr>
        <w:t>لاحظوا</w:t>
      </w:r>
      <w:r w:rsidRPr="002613A7">
        <w:rPr>
          <w:rFonts w:ascii="Simplified Arabic" w:hAnsi="Simplified Arabic" w:cs="Simplified Arabic"/>
          <w:sz w:val="24"/>
          <w:szCs w:val="24"/>
          <w:rtl/>
          <w:lang w:bidi="ar-JO"/>
        </w:rPr>
        <w:t xml:space="preserve"> ما يؤشر على الضعف الكبير في</w:t>
      </w:r>
      <w:r w:rsidRPr="002613A7">
        <w:rPr>
          <w:rFonts w:ascii="Simplified Arabic" w:hAnsi="Simplified Arabic" w:cs="Simplified Arabic" w:hint="cs"/>
          <w:sz w:val="24"/>
          <w:szCs w:val="24"/>
          <w:rtl/>
          <w:lang w:bidi="ar-JO"/>
        </w:rPr>
        <w:t xml:space="preserve"> تعلم الرياضيات، حيث أن هناك العديد من الصعوبات التي تتعلق بمكونات البراعة الرياضية (الفهم </w:t>
      </w:r>
      <w:proofErr w:type="spellStart"/>
      <w:r w:rsidRPr="002613A7">
        <w:rPr>
          <w:rFonts w:ascii="Simplified Arabic" w:hAnsi="Simplified Arabic" w:cs="Simplified Arabic" w:hint="cs"/>
          <w:sz w:val="24"/>
          <w:szCs w:val="24"/>
          <w:rtl/>
          <w:lang w:bidi="ar-JO"/>
        </w:rPr>
        <w:t>المفاهيمي</w:t>
      </w:r>
      <w:proofErr w:type="spellEnd"/>
      <w:r w:rsidRPr="002613A7">
        <w:rPr>
          <w:rFonts w:ascii="Simplified Arabic" w:hAnsi="Simplified Arabic" w:cs="Simplified Arabic" w:hint="cs"/>
          <w:sz w:val="24"/>
          <w:szCs w:val="24"/>
          <w:rtl/>
          <w:lang w:bidi="ar-JO"/>
        </w:rPr>
        <w:t xml:space="preserve">، الطلاقة الإجرائية، الكفاءة الاستراتيجية، التبرير التكيفي، الميل المنتج) لدى تلامذة الصف الخامس. </w:t>
      </w:r>
      <w:r w:rsidRPr="002613A7">
        <w:rPr>
          <w:rFonts w:ascii="Simplified Arabic" w:hAnsi="Simplified Arabic" w:cs="Simplified Arabic" w:hint="cs"/>
          <w:sz w:val="24"/>
          <w:szCs w:val="24"/>
          <w:rtl/>
        </w:rPr>
        <w:t xml:space="preserve">فضلا عن عمل </w:t>
      </w:r>
      <w:r w:rsidR="00B47FE2">
        <w:rPr>
          <w:rFonts w:ascii="Simplified Arabic" w:hAnsi="Simplified Arabic" w:cs="Simplified Arabic" w:hint="cs"/>
          <w:sz w:val="24"/>
          <w:szCs w:val="24"/>
          <w:rtl/>
        </w:rPr>
        <w:t>الباحثين</w:t>
      </w:r>
      <w:r w:rsidRPr="002613A7">
        <w:rPr>
          <w:rFonts w:ascii="Simplified Arabic" w:hAnsi="Simplified Arabic" w:cs="Simplified Arabic" w:hint="cs"/>
          <w:sz w:val="24"/>
          <w:szCs w:val="24"/>
          <w:rtl/>
        </w:rPr>
        <w:t xml:space="preserve"> الحالي كمشرف</w:t>
      </w:r>
      <w:r w:rsidR="00B47FE2">
        <w:rPr>
          <w:rFonts w:ascii="Simplified Arabic" w:hAnsi="Simplified Arabic" w:cs="Simplified Arabic" w:hint="cs"/>
          <w:sz w:val="24"/>
          <w:szCs w:val="24"/>
          <w:rtl/>
        </w:rPr>
        <w:t>ين</w:t>
      </w:r>
      <w:r w:rsidRPr="002613A7">
        <w:rPr>
          <w:rFonts w:ascii="Simplified Arabic" w:hAnsi="Simplified Arabic" w:cs="Simplified Arabic" w:hint="cs"/>
          <w:sz w:val="24"/>
          <w:szCs w:val="24"/>
          <w:rtl/>
        </w:rPr>
        <w:t xml:space="preserve"> أكاديمي في </w:t>
      </w:r>
      <w:r w:rsidR="00B47FE2">
        <w:rPr>
          <w:rFonts w:ascii="Simplified Arabic" w:hAnsi="Simplified Arabic" w:cs="Simplified Arabic" w:hint="cs"/>
          <w:sz w:val="24"/>
          <w:szCs w:val="24"/>
          <w:rtl/>
        </w:rPr>
        <w:t>الجامعات وتعاملهم</w:t>
      </w:r>
      <w:r w:rsidRPr="002613A7">
        <w:rPr>
          <w:rFonts w:ascii="Simplified Arabic" w:hAnsi="Simplified Arabic" w:cs="Simplified Arabic" w:hint="cs"/>
          <w:sz w:val="24"/>
          <w:szCs w:val="24"/>
          <w:rtl/>
        </w:rPr>
        <w:t xml:space="preserve"> بشكل مباشر مع العديد من تلامذة الصف الخامس في عدد كبير من المدارس، </w:t>
      </w:r>
      <w:r w:rsidR="00B47FE2">
        <w:rPr>
          <w:rFonts w:ascii="Simplified Arabic" w:hAnsi="Simplified Arabic" w:cs="Simplified Arabic" w:hint="cs"/>
          <w:color w:val="000000" w:themeColor="text1"/>
          <w:sz w:val="24"/>
          <w:szCs w:val="24"/>
          <w:rtl/>
        </w:rPr>
        <w:t>ولعل ما يؤكد ما لمسه</w:t>
      </w:r>
      <w:r w:rsidRPr="002613A7">
        <w:rPr>
          <w:rFonts w:ascii="Simplified Arabic" w:hAnsi="Simplified Arabic" w:cs="Simplified Arabic" w:hint="cs"/>
          <w:color w:val="000000" w:themeColor="text1"/>
          <w:sz w:val="24"/>
          <w:szCs w:val="24"/>
          <w:rtl/>
        </w:rPr>
        <w:t xml:space="preserve"> </w:t>
      </w:r>
      <w:r w:rsidR="00B47FE2">
        <w:rPr>
          <w:rFonts w:ascii="Simplified Arabic" w:hAnsi="Simplified Arabic" w:cs="Simplified Arabic" w:hint="cs"/>
          <w:color w:val="000000" w:themeColor="text1"/>
          <w:sz w:val="24"/>
          <w:szCs w:val="24"/>
          <w:rtl/>
        </w:rPr>
        <w:t>الباحثون</w:t>
      </w:r>
      <w:r w:rsidRPr="002613A7">
        <w:rPr>
          <w:rFonts w:ascii="Simplified Arabic" w:hAnsi="Simplified Arabic" w:cs="Simplified Arabic" w:hint="cs"/>
          <w:color w:val="000000" w:themeColor="text1"/>
          <w:sz w:val="24"/>
          <w:szCs w:val="24"/>
          <w:rtl/>
        </w:rPr>
        <w:t xml:space="preserve"> أن الدراسات السابقة أكدت على وجود ضعف عام لدى التلامذة في البراعة الرياضية وأكدت على أهمية البراعة الرياضية كأحد المجالات الرياضية الواجب تنميتها لدى التلامذة (المصاروة، 2012</w:t>
      </w:r>
      <w:r w:rsidRPr="002613A7">
        <w:rPr>
          <w:rFonts w:ascii="Simplified Arabic" w:hAnsi="Simplified Arabic" w:cs="Simplified Arabic"/>
          <w:color w:val="000000" w:themeColor="text1"/>
          <w:sz w:val="24"/>
          <w:szCs w:val="24"/>
        </w:rPr>
        <w:t>;</w:t>
      </w:r>
      <w:r w:rsidRPr="002613A7">
        <w:rPr>
          <w:rFonts w:ascii="Simplified Arabic" w:hAnsi="Simplified Arabic" w:cs="Simplified Arabic" w:hint="cs"/>
          <w:color w:val="000000" w:themeColor="text1"/>
          <w:sz w:val="24"/>
          <w:szCs w:val="24"/>
          <w:rtl/>
        </w:rPr>
        <w:t xml:space="preserve"> </w:t>
      </w:r>
      <w:r w:rsidRPr="002613A7">
        <w:rPr>
          <w:rFonts w:ascii="Simplified Arabic" w:hAnsi="Simplified Arabic" w:cs="Simplified Arabic"/>
          <w:sz w:val="24"/>
          <w:szCs w:val="24"/>
        </w:rPr>
        <w:t>;</w:t>
      </w:r>
      <w:r w:rsidRPr="002613A7">
        <w:rPr>
          <w:rFonts w:asciiTheme="majorBidi" w:hAnsiTheme="majorBidi" w:cstheme="majorBidi"/>
          <w:sz w:val="24"/>
          <w:szCs w:val="24"/>
        </w:rPr>
        <w:t>Samuelsson</w:t>
      </w:r>
      <w:r w:rsidRPr="002613A7">
        <w:rPr>
          <w:rFonts w:ascii="Simplified Arabic" w:hAnsi="Simplified Arabic" w:cs="Simplified Arabic"/>
          <w:sz w:val="24"/>
          <w:szCs w:val="24"/>
        </w:rPr>
        <w:t>,2010</w:t>
      </w:r>
      <w:r w:rsidRPr="002613A7">
        <w:rPr>
          <w:rFonts w:ascii="Simplified Arabic" w:hAnsi="Simplified Arabic" w:cs="Simplified Arabic" w:hint="cs"/>
          <w:color w:val="000000" w:themeColor="text1"/>
          <w:sz w:val="24"/>
          <w:szCs w:val="24"/>
          <w:rtl/>
        </w:rPr>
        <w:t xml:space="preserve"> </w:t>
      </w:r>
      <w:r w:rsidRPr="002613A7">
        <w:rPr>
          <w:rFonts w:asciiTheme="majorBidi" w:hAnsiTheme="majorBidi" w:cstheme="majorBidi"/>
          <w:sz w:val="24"/>
          <w:szCs w:val="24"/>
        </w:rPr>
        <w:t>(Awofala</w:t>
      </w:r>
      <w:r w:rsidRPr="002613A7">
        <w:rPr>
          <w:rFonts w:ascii="Simplified Arabic" w:hAnsi="Simplified Arabic" w:cs="Simplified Arabic"/>
          <w:sz w:val="24"/>
          <w:szCs w:val="24"/>
        </w:rPr>
        <w:t>,2017</w:t>
      </w:r>
      <w:r w:rsidR="00DE5A99">
        <w:rPr>
          <w:rFonts w:ascii="Simplified Arabic" w:hAnsi="Simplified Arabic" w:cs="Simplified Arabic" w:hint="cs"/>
          <w:color w:val="000000" w:themeColor="text1"/>
          <w:sz w:val="24"/>
          <w:szCs w:val="24"/>
          <w:rtl/>
        </w:rPr>
        <w:t>.</w:t>
      </w:r>
    </w:p>
    <w:p w:rsidR="002613A7" w:rsidRPr="00ED08F6" w:rsidRDefault="001D347A" w:rsidP="00BC02BB">
      <w:pPr>
        <w:spacing w:line="240" w:lineRule="auto"/>
        <w:ind w:firstLine="720"/>
        <w:jc w:val="both"/>
        <w:rPr>
          <w:rFonts w:ascii="Simplified Arabic" w:hAnsi="Simplified Arabic" w:cs="Simplified Arabic"/>
          <w:sz w:val="24"/>
          <w:szCs w:val="24"/>
          <w:rtl/>
        </w:rPr>
      </w:pPr>
      <w:r>
        <w:rPr>
          <w:rFonts w:ascii="Simplified Arabic" w:hAnsi="Simplified Arabic" w:cs="Simplified Arabic" w:hint="cs"/>
          <w:sz w:val="24"/>
          <w:szCs w:val="24"/>
          <w:rtl/>
        </w:rPr>
        <w:t>وتؤكد</w:t>
      </w:r>
      <w:r w:rsidR="002613A7" w:rsidRPr="002613A7">
        <w:rPr>
          <w:rFonts w:ascii="Simplified Arabic" w:hAnsi="Simplified Arabic" w:cs="Simplified Arabic" w:hint="cs"/>
          <w:sz w:val="24"/>
          <w:szCs w:val="24"/>
          <w:rtl/>
        </w:rPr>
        <w:t xml:space="preserve"> نتائج اختبارات </w:t>
      </w:r>
      <w:r w:rsidR="002613A7" w:rsidRPr="002613A7">
        <w:rPr>
          <w:rFonts w:asciiTheme="majorBidi" w:hAnsiTheme="majorBidi" w:cstheme="majorBidi"/>
          <w:sz w:val="24"/>
          <w:szCs w:val="24"/>
        </w:rPr>
        <w:t xml:space="preserve">TIMSS </w:t>
      </w:r>
      <w:r w:rsidR="002613A7" w:rsidRPr="002613A7">
        <w:rPr>
          <w:rFonts w:asciiTheme="majorBidi" w:hAnsiTheme="majorBidi" w:cstheme="majorBidi"/>
          <w:sz w:val="24"/>
          <w:szCs w:val="24"/>
          <w:rtl/>
        </w:rPr>
        <w:t>(</w:t>
      </w:r>
      <w:r w:rsidR="002613A7" w:rsidRPr="002613A7">
        <w:rPr>
          <w:rFonts w:asciiTheme="majorBidi" w:hAnsiTheme="majorBidi" w:cstheme="majorBidi"/>
          <w:sz w:val="24"/>
          <w:szCs w:val="24"/>
        </w:rPr>
        <w:t>Trends in International Mathematics and Science Study</w:t>
      </w:r>
      <w:r w:rsidR="002613A7" w:rsidRPr="002613A7">
        <w:rPr>
          <w:rFonts w:asciiTheme="majorBidi" w:hAnsiTheme="majorBidi" w:cstheme="majorBidi"/>
          <w:sz w:val="24"/>
          <w:szCs w:val="24"/>
          <w:rtl/>
        </w:rPr>
        <w:t>)</w:t>
      </w:r>
      <w:r w:rsidR="002613A7" w:rsidRPr="002613A7">
        <w:rPr>
          <w:rFonts w:ascii="Simplified Arabic" w:hAnsi="Simplified Arabic" w:cs="Simplified Arabic" w:hint="cs"/>
          <w:sz w:val="24"/>
          <w:szCs w:val="24"/>
          <w:rtl/>
        </w:rPr>
        <w:t xml:space="preserve"> وجود ضعف ملحوظ لدى التلامذة في الرياضيات حيث تم تصنيف نتائج السلطة الوطنية الفلسطينية في آخر مشاركة لها في امتحانات </w:t>
      </w:r>
      <w:r w:rsidR="002613A7" w:rsidRPr="002613A7">
        <w:rPr>
          <w:rFonts w:ascii="Simplified Arabic" w:hAnsi="Simplified Arabic" w:cs="Simplified Arabic"/>
          <w:sz w:val="24"/>
          <w:szCs w:val="24"/>
        </w:rPr>
        <w:t>TIMSS</w:t>
      </w:r>
      <w:r w:rsidR="002613A7" w:rsidRPr="002613A7">
        <w:rPr>
          <w:rFonts w:ascii="Simplified Arabic" w:hAnsi="Simplified Arabic" w:cs="Simplified Arabic" w:hint="cs"/>
          <w:sz w:val="24"/>
          <w:szCs w:val="24"/>
          <w:rtl/>
        </w:rPr>
        <w:t xml:space="preserve"> عام 2011 ضمن المجموعة ذات الأداء شديد الانخفاض بشكل عام. وعلى نفس السياق فقد أظهرت نتائج الاختبار الوطني للصف الرابع في الرياضيات للعام الدراسي 2015/ 2016 والذي قامت به وزارة التربية والتعليم الفلسطينية أن متوسط علامات التلامذة في فلسطين بلغ 4</w:t>
      </w:r>
      <w:r w:rsidR="00BC02BB">
        <w:rPr>
          <w:rFonts w:ascii="Simplified Arabic" w:hAnsi="Simplified Arabic" w:cs="Simplified Arabic" w:hint="cs"/>
          <w:sz w:val="24"/>
          <w:szCs w:val="24"/>
          <w:rtl/>
        </w:rPr>
        <w:t xml:space="preserve">4 من 100 ونسبة النجاح بلغت 38%، </w:t>
      </w:r>
      <w:r w:rsidR="002613A7" w:rsidRPr="002613A7">
        <w:rPr>
          <w:rFonts w:ascii="Simplified Arabic" w:hAnsi="Simplified Arabic" w:cs="Simplified Arabic" w:hint="cs"/>
          <w:sz w:val="24"/>
          <w:szCs w:val="24"/>
          <w:rtl/>
        </w:rPr>
        <w:t xml:space="preserve">كما كانت نتائج التلامذة موزعة على مستويات المعرفة (الفهم </w:t>
      </w:r>
      <w:proofErr w:type="spellStart"/>
      <w:r w:rsidR="002613A7" w:rsidRPr="002613A7">
        <w:rPr>
          <w:rFonts w:ascii="Simplified Arabic" w:hAnsi="Simplified Arabic" w:cs="Simplified Arabic" w:hint="cs"/>
          <w:sz w:val="24"/>
          <w:szCs w:val="24"/>
          <w:rtl/>
        </w:rPr>
        <w:t>المفاهيمي</w:t>
      </w:r>
      <w:proofErr w:type="spellEnd"/>
      <w:r w:rsidR="002613A7" w:rsidRPr="002613A7">
        <w:rPr>
          <w:rFonts w:ascii="Simplified Arabic" w:hAnsi="Simplified Arabic" w:cs="Simplified Arabic" w:hint="cs"/>
          <w:sz w:val="24"/>
          <w:szCs w:val="24"/>
          <w:rtl/>
        </w:rPr>
        <w:t xml:space="preserve"> 59%، الإجراءات 41%، حل المسألة والتبرير 32%). وقد أظهرت هذه الأرقام الحاجة لمراجعة جادة لأساليب التدريس والمناهج وكل ما يتعلق بالعملية التعليمية التعلمية الخاصة بالرياضيات</w:t>
      </w:r>
      <w:r w:rsidR="00ED08F6">
        <w:rPr>
          <w:rFonts w:ascii="Simplified Arabic" w:hAnsi="Simplified Arabic" w:cs="Simplified Arabic" w:hint="cs"/>
          <w:sz w:val="24"/>
          <w:szCs w:val="24"/>
          <w:rtl/>
        </w:rPr>
        <w:t xml:space="preserve"> (</w:t>
      </w:r>
      <w:r w:rsidR="00ED08F6" w:rsidRPr="002613A7">
        <w:rPr>
          <w:rFonts w:ascii="Simplified Arabic" w:hAnsi="Simplified Arabic" w:cs="Simplified Arabic" w:hint="cs"/>
          <w:sz w:val="24"/>
          <w:szCs w:val="24"/>
          <w:rtl/>
        </w:rPr>
        <w:t>وزارة التربية والتعليم العالي الفلسطينية، 2016</w:t>
      </w:r>
      <w:r w:rsidR="00ED08F6">
        <w:rPr>
          <w:rFonts w:asciiTheme="majorBidi" w:hAnsiTheme="majorBidi" w:cstheme="majorBidi"/>
          <w:sz w:val="24"/>
          <w:szCs w:val="24"/>
        </w:rPr>
        <w:t>(</w:t>
      </w:r>
      <w:r w:rsidR="00ED08F6" w:rsidRPr="002613A7">
        <w:rPr>
          <w:rFonts w:asciiTheme="majorBidi" w:hAnsiTheme="majorBidi" w:cstheme="majorBidi"/>
          <w:sz w:val="24"/>
          <w:szCs w:val="24"/>
        </w:rPr>
        <w:t>IEA, 2011</w:t>
      </w:r>
      <w:r w:rsidR="00ED08F6">
        <w:rPr>
          <w:rFonts w:asciiTheme="majorBidi" w:hAnsiTheme="majorBidi" w:cstheme="majorBidi"/>
          <w:sz w:val="24"/>
          <w:szCs w:val="24"/>
        </w:rPr>
        <w:t>;</w:t>
      </w:r>
      <w:r w:rsidR="00ED08F6">
        <w:rPr>
          <w:rFonts w:ascii="Simplified Arabic" w:hAnsi="Simplified Arabic" w:cs="Simplified Arabic" w:hint="cs"/>
          <w:sz w:val="24"/>
          <w:szCs w:val="24"/>
          <w:rtl/>
        </w:rPr>
        <w:t>.</w:t>
      </w:r>
    </w:p>
    <w:p w:rsidR="002613A7" w:rsidRPr="002613A7" w:rsidRDefault="002613A7" w:rsidP="00B47FE2">
      <w:pPr>
        <w:spacing w:after="0" w:line="240" w:lineRule="auto"/>
        <w:jc w:val="both"/>
        <w:rPr>
          <w:rFonts w:cs="Simplified Arabic"/>
          <w:sz w:val="24"/>
          <w:szCs w:val="24"/>
          <w:rtl/>
        </w:rPr>
      </w:pPr>
      <w:r w:rsidRPr="002613A7">
        <w:rPr>
          <w:rFonts w:ascii="Simplified Arabic" w:hAnsi="Simplified Arabic" w:cs="Simplified Arabic"/>
          <w:sz w:val="24"/>
          <w:szCs w:val="24"/>
          <w:rtl/>
        </w:rPr>
        <w:tab/>
      </w:r>
      <w:r w:rsidRPr="002613A7">
        <w:rPr>
          <w:rFonts w:ascii="Simplified Arabic" w:hAnsi="Simplified Arabic" w:cs="Simplified Arabic" w:hint="cs"/>
          <w:sz w:val="24"/>
          <w:szCs w:val="24"/>
          <w:rtl/>
        </w:rPr>
        <w:t xml:space="preserve">ومن أجل تحسين واقع الضعف في مكونات البراعة الرياضية </w:t>
      </w:r>
      <w:r w:rsidR="00DE5A99">
        <w:rPr>
          <w:rFonts w:ascii="Simplified Arabic" w:hAnsi="Simplified Arabic" w:cs="Simplified Arabic" w:hint="cs"/>
          <w:sz w:val="24"/>
          <w:szCs w:val="24"/>
          <w:rtl/>
        </w:rPr>
        <w:t xml:space="preserve">الذي </w:t>
      </w:r>
      <w:r w:rsidRPr="002613A7">
        <w:rPr>
          <w:rFonts w:ascii="Simplified Arabic" w:hAnsi="Simplified Arabic" w:cs="Simplified Arabic" w:hint="cs"/>
          <w:sz w:val="24"/>
          <w:szCs w:val="24"/>
          <w:rtl/>
        </w:rPr>
        <w:t xml:space="preserve">أكدته التقارير </w:t>
      </w:r>
      <w:r w:rsidR="00B47FE2">
        <w:rPr>
          <w:rFonts w:ascii="Simplified Arabic" w:hAnsi="Simplified Arabic" w:cs="Simplified Arabic" w:hint="cs"/>
          <w:sz w:val="24"/>
          <w:szCs w:val="24"/>
          <w:rtl/>
        </w:rPr>
        <w:t>والمعاينة</w:t>
      </w:r>
      <w:r w:rsidRPr="002613A7">
        <w:rPr>
          <w:rFonts w:ascii="Simplified Arabic" w:hAnsi="Simplified Arabic" w:cs="Simplified Arabic" w:hint="cs"/>
          <w:sz w:val="24"/>
          <w:szCs w:val="24"/>
          <w:rtl/>
        </w:rPr>
        <w:t xml:space="preserve"> المباشرة </w:t>
      </w:r>
      <w:r w:rsidR="00ED08F6">
        <w:rPr>
          <w:rFonts w:ascii="Simplified Arabic" w:hAnsi="Simplified Arabic" w:cs="Simplified Arabic" w:hint="cs"/>
          <w:sz w:val="24"/>
          <w:szCs w:val="24"/>
          <w:rtl/>
        </w:rPr>
        <w:t>(</w:t>
      </w:r>
      <w:r w:rsidR="00ED08F6" w:rsidRPr="002613A7">
        <w:rPr>
          <w:rFonts w:ascii="Simplified Arabic" w:hAnsi="Simplified Arabic" w:cs="Simplified Arabic" w:hint="cs"/>
          <w:sz w:val="24"/>
          <w:szCs w:val="24"/>
          <w:rtl/>
        </w:rPr>
        <w:t>وزارة التربية والتعليم العالي الفلسطينية، 2016</w:t>
      </w:r>
      <w:r w:rsidR="00ED08F6">
        <w:rPr>
          <w:rFonts w:asciiTheme="majorBidi" w:hAnsiTheme="majorBidi" w:cstheme="majorBidi"/>
          <w:sz w:val="24"/>
          <w:szCs w:val="24"/>
        </w:rPr>
        <w:t>(</w:t>
      </w:r>
      <w:r w:rsidR="00ED08F6" w:rsidRPr="002613A7">
        <w:rPr>
          <w:rFonts w:asciiTheme="majorBidi" w:hAnsiTheme="majorBidi" w:cstheme="majorBidi"/>
          <w:sz w:val="24"/>
          <w:szCs w:val="24"/>
        </w:rPr>
        <w:t>IEA, 2011</w:t>
      </w:r>
      <w:r w:rsidR="00ED08F6">
        <w:rPr>
          <w:rFonts w:asciiTheme="majorBidi" w:hAnsiTheme="majorBidi" w:cstheme="majorBidi"/>
          <w:sz w:val="24"/>
          <w:szCs w:val="24"/>
        </w:rPr>
        <w:t>;</w:t>
      </w:r>
      <w:r w:rsidRPr="002613A7">
        <w:rPr>
          <w:rFonts w:ascii="Simplified Arabic" w:hAnsi="Simplified Arabic" w:cs="Simplified Arabic" w:hint="cs"/>
          <w:sz w:val="24"/>
          <w:szCs w:val="24"/>
          <w:rtl/>
        </w:rPr>
        <w:t xml:space="preserve">، وفي ظل تركيز التوجهات العالمية المعاصرة على أهمية المهمات الأدائية كأسلوب تقويم ودمجه في أنشطة التدريس </w:t>
      </w:r>
      <w:r w:rsidR="00ED08F6">
        <w:rPr>
          <w:rFonts w:ascii="Simplified Arabic" w:hAnsi="Simplified Arabic" w:cs="Simplified Arabic"/>
          <w:sz w:val="24"/>
          <w:szCs w:val="24"/>
        </w:rPr>
        <w:t>(</w:t>
      </w:r>
      <w:r w:rsidR="00ED08F6" w:rsidRPr="00ED08F6">
        <w:rPr>
          <w:rFonts w:asciiTheme="majorBidi" w:hAnsiTheme="majorBidi" w:cstheme="majorBidi"/>
          <w:sz w:val="24"/>
          <w:szCs w:val="24"/>
        </w:rPr>
        <w:t xml:space="preserve">Danielson &amp; Hansen, 2016; </w:t>
      </w:r>
      <w:proofErr w:type="spellStart"/>
      <w:r w:rsidR="00ED08F6" w:rsidRPr="00ED08F6">
        <w:rPr>
          <w:rFonts w:asciiTheme="majorBidi" w:hAnsiTheme="majorBidi" w:cstheme="majorBidi"/>
          <w:sz w:val="24"/>
          <w:szCs w:val="24"/>
        </w:rPr>
        <w:t>Lesh</w:t>
      </w:r>
      <w:proofErr w:type="spellEnd"/>
      <w:r w:rsidR="00ED08F6" w:rsidRPr="00ED08F6">
        <w:rPr>
          <w:rFonts w:asciiTheme="majorBidi" w:hAnsiTheme="majorBidi" w:cstheme="majorBidi"/>
          <w:sz w:val="24"/>
          <w:szCs w:val="24"/>
        </w:rPr>
        <w:t xml:space="preserve"> &amp; </w:t>
      </w:r>
      <w:proofErr w:type="spellStart"/>
      <w:r w:rsidR="00ED08F6" w:rsidRPr="00ED08F6">
        <w:rPr>
          <w:rFonts w:asciiTheme="majorBidi" w:hAnsiTheme="majorBidi" w:cstheme="majorBidi"/>
          <w:sz w:val="24"/>
          <w:szCs w:val="24"/>
        </w:rPr>
        <w:t>Lamon</w:t>
      </w:r>
      <w:proofErr w:type="spellEnd"/>
      <w:r w:rsidR="00ED08F6" w:rsidRPr="00ED08F6">
        <w:rPr>
          <w:rFonts w:asciiTheme="majorBidi" w:hAnsiTheme="majorBidi" w:cstheme="majorBidi"/>
          <w:sz w:val="24"/>
          <w:szCs w:val="24"/>
        </w:rPr>
        <w:t xml:space="preserve">, 1992; </w:t>
      </w:r>
      <w:proofErr w:type="spellStart"/>
      <w:r w:rsidR="00ED08F6" w:rsidRPr="00ED08F6">
        <w:rPr>
          <w:rFonts w:asciiTheme="majorBidi" w:hAnsiTheme="majorBidi" w:cstheme="majorBidi"/>
          <w:sz w:val="24"/>
          <w:szCs w:val="24"/>
        </w:rPr>
        <w:t>Lewin</w:t>
      </w:r>
      <w:proofErr w:type="spellEnd"/>
      <w:r w:rsidR="00ED08F6" w:rsidRPr="00ED08F6">
        <w:rPr>
          <w:rFonts w:asciiTheme="majorBidi" w:hAnsiTheme="majorBidi" w:cstheme="majorBidi"/>
          <w:sz w:val="24"/>
          <w:szCs w:val="24"/>
        </w:rPr>
        <w:t xml:space="preserve"> &amp; Shoemaker, 2011; Darling-Hammond &amp; Falk, 2013</w:t>
      </w:r>
      <w:r w:rsidR="00ED08F6">
        <w:rPr>
          <w:rFonts w:ascii="Simplified Arabic" w:hAnsi="Simplified Arabic" w:cs="Simplified Arabic"/>
          <w:sz w:val="24"/>
          <w:szCs w:val="24"/>
        </w:rPr>
        <w:t>)</w:t>
      </w:r>
      <w:r w:rsidRPr="002613A7">
        <w:rPr>
          <w:rFonts w:ascii="Simplified Arabic" w:hAnsi="Simplified Arabic" w:cs="Simplified Arabic" w:hint="cs"/>
          <w:sz w:val="24"/>
          <w:szCs w:val="24"/>
          <w:rtl/>
        </w:rPr>
        <w:t xml:space="preserve">، فضلا عن أهمية المهمات الأدائية التي أكدت عليها الدراسات السابقة </w:t>
      </w:r>
      <w:r w:rsidR="00ED08F6" w:rsidRPr="00ED08F6">
        <w:rPr>
          <w:rFonts w:asciiTheme="majorBidi" w:hAnsiTheme="majorBidi" w:cstheme="majorBidi"/>
          <w:sz w:val="24"/>
          <w:szCs w:val="24"/>
        </w:rPr>
        <w:t>(</w:t>
      </w:r>
      <w:proofErr w:type="spellStart"/>
      <w:r w:rsidR="00ED08F6" w:rsidRPr="00ED08F6">
        <w:rPr>
          <w:rFonts w:asciiTheme="majorBidi" w:hAnsiTheme="majorBidi" w:cstheme="majorBidi"/>
          <w:sz w:val="24"/>
          <w:szCs w:val="24"/>
        </w:rPr>
        <w:t>Kadir</w:t>
      </w:r>
      <w:proofErr w:type="spellEnd"/>
      <w:r w:rsidR="00ED08F6" w:rsidRPr="00ED08F6">
        <w:rPr>
          <w:rFonts w:asciiTheme="majorBidi" w:hAnsiTheme="majorBidi" w:cstheme="majorBidi"/>
          <w:sz w:val="24"/>
          <w:szCs w:val="24"/>
        </w:rPr>
        <w:t xml:space="preserve">; </w:t>
      </w:r>
      <w:proofErr w:type="spellStart"/>
      <w:r w:rsidR="00ED08F6" w:rsidRPr="00ED08F6">
        <w:rPr>
          <w:rFonts w:asciiTheme="majorBidi" w:hAnsiTheme="majorBidi" w:cstheme="majorBidi"/>
          <w:sz w:val="24"/>
          <w:szCs w:val="24"/>
        </w:rPr>
        <w:t>Adelina</w:t>
      </w:r>
      <w:proofErr w:type="spellEnd"/>
      <w:r w:rsidR="00ED08F6" w:rsidRPr="00ED08F6">
        <w:rPr>
          <w:rFonts w:asciiTheme="majorBidi" w:hAnsiTheme="majorBidi" w:cstheme="majorBidi"/>
          <w:sz w:val="24"/>
          <w:szCs w:val="24"/>
        </w:rPr>
        <w:t xml:space="preserve"> &amp; </w:t>
      </w:r>
      <w:proofErr w:type="spellStart"/>
      <w:r w:rsidR="00ED08F6" w:rsidRPr="00ED08F6">
        <w:rPr>
          <w:rFonts w:asciiTheme="majorBidi" w:hAnsiTheme="majorBidi" w:cstheme="majorBidi"/>
          <w:sz w:val="24"/>
          <w:szCs w:val="24"/>
        </w:rPr>
        <w:t>Fatma</w:t>
      </w:r>
      <w:proofErr w:type="spellEnd"/>
      <w:r w:rsidR="00ED08F6" w:rsidRPr="00ED08F6">
        <w:rPr>
          <w:rFonts w:asciiTheme="majorBidi" w:hAnsiTheme="majorBidi" w:cstheme="majorBidi"/>
          <w:sz w:val="24"/>
          <w:szCs w:val="24"/>
        </w:rPr>
        <w:t xml:space="preserve">, 2018; Awofala,2017; Tejeda &amp; Gallardo, 2017; </w:t>
      </w:r>
      <w:proofErr w:type="spellStart"/>
      <w:r w:rsidR="00ED08F6" w:rsidRPr="00ED08F6">
        <w:rPr>
          <w:rFonts w:asciiTheme="majorBidi" w:hAnsiTheme="majorBidi" w:cstheme="majorBidi"/>
          <w:sz w:val="24"/>
          <w:szCs w:val="24"/>
        </w:rPr>
        <w:t>Estess</w:t>
      </w:r>
      <w:proofErr w:type="spellEnd"/>
      <w:r w:rsidR="00ED08F6" w:rsidRPr="00ED08F6">
        <w:rPr>
          <w:rFonts w:asciiTheme="majorBidi" w:hAnsiTheme="majorBidi" w:cstheme="majorBidi"/>
          <w:sz w:val="24"/>
          <w:szCs w:val="24"/>
        </w:rPr>
        <w:t xml:space="preserve">, 2016; </w:t>
      </w:r>
      <w:proofErr w:type="spellStart"/>
      <w:r w:rsidR="00ED08F6" w:rsidRPr="00ED08F6">
        <w:rPr>
          <w:rFonts w:asciiTheme="majorBidi" w:hAnsiTheme="majorBidi" w:cstheme="majorBidi"/>
          <w:sz w:val="24"/>
          <w:szCs w:val="24"/>
        </w:rPr>
        <w:t>Arhin</w:t>
      </w:r>
      <w:proofErr w:type="spellEnd"/>
      <w:r w:rsidR="00ED08F6" w:rsidRPr="00ED08F6">
        <w:rPr>
          <w:rFonts w:asciiTheme="majorBidi" w:hAnsiTheme="majorBidi" w:cstheme="majorBidi"/>
          <w:sz w:val="24"/>
          <w:szCs w:val="24"/>
        </w:rPr>
        <w:t xml:space="preserve">, 2015; Kruse &amp; </w:t>
      </w:r>
      <w:proofErr w:type="spellStart"/>
      <w:r w:rsidR="00ED08F6" w:rsidRPr="00ED08F6">
        <w:rPr>
          <w:rFonts w:asciiTheme="majorBidi" w:hAnsiTheme="majorBidi" w:cstheme="majorBidi"/>
          <w:sz w:val="24"/>
          <w:szCs w:val="24"/>
        </w:rPr>
        <w:t>Drews</w:t>
      </w:r>
      <w:proofErr w:type="spellEnd"/>
      <w:r w:rsidR="00ED08F6" w:rsidRPr="00ED08F6">
        <w:rPr>
          <w:rFonts w:asciiTheme="majorBidi" w:hAnsiTheme="majorBidi" w:cstheme="majorBidi"/>
          <w:sz w:val="24"/>
          <w:szCs w:val="24"/>
        </w:rPr>
        <w:t xml:space="preserve">, 2013; Yan &amp; </w:t>
      </w:r>
      <w:proofErr w:type="spellStart"/>
      <w:r w:rsidR="00ED08F6" w:rsidRPr="00ED08F6">
        <w:rPr>
          <w:rFonts w:asciiTheme="majorBidi" w:hAnsiTheme="majorBidi" w:cstheme="majorBidi"/>
          <w:sz w:val="24"/>
          <w:szCs w:val="24"/>
        </w:rPr>
        <w:t>Lianghuo</w:t>
      </w:r>
      <w:proofErr w:type="spellEnd"/>
      <w:r w:rsidR="00ED08F6" w:rsidRPr="00ED08F6">
        <w:rPr>
          <w:rFonts w:asciiTheme="majorBidi" w:hAnsiTheme="majorBidi" w:cstheme="majorBidi"/>
          <w:sz w:val="24"/>
          <w:szCs w:val="24"/>
        </w:rPr>
        <w:t>, 2006)</w:t>
      </w:r>
      <w:r w:rsidRPr="00ED08F6">
        <w:rPr>
          <w:rFonts w:asciiTheme="majorBidi" w:hAnsiTheme="majorBidi" w:cstheme="majorBidi"/>
          <w:sz w:val="24"/>
          <w:szCs w:val="24"/>
          <w:rtl/>
        </w:rPr>
        <w:t>،</w:t>
      </w:r>
      <w:r w:rsidRPr="002613A7">
        <w:rPr>
          <w:rFonts w:ascii="Simplified Arabic" w:hAnsi="Simplified Arabic" w:cs="Simplified Arabic" w:hint="cs"/>
          <w:sz w:val="24"/>
          <w:szCs w:val="24"/>
          <w:rtl/>
        </w:rPr>
        <w:t xml:space="preserve"> جاءت هذه الدراسة لتقترح تطوير وحدة تدريسية قائمة على المهمات الأدائية وتستقصي أثرها على البراعة الرياضية لدى تلامذة الصف الخامس.</w:t>
      </w:r>
    </w:p>
    <w:p w:rsidR="00DE5A99" w:rsidRDefault="002613A7" w:rsidP="00DE5A99">
      <w:pPr>
        <w:spacing w:line="240" w:lineRule="auto"/>
        <w:ind w:firstLine="720"/>
        <w:jc w:val="both"/>
        <w:rPr>
          <w:rFonts w:ascii="Simplified Arabic" w:hAnsi="Simplified Arabic" w:cs="Simplified Arabic"/>
          <w:sz w:val="24"/>
          <w:szCs w:val="24"/>
          <w:rtl/>
        </w:rPr>
      </w:pPr>
      <w:r w:rsidRPr="002613A7">
        <w:rPr>
          <w:rFonts w:ascii="Simplified Arabic" w:hAnsi="Simplified Arabic" w:cs="Simplified Arabic" w:hint="cs"/>
          <w:sz w:val="24"/>
          <w:szCs w:val="24"/>
          <w:rtl/>
        </w:rPr>
        <w:t xml:space="preserve">ومن هنا تبلورت </w:t>
      </w:r>
      <w:r w:rsidR="00DE5A99">
        <w:rPr>
          <w:rFonts w:ascii="Simplified Arabic" w:hAnsi="Simplified Arabic" w:cs="Simplified Arabic" w:hint="cs"/>
          <w:sz w:val="24"/>
          <w:szCs w:val="24"/>
          <w:rtl/>
        </w:rPr>
        <w:t xml:space="preserve">فكرة الدراسة في </w:t>
      </w:r>
      <w:r w:rsidR="00DE5A99" w:rsidRPr="00DE5A99">
        <w:rPr>
          <w:rFonts w:ascii="Simplified Arabic" w:hAnsi="Simplified Arabic" w:cs="Simplified Arabic" w:hint="cs"/>
          <w:b/>
          <w:bCs/>
          <w:sz w:val="24"/>
          <w:szCs w:val="24"/>
          <w:rtl/>
        </w:rPr>
        <w:t>تطوير وحدة الهندسة والقياس بحيث تقوم على المهمات الأدائية وفحص أثرها على البراعة الرياضية.</w:t>
      </w:r>
      <w:r w:rsidR="00DE5A99">
        <w:rPr>
          <w:rFonts w:ascii="Simplified Arabic" w:hAnsi="Simplified Arabic" w:cs="Simplified Arabic" w:hint="cs"/>
          <w:sz w:val="24"/>
          <w:szCs w:val="24"/>
          <w:rtl/>
        </w:rPr>
        <w:t xml:space="preserve"> وتحديدا تنحصر مشكلة الدراسة في السؤال البحثي الآتي:</w:t>
      </w:r>
      <w:r w:rsidRPr="002613A7">
        <w:rPr>
          <w:rFonts w:ascii="Simplified Arabic" w:hAnsi="Simplified Arabic" w:cs="Simplified Arabic" w:hint="cs"/>
          <w:sz w:val="24"/>
          <w:szCs w:val="24"/>
          <w:rtl/>
        </w:rPr>
        <w:t xml:space="preserve"> </w:t>
      </w:r>
    </w:p>
    <w:p w:rsidR="002613A7" w:rsidRDefault="002613A7" w:rsidP="00A74330">
      <w:pPr>
        <w:pStyle w:val="a3"/>
        <w:numPr>
          <w:ilvl w:val="0"/>
          <w:numId w:val="5"/>
        </w:numPr>
        <w:spacing w:line="240" w:lineRule="auto"/>
        <w:ind w:left="357" w:firstLine="0"/>
        <w:jc w:val="both"/>
        <w:rPr>
          <w:rFonts w:ascii="Simplified Arabic" w:hAnsi="Simplified Arabic" w:cs="Simplified Arabic"/>
          <w:sz w:val="24"/>
          <w:szCs w:val="24"/>
        </w:rPr>
      </w:pPr>
      <w:r w:rsidRPr="00DE5A99">
        <w:rPr>
          <w:rFonts w:ascii="Simplified Arabic" w:hAnsi="Simplified Arabic" w:cs="Simplified Arabic" w:hint="cs"/>
          <w:sz w:val="24"/>
          <w:szCs w:val="24"/>
          <w:rtl/>
          <w:lang w:bidi="ar-JO"/>
        </w:rPr>
        <w:t xml:space="preserve">هل تختلف </w:t>
      </w:r>
      <w:r w:rsidR="00A74330">
        <w:rPr>
          <w:rFonts w:ascii="Simplified Arabic" w:hAnsi="Simplified Arabic" w:cs="Simplified Arabic" w:hint="cs"/>
          <w:sz w:val="24"/>
          <w:szCs w:val="24"/>
          <w:rtl/>
          <w:lang w:bidi="ar-JO"/>
        </w:rPr>
        <w:t>استجابات</w:t>
      </w:r>
      <w:r w:rsidRPr="00DE5A99">
        <w:rPr>
          <w:rFonts w:ascii="Simplified Arabic" w:hAnsi="Simplified Arabic" w:cs="Simplified Arabic" w:hint="cs"/>
          <w:sz w:val="24"/>
          <w:szCs w:val="24"/>
          <w:rtl/>
          <w:lang w:bidi="ar-JO"/>
        </w:rPr>
        <w:t xml:space="preserve"> تلامذة الصف الخامس</w:t>
      </w:r>
      <w:r w:rsidR="00DE5A99">
        <w:rPr>
          <w:rFonts w:ascii="Simplified Arabic" w:hAnsi="Simplified Arabic" w:cs="Simplified Arabic" w:hint="cs"/>
          <w:sz w:val="24"/>
          <w:szCs w:val="24"/>
          <w:rtl/>
          <w:lang w:bidi="ar-JO"/>
        </w:rPr>
        <w:t xml:space="preserve"> </w:t>
      </w:r>
      <w:r w:rsidRPr="00DE5A99">
        <w:rPr>
          <w:rFonts w:ascii="Simplified Arabic" w:hAnsi="Simplified Arabic" w:cs="Simplified Arabic" w:hint="cs"/>
          <w:sz w:val="24"/>
          <w:szCs w:val="24"/>
          <w:rtl/>
          <w:lang w:bidi="ar-JO"/>
        </w:rPr>
        <w:t>على اختبار البراعة الرياضية</w:t>
      </w:r>
      <w:r w:rsidR="00B47FE2">
        <w:rPr>
          <w:rFonts w:ascii="Simplified Arabic" w:hAnsi="Simplified Arabic" w:cs="Simplified Arabic" w:hint="cs"/>
          <w:sz w:val="24"/>
          <w:szCs w:val="24"/>
          <w:rtl/>
          <w:lang w:bidi="ar-JO"/>
        </w:rPr>
        <w:t xml:space="preserve"> بشقيه (</w:t>
      </w:r>
      <w:r w:rsidR="00A74330">
        <w:rPr>
          <w:rFonts w:ascii="Simplified Arabic" w:hAnsi="Simplified Arabic" w:cs="Simplified Arabic" w:hint="cs"/>
          <w:sz w:val="24"/>
          <w:szCs w:val="24"/>
          <w:rtl/>
          <w:lang w:bidi="ar-JO"/>
        </w:rPr>
        <w:t>اختبار الأربع مكونات الأولى</w:t>
      </w:r>
      <w:r w:rsidR="00B47FE2">
        <w:rPr>
          <w:rFonts w:ascii="Simplified Arabic" w:hAnsi="Simplified Arabic" w:cs="Simplified Arabic" w:hint="cs"/>
          <w:sz w:val="24"/>
          <w:szCs w:val="24"/>
          <w:rtl/>
          <w:lang w:bidi="ar-JO"/>
        </w:rPr>
        <w:t>، مقياس الميل المنتج)</w:t>
      </w:r>
      <w:r w:rsidRPr="00DE5A99">
        <w:rPr>
          <w:rFonts w:ascii="Simplified Arabic" w:hAnsi="Simplified Arabic" w:cs="Simplified Arabic" w:hint="cs"/>
          <w:sz w:val="24"/>
          <w:szCs w:val="24"/>
          <w:rtl/>
          <w:lang w:bidi="ar-JO"/>
        </w:rPr>
        <w:t xml:space="preserve"> تبعاً لطريقة التدريس (باستخدام </w:t>
      </w:r>
      <w:r w:rsidRPr="00DE5A99">
        <w:rPr>
          <w:rFonts w:ascii="Simplified Arabic" w:hAnsi="Simplified Arabic" w:cs="Simplified Arabic" w:hint="cs"/>
          <w:sz w:val="24"/>
          <w:szCs w:val="24"/>
          <w:rtl/>
        </w:rPr>
        <w:t>وحدة تدريسية مطورة قائمة على المهمات الأدائية</w:t>
      </w:r>
      <w:r w:rsidRPr="00DE5A99">
        <w:rPr>
          <w:rFonts w:ascii="Simplified Arabic" w:hAnsi="Simplified Arabic" w:cs="Simplified Arabic" w:hint="cs"/>
          <w:sz w:val="24"/>
          <w:szCs w:val="24"/>
          <w:rtl/>
          <w:lang w:bidi="ar-JO"/>
        </w:rPr>
        <w:t>،</w:t>
      </w:r>
      <w:r w:rsidRPr="00DE5A99">
        <w:rPr>
          <w:rFonts w:ascii="Simplified Arabic" w:hAnsi="Simplified Arabic" w:cs="Simplified Arabic" w:hint="cs"/>
          <w:sz w:val="24"/>
          <w:szCs w:val="24"/>
          <w:rtl/>
        </w:rPr>
        <w:t xml:space="preserve"> بالطريقة الاعتيادية)</w:t>
      </w:r>
      <w:r w:rsidRPr="00DE5A99">
        <w:rPr>
          <w:rFonts w:ascii="Simplified Arabic" w:hAnsi="Simplified Arabic" w:cs="Simplified Arabic"/>
          <w:sz w:val="24"/>
          <w:szCs w:val="24"/>
          <w:rtl/>
          <w:lang w:bidi="ar-JO"/>
        </w:rPr>
        <w:t>؟</w:t>
      </w:r>
    </w:p>
    <w:p w:rsidR="00DE5A99" w:rsidRDefault="00A04824" w:rsidP="00DE5A99">
      <w:pPr>
        <w:spacing w:line="240" w:lineRule="auto"/>
        <w:rPr>
          <w:rFonts w:ascii="Simplified Arabic" w:hAnsi="Simplified Arabic" w:cs="Simplified Arabic"/>
          <w:b/>
          <w:bCs/>
          <w:sz w:val="28"/>
          <w:szCs w:val="28"/>
          <w:rtl/>
        </w:rPr>
      </w:pPr>
      <w:r w:rsidRPr="00A04824">
        <w:rPr>
          <w:rFonts w:ascii="Simplified Arabic" w:hAnsi="Simplified Arabic" w:cs="Simplified Arabic" w:hint="cs"/>
          <w:b/>
          <w:bCs/>
          <w:sz w:val="28"/>
          <w:szCs w:val="28"/>
          <w:rtl/>
        </w:rPr>
        <w:t>فروض الدراسة</w:t>
      </w:r>
    </w:p>
    <w:p w:rsidR="00DE5A99" w:rsidRPr="00A74330" w:rsidRDefault="00DE5A99" w:rsidP="00A74330">
      <w:pPr>
        <w:pStyle w:val="a3"/>
        <w:numPr>
          <w:ilvl w:val="0"/>
          <w:numId w:val="5"/>
        </w:numPr>
        <w:spacing w:line="240" w:lineRule="auto"/>
        <w:ind w:left="357" w:firstLine="0"/>
        <w:jc w:val="both"/>
        <w:rPr>
          <w:rFonts w:ascii="Simplified Arabic" w:hAnsi="Simplified Arabic" w:cs="Simplified Arabic"/>
          <w:sz w:val="24"/>
          <w:szCs w:val="24"/>
        </w:rPr>
      </w:pPr>
      <w:r w:rsidRPr="00415EC0">
        <w:rPr>
          <w:rFonts w:ascii="Simplified Arabic" w:hAnsi="Simplified Arabic" w:cs="Simplified Arabic"/>
          <w:sz w:val="24"/>
          <w:szCs w:val="24"/>
          <w:rtl/>
        </w:rPr>
        <w:lastRenderedPageBreak/>
        <w:t>لا توجد</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فر</w:t>
      </w:r>
      <w:r w:rsidRPr="00415EC0">
        <w:rPr>
          <w:rFonts w:ascii="Simplified Arabic" w:hAnsi="Simplified Arabic" w:cs="Simplified Arabic" w:hint="cs"/>
          <w:sz w:val="24"/>
          <w:szCs w:val="24"/>
          <w:rtl/>
          <w:lang w:bidi="ar-JO"/>
        </w:rPr>
        <w:t>و</w:t>
      </w:r>
      <w:r w:rsidRPr="00415EC0">
        <w:rPr>
          <w:rFonts w:ascii="Simplified Arabic" w:hAnsi="Simplified Arabic" w:cs="Simplified Arabic" w:hint="cs"/>
          <w:sz w:val="24"/>
          <w:szCs w:val="24"/>
          <w:rtl/>
        </w:rPr>
        <w:t>ق</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ذ</w:t>
      </w:r>
      <w:r w:rsidRPr="00415EC0">
        <w:rPr>
          <w:rFonts w:ascii="Simplified Arabic" w:hAnsi="Simplified Arabic" w:cs="Simplified Arabic" w:hint="cs"/>
          <w:sz w:val="24"/>
          <w:szCs w:val="24"/>
          <w:rtl/>
        </w:rPr>
        <w:t>ات</w:t>
      </w:r>
      <w:r w:rsidRPr="00415EC0">
        <w:rPr>
          <w:rFonts w:ascii="Simplified Arabic" w:hAnsi="Simplified Arabic" w:cs="Simplified Arabic"/>
          <w:sz w:val="24"/>
          <w:szCs w:val="24"/>
          <w:rtl/>
        </w:rPr>
        <w:t xml:space="preserve"> دلالة </w:t>
      </w:r>
      <w:r w:rsidRPr="00415EC0">
        <w:rPr>
          <w:rFonts w:ascii="Simplified Arabic" w:hAnsi="Simplified Arabic" w:cs="Simplified Arabic" w:hint="cs"/>
          <w:sz w:val="24"/>
          <w:szCs w:val="24"/>
          <w:rtl/>
        </w:rPr>
        <w:t>إحصائية</w:t>
      </w:r>
      <w:r w:rsidRPr="00415EC0">
        <w:rPr>
          <w:rFonts w:ascii="Simplified Arabic" w:hAnsi="Simplified Arabic" w:cs="Simplified Arabic"/>
          <w:sz w:val="24"/>
          <w:szCs w:val="24"/>
          <w:rtl/>
        </w:rPr>
        <w:t xml:space="preserve"> </w:t>
      </w:r>
      <w:r w:rsidRPr="00D76A47">
        <w:rPr>
          <w:lang w:bidi="ar-JO"/>
        </w:rPr>
        <w:sym w:font="Symbol" w:char="F061"/>
      </w:r>
      <w:r w:rsidRPr="00415EC0">
        <w:rPr>
          <w:rFonts w:ascii="Simplified Arabic" w:hAnsi="Simplified Arabic" w:cs="Simplified Arabic"/>
          <w:sz w:val="24"/>
          <w:szCs w:val="24"/>
          <w:lang w:bidi="ar-JO"/>
        </w:rPr>
        <w:t>= 0.05)</w:t>
      </w:r>
      <w:r w:rsidRPr="00415EC0">
        <w:rPr>
          <w:rFonts w:ascii="Simplified Arabic" w:hAnsi="Simplified Arabic" w:cs="Simplified Arabic"/>
          <w:sz w:val="24"/>
          <w:szCs w:val="24"/>
          <w:rtl/>
          <w:lang w:bidi="ar-JO"/>
        </w:rPr>
        <w:t xml:space="preserve">) </w:t>
      </w:r>
      <w:r w:rsidRPr="00415EC0">
        <w:rPr>
          <w:rFonts w:ascii="Simplified Arabic" w:hAnsi="Simplified Arabic" w:cs="Simplified Arabic"/>
          <w:sz w:val="24"/>
          <w:szCs w:val="24"/>
          <w:rtl/>
        </w:rPr>
        <w:t>بين</w:t>
      </w:r>
      <w:r w:rsidR="00E968FA">
        <w:rPr>
          <w:rFonts w:ascii="Simplified Arabic" w:hAnsi="Simplified Arabic" w:cs="Simplified Arabic" w:hint="cs"/>
          <w:sz w:val="24"/>
          <w:szCs w:val="24"/>
          <w:rtl/>
        </w:rPr>
        <w:t xml:space="preserve"> متوسط</w:t>
      </w:r>
      <w:r w:rsidRPr="00415EC0">
        <w:rPr>
          <w:rFonts w:ascii="Simplified Arabic" w:hAnsi="Simplified Arabic" w:cs="Simplified Arabic"/>
          <w:sz w:val="24"/>
          <w:szCs w:val="24"/>
        </w:rPr>
        <w:t xml:space="preserve"> </w:t>
      </w:r>
      <w:r w:rsidR="00A74330">
        <w:rPr>
          <w:rFonts w:ascii="Simplified Arabic" w:hAnsi="Simplified Arabic" w:cs="Simplified Arabic" w:hint="cs"/>
          <w:sz w:val="24"/>
          <w:szCs w:val="24"/>
          <w:rtl/>
        </w:rPr>
        <w:t>استجابات</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أفراد</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المجموعة</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التجريبية والمجموعة</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الضابطة</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 xml:space="preserve">على </w:t>
      </w:r>
      <w:r w:rsidRPr="00415EC0">
        <w:rPr>
          <w:rFonts w:ascii="Simplified Arabic" w:hAnsi="Simplified Arabic" w:cs="Simplified Arabic" w:hint="cs"/>
          <w:sz w:val="24"/>
          <w:szCs w:val="24"/>
          <w:rtl/>
        </w:rPr>
        <w:t>اختبار</w:t>
      </w:r>
      <w:r w:rsidRPr="00415EC0">
        <w:rPr>
          <w:rFonts w:ascii="Simplified Arabic" w:hAnsi="Simplified Arabic" w:cs="Simplified Arabic" w:hint="cs"/>
          <w:sz w:val="24"/>
          <w:szCs w:val="24"/>
          <w:rtl/>
          <w:lang w:bidi="ar-LB"/>
        </w:rPr>
        <w:t xml:space="preserve"> البراعة </w:t>
      </w:r>
      <w:r w:rsidR="00415EC0" w:rsidRPr="00415EC0">
        <w:rPr>
          <w:rFonts w:ascii="Simplified Arabic" w:hAnsi="Simplified Arabic" w:cs="Simplified Arabic" w:hint="cs"/>
          <w:sz w:val="24"/>
          <w:szCs w:val="24"/>
          <w:rtl/>
          <w:lang w:bidi="ar-LB"/>
        </w:rPr>
        <w:t>الرياضية</w:t>
      </w:r>
      <w:r w:rsidR="00A74330">
        <w:rPr>
          <w:rFonts w:ascii="Simplified Arabic" w:hAnsi="Simplified Arabic" w:cs="Simplified Arabic" w:hint="cs"/>
          <w:sz w:val="24"/>
          <w:szCs w:val="24"/>
          <w:rtl/>
          <w:lang w:bidi="ar-LB"/>
        </w:rPr>
        <w:t xml:space="preserve"> (اختبار الأربع مكونات الأولى)</w:t>
      </w:r>
      <w:r w:rsidR="00415EC0" w:rsidRPr="00415EC0">
        <w:rPr>
          <w:rFonts w:ascii="Simplified Arabic" w:hAnsi="Simplified Arabic" w:cs="Simplified Arabic" w:hint="cs"/>
          <w:sz w:val="24"/>
          <w:szCs w:val="24"/>
          <w:rtl/>
          <w:lang w:bidi="ar-LB"/>
        </w:rPr>
        <w:t xml:space="preserve"> </w:t>
      </w:r>
      <w:r w:rsidRPr="00415EC0">
        <w:rPr>
          <w:rFonts w:ascii="Simplified Arabic" w:hAnsi="Simplified Arabic" w:cs="Simplified Arabic" w:hint="cs"/>
          <w:sz w:val="24"/>
          <w:szCs w:val="24"/>
          <w:rtl/>
          <w:lang w:bidi="ar-LB"/>
        </w:rPr>
        <w:t>تعزى</w:t>
      </w:r>
      <w:r w:rsidRPr="00415EC0">
        <w:rPr>
          <w:rFonts w:ascii="Simplified Arabic" w:hAnsi="Simplified Arabic" w:cs="Simplified Arabic"/>
          <w:sz w:val="24"/>
          <w:szCs w:val="24"/>
          <w:rtl/>
        </w:rPr>
        <w:t xml:space="preserve"> إلى </w:t>
      </w:r>
      <w:r w:rsidRPr="00415EC0">
        <w:rPr>
          <w:rFonts w:ascii="Simplified Arabic" w:hAnsi="Simplified Arabic" w:cs="Simplified Arabic" w:hint="cs"/>
          <w:sz w:val="24"/>
          <w:szCs w:val="24"/>
          <w:rtl/>
        </w:rPr>
        <w:t>طريقة</w:t>
      </w:r>
      <w:r w:rsidRPr="00415EC0">
        <w:rPr>
          <w:rFonts w:ascii="Simplified Arabic" w:hAnsi="Simplified Arabic" w:cs="Simplified Arabic"/>
          <w:sz w:val="24"/>
          <w:szCs w:val="24"/>
          <w:rtl/>
        </w:rPr>
        <w:t xml:space="preserve"> التدريس</w:t>
      </w:r>
      <w:r w:rsidR="00A74330">
        <w:rPr>
          <w:rFonts w:ascii="Simplified Arabic" w:hAnsi="Simplified Arabic" w:cs="Simplified Arabic" w:hint="cs"/>
          <w:sz w:val="24"/>
          <w:szCs w:val="24"/>
          <w:rtl/>
        </w:rPr>
        <w:t xml:space="preserve"> </w:t>
      </w:r>
      <w:r w:rsidR="00A74330" w:rsidRPr="00DE5A99">
        <w:rPr>
          <w:rFonts w:ascii="Simplified Arabic" w:hAnsi="Simplified Arabic" w:cs="Simplified Arabic" w:hint="cs"/>
          <w:sz w:val="24"/>
          <w:szCs w:val="24"/>
          <w:rtl/>
          <w:lang w:bidi="ar-JO"/>
        </w:rPr>
        <w:t xml:space="preserve">(باستخدام </w:t>
      </w:r>
      <w:r w:rsidR="00A74330" w:rsidRPr="00DE5A99">
        <w:rPr>
          <w:rFonts w:ascii="Simplified Arabic" w:hAnsi="Simplified Arabic" w:cs="Simplified Arabic" w:hint="cs"/>
          <w:sz w:val="24"/>
          <w:szCs w:val="24"/>
          <w:rtl/>
        </w:rPr>
        <w:t>وحدة تدريسية مطورة قائمة على المهمات الأدائية</w:t>
      </w:r>
      <w:r w:rsidR="00A74330" w:rsidRPr="00DE5A99">
        <w:rPr>
          <w:rFonts w:ascii="Simplified Arabic" w:hAnsi="Simplified Arabic" w:cs="Simplified Arabic" w:hint="cs"/>
          <w:sz w:val="24"/>
          <w:szCs w:val="24"/>
          <w:rtl/>
          <w:lang w:bidi="ar-JO"/>
        </w:rPr>
        <w:t>،</w:t>
      </w:r>
      <w:r w:rsidR="00A74330" w:rsidRPr="00DE5A99">
        <w:rPr>
          <w:rFonts w:ascii="Simplified Arabic" w:hAnsi="Simplified Arabic" w:cs="Simplified Arabic" w:hint="cs"/>
          <w:sz w:val="24"/>
          <w:szCs w:val="24"/>
          <w:rtl/>
        </w:rPr>
        <w:t xml:space="preserve"> بالطريقة الاعتيادية)</w:t>
      </w:r>
      <w:r w:rsidR="00A74330">
        <w:rPr>
          <w:rFonts w:ascii="Simplified Arabic" w:hAnsi="Simplified Arabic" w:cs="Simplified Arabic" w:hint="cs"/>
          <w:sz w:val="24"/>
          <w:szCs w:val="24"/>
          <w:rtl/>
          <w:lang w:bidi="ar-JO"/>
        </w:rPr>
        <w:t>.</w:t>
      </w:r>
    </w:p>
    <w:p w:rsidR="00415EC0" w:rsidRPr="00A74330" w:rsidRDefault="00415EC0" w:rsidP="00A74330">
      <w:pPr>
        <w:pStyle w:val="a3"/>
        <w:numPr>
          <w:ilvl w:val="0"/>
          <w:numId w:val="5"/>
        </w:numPr>
        <w:spacing w:line="240" w:lineRule="auto"/>
        <w:ind w:left="357" w:firstLine="0"/>
        <w:jc w:val="both"/>
        <w:rPr>
          <w:rFonts w:ascii="Simplified Arabic" w:hAnsi="Simplified Arabic" w:cs="Simplified Arabic"/>
          <w:sz w:val="24"/>
          <w:szCs w:val="24"/>
          <w:rtl/>
        </w:rPr>
      </w:pPr>
      <w:r w:rsidRPr="00D76A47">
        <w:rPr>
          <w:rFonts w:ascii="Simplified Arabic" w:hAnsi="Simplified Arabic" w:cs="Simplified Arabic"/>
          <w:sz w:val="24"/>
          <w:szCs w:val="24"/>
          <w:rtl/>
        </w:rPr>
        <w:t>لا توجد</w:t>
      </w:r>
      <w:r w:rsidRPr="00D76A47">
        <w:rPr>
          <w:rFonts w:ascii="Simplified Arabic" w:hAnsi="Simplified Arabic" w:cs="Simplified Arabic"/>
          <w:sz w:val="24"/>
          <w:szCs w:val="24"/>
        </w:rPr>
        <w:t xml:space="preserve"> </w:t>
      </w:r>
      <w:r w:rsidRPr="00D76A47">
        <w:rPr>
          <w:rFonts w:ascii="Simplified Arabic" w:hAnsi="Simplified Arabic" w:cs="Simplified Arabic"/>
          <w:sz w:val="24"/>
          <w:szCs w:val="24"/>
          <w:rtl/>
        </w:rPr>
        <w:t>فر</w:t>
      </w:r>
      <w:r w:rsidRPr="00D76A47">
        <w:rPr>
          <w:rFonts w:ascii="Simplified Arabic" w:hAnsi="Simplified Arabic" w:cs="Simplified Arabic" w:hint="cs"/>
          <w:sz w:val="24"/>
          <w:szCs w:val="24"/>
          <w:rtl/>
          <w:lang w:bidi="ar-JO"/>
        </w:rPr>
        <w:t>و</w:t>
      </w:r>
      <w:r w:rsidRPr="00D76A47">
        <w:rPr>
          <w:rFonts w:ascii="Simplified Arabic" w:hAnsi="Simplified Arabic" w:cs="Simplified Arabic" w:hint="cs"/>
          <w:sz w:val="24"/>
          <w:szCs w:val="24"/>
          <w:rtl/>
        </w:rPr>
        <w:t>ق</w:t>
      </w:r>
      <w:r w:rsidRPr="00D76A47">
        <w:rPr>
          <w:rFonts w:ascii="Simplified Arabic" w:hAnsi="Simplified Arabic" w:cs="Simplified Arabic"/>
          <w:sz w:val="24"/>
          <w:szCs w:val="24"/>
        </w:rPr>
        <w:t xml:space="preserve"> </w:t>
      </w:r>
      <w:r w:rsidRPr="00D76A47">
        <w:rPr>
          <w:rFonts w:ascii="Simplified Arabic" w:hAnsi="Simplified Arabic" w:cs="Simplified Arabic"/>
          <w:sz w:val="24"/>
          <w:szCs w:val="24"/>
          <w:rtl/>
        </w:rPr>
        <w:t>ذ</w:t>
      </w:r>
      <w:r w:rsidRPr="00D76A47">
        <w:rPr>
          <w:rFonts w:ascii="Simplified Arabic" w:hAnsi="Simplified Arabic" w:cs="Simplified Arabic" w:hint="cs"/>
          <w:sz w:val="24"/>
          <w:szCs w:val="24"/>
          <w:rtl/>
        </w:rPr>
        <w:t>ات</w:t>
      </w:r>
      <w:r w:rsidRPr="00D76A47">
        <w:rPr>
          <w:rFonts w:ascii="Simplified Arabic" w:hAnsi="Simplified Arabic" w:cs="Simplified Arabic"/>
          <w:sz w:val="24"/>
          <w:szCs w:val="24"/>
          <w:rtl/>
        </w:rPr>
        <w:t xml:space="preserve"> دلالة </w:t>
      </w:r>
      <w:r w:rsidRPr="00D76A47">
        <w:rPr>
          <w:rFonts w:ascii="Simplified Arabic" w:hAnsi="Simplified Arabic" w:cs="Simplified Arabic" w:hint="cs"/>
          <w:sz w:val="24"/>
          <w:szCs w:val="24"/>
          <w:rtl/>
        </w:rPr>
        <w:t>إحصائية</w:t>
      </w:r>
      <w:r w:rsidRPr="00D76A47">
        <w:rPr>
          <w:rFonts w:ascii="Simplified Arabic" w:hAnsi="Simplified Arabic" w:cs="Simplified Arabic"/>
          <w:sz w:val="24"/>
          <w:szCs w:val="24"/>
          <w:rtl/>
        </w:rPr>
        <w:t xml:space="preserve"> </w:t>
      </w:r>
      <w:r w:rsidRPr="00D76A47">
        <w:rPr>
          <w:sz w:val="24"/>
          <w:szCs w:val="24"/>
          <w:lang w:bidi="ar-JO"/>
        </w:rPr>
        <w:sym w:font="Symbol" w:char="F061"/>
      </w:r>
      <w:r w:rsidRPr="00D76A47">
        <w:rPr>
          <w:rFonts w:ascii="Simplified Arabic" w:hAnsi="Simplified Arabic" w:cs="Simplified Arabic"/>
          <w:sz w:val="24"/>
          <w:szCs w:val="24"/>
          <w:lang w:bidi="ar-JO"/>
        </w:rPr>
        <w:t>= 0.05)</w:t>
      </w:r>
      <w:r w:rsidRPr="00D76A47">
        <w:rPr>
          <w:rFonts w:ascii="Simplified Arabic" w:hAnsi="Simplified Arabic" w:cs="Simplified Arabic"/>
          <w:sz w:val="24"/>
          <w:szCs w:val="24"/>
          <w:rtl/>
          <w:lang w:bidi="ar-JO"/>
        </w:rPr>
        <w:t xml:space="preserve">) </w:t>
      </w:r>
      <w:r w:rsidRPr="00D76A47">
        <w:rPr>
          <w:rFonts w:ascii="Simplified Arabic" w:hAnsi="Simplified Arabic" w:cs="Simplified Arabic"/>
          <w:sz w:val="24"/>
          <w:szCs w:val="24"/>
          <w:rtl/>
        </w:rPr>
        <w:t>بين</w:t>
      </w:r>
      <w:r w:rsidR="00E968FA">
        <w:rPr>
          <w:rFonts w:ascii="Simplified Arabic" w:hAnsi="Simplified Arabic" w:cs="Simplified Arabic" w:hint="cs"/>
          <w:sz w:val="24"/>
          <w:szCs w:val="24"/>
          <w:rtl/>
        </w:rPr>
        <w:t xml:space="preserve"> متوسط</w:t>
      </w:r>
      <w:r w:rsidRPr="00D76A47">
        <w:rPr>
          <w:rFonts w:ascii="Simplified Arabic" w:hAnsi="Simplified Arabic" w:cs="Simplified Arabic"/>
          <w:sz w:val="24"/>
          <w:szCs w:val="24"/>
        </w:rPr>
        <w:t xml:space="preserve"> </w:t>
      </w:r>
      <w:r w:rsidR="00A74330">
        <w:rPr>
          <w:rFonts w:ascii="Simplified Arabic" w:hAnsi="Simplified Arabic" w:cs="Simplified Arabic" w:hint="cs"/>
          <w:sz w:val="24"/>
          <w:szCs w:val="24"/>
          <w:rtl/>
        </w:rPr>
        <w:t>استجابات</w:t>
      </w:r>
      <w:r w:rsidRPr="00D76A47">
        <w:rPr>
          <w:rFonts w:ascii="Simplified Arabic" w:hAnsi="Simplified Arabic" w:cs="Simplified Arabic"/>
          <w:sz w:val="24"/>
          <w:szCs w:val="24"/>
        </w:rPr>
        <w:t xml:space="preserve"> </w:t>
      </w:r>
      <w:r w:rsidRPr="00D76A47">
        <w:rPr>
          <w:rFonts w:ascii="Simplified Arabic" w:hAnsi="Simplified Arabic" w:cs="Simplified Arabic"/>
          <w:sz w:val="24"/>
          <w:szCs w:val="24"/>
          <w:rtl/>
        </w:rPr>
        <w:t>أفراد</w:t>
      </w:r>
      <w:r w:rsidRPr="00D76A47">
        <w:rPr>
          <w:rFonts w:ascii="Simplified Arabic" w:hAnsi="Simplified Arabic" w:cs="Simplified Arabic"/>
          <w:sz w:val="24"/>
          <w:szCs w:val="24"/>
        </w:rPr>
        <w:t xml:space="preserve"> </w:t>
      </w:r>
      <w:r w:rsidRPr="00D76A47">
        <w:rPr>
          <w:rFonts w:ascii="Simplified Arabic" w:hAnsi="Simplified Arabic" w:cs="Simplified Arabic"/>
          <w:sz w:val="24"/>
          <w:szCs w:val="24"/>
          <w:rtl/>
        </w:rPr>
        <w:t>المجموعة</w:t>
      </w:r>
      <w:r w:rsidRPr="00D76A47">
        <w:rPr>
          <w:rFonts w:ascii="Simplified Arabic" w:hAnsi="Simplified Arabic" w:cs="Simplified Arabic"/>
          <w:sz w:val="24"/>
          <w:szCs w:val="24"/>
        </w:rPr>
        <w:t xml:space="preserve"> </w:t>
      </w:r>
      <w:r w:rsidRPr="00D76A47">
        <w:rPr>
          <w:rFonts w:ascii="Simplified Arabic" w:hAnsi="Simplified Arabic" w:cs="Simplified Arabic"/>
          <w:sz w:val="24"/>
          <w:szCs w:val="24"/>
          <w:rtl/>
        </w:rPr>
        <w:t>التجريبية والمجموعة</w:t>
      </w:r>
      <w:r w:rsidRPr="00D76A47">
        <w:rPr>
          <w:rFonts w:ascii="Simplified Arabic" w:hAnsi="Simplified Arabic" w:cs="Simplified Arabic"/>
          <w:sz w:val="24"/>
          <w:szCs w:val="24"/>
        </w:rPr>
        <w:t xml:space="preserve"> </w:t>
      </w:r>
      <w:r w:rsidRPr="00D76A47">
        <w:rPr>
          <w:rFonts w:ascii="Simplified Arabic" w:hAnsi="Simplified Arabic" w:cs="Simplified Arabic"/>
          <w:sz w:val="24"/>
          <w:szCs w:val="24"/>
          <w:rtl/>
        </w:rPr>
        <w:t>الضابطة</w:t>
      </w:r>
      <w:r w:rsidRPr="00D76A47">
        <w:rPr>
          <w:rFonts w:ascii="Simplified Arabic" w:hAnsi="Simplified Arabic" w:cs="Simplified Arabic"/>
          <w:sz w:val="24"/>
          <w:szCs w:val="24"/>
        </w:rPr>
        <w:t xml:space="preserve"> </w:t>
      </w:r>
      <w:r w:rsidRPr="00D76A47">
        <w:rPr>
          <w:rFonts w:ascii="Simplified Arabic" w:hAnsi="Simplified Arabic" w:cs="Simplified Arabic"/>
          <w:sz w:val="24"/>
          <w:szCs w:val="24"/>
          <w:rtl/>
        </w:rPr>
        <w:t>على</w:t>
      </w:r>
      <w:r w:rsidR="00A74330">
        <w:rPr>
          <w:rFonts w:ascii="Simplified Arabic" w:hAnsi="Simplified Arabic" w:cs="Simplified Arabic" w:hint="cs"/>
          <w:sz w:val="24"/>
          <w:szCs w:val="24"/>
          <w:rtl/>
        </w:rPr>
        <w:t xml:space="preserve"> اختبار البراعة الرياضية</w:t>
      </w:r>
      <w:r w:rsidRPr="00D76A47">
        <w:rPr>
          <w:rFonts w:ascii="Simplified Arabic" w:hAnsi="Simplified Arabic" w:cs="Simplified Arabic"/>
          <w:sz w:val="24"/>
          <w:szCs w:val="24"/>
          <w:rtl/>
        </w:rPr>
        <w:t xml:space="preserve"> </w:t>
      </w:r>
      <w:r w:rsidR="00A74330">
        <w:rPr>
          <w:rFonts w:ascii="Simplified Arabic" w:hAnsi="Simplified Arabic" w:cs="Simplified Arabic" w:hint="cs"/>
          <w:sz w:val="24"/>
          <w:szCs w:val="24"/>
          <w:rtl/>
        </w:rPr>
        <w:t>(</w:t>
      </w:r>
      <w:r>
        <w:rPr>
          <w:rFonts w:ascii="Simplified Arabic" w:hAnsi="Simplified Arabic" w:cs="Simplified Arabic" w:hint="cs"/>
          <w:sz w:val="24"/>
          <w:szCs w:val="24"/>
          <w:rtl/>
        </w:rPr>
        <w:t>مقياس</w:t>
      </w:r>
      <w:r w:rsidRPr="00D76A47">
        <w:rPr>
          <w:rFonts w:ascii="Simplified Arabic" w:hAnsi="Simplified Arabic" w:cs="Simplified Arabic" w:hint="cs"/>
          <w:sz w:val="24"/>
          <w:szCs w:val="24"/>
          <w:rtl/>
          <w:lang w:bidi="ar-LB"/>
        </w:rPr>
        <w:t xml:space="preserve"> </w:t>
      </w:r>
      <w:r>
        <w:rPr>
          <w:rFonts w:ascii="Simplified Arabic" w:hAnsi="Simplified Arabic" w:cs="Simplified Arabic" w:hint="cs"/>
          <w:sz w:val="24"/>
          <w:szCs w:val="24"/>
          <w:rtl/>
          <w:lang w:bidi="ar-LB"/>
        </w:rPr>
        <w:t>الميل المنتج</w:t>
      </w:r>
      <w:r w:rsidR="00A74330">
        <w:rPr>
          <w:rFonts w:ascii="Simplified Arabic" w:hAnsi="Simplified Arabic" w:cs="Simplified Arabic" w:hint="cs"/>
          <w:sz w:val="24"/>
          <w:szCs w:val="24"/>
          <w:rtl/>
          <w:lang w:bidi="ar-LB"/>
        </w:rPr>
        <w:t>)</w:t>
      </w:r>
      <w:r w:rsidRPr="00D76A47">
        <w:rPr>
          <w:rFonts w:ascii="Simplified Arabic" w:hAnsi="Simplified Arabic" w:cs="Simplified Arabic" w:hint="cs"/>
          <w:sz w:val="24"/>
          <w:szCs w:val="24"/>
          <w:rtl/>
          <w:lang w:bidi="ar-LB"/>
        </w:rPr>
        <w:t xml:space="preserve"> تعزى</w:t>
      </w:r>
      <w:r w:rsidRPr="00D76A47">
        <w:rPr>
          <w:rFonts w:ascii="Simplified Arabic" w:hAnsi="Simplified Arabic" w:cs="Simplified Arabic"/>
          <w:sz w:val="24"/>
          <w:szCs w:val="24"/>
          <w:rtl/>
        </w:rPr>
        <w:t xml:space="preserve"> إلى </w:t>
      </w:r>
      <w:r w:rsidRPr="00D76A47">
        <w:rPr>
          <w:rFonts w:ascii="Simplified Arabic" w:hAnsi="Simplified Arabic" w:cs="Simplified Arabic" w:hint="cs"/>
          <w:sz w:val="24"/>
          <w:szCs w:val="24"/>
          <w:rtl/>
        </w:rPr>
        <w:t>طريقة</w:t>
      </w:r>
      <w:r w:rsidRPr="00D76A47">
        <w:rPr>
          <w:rFonts w:ascii="Simplified Arabic" w:hAnsi="Simplified Arabic" w:cs="Simplified Arabic"/>
          <w:sz w:val="24"/>
          <w:szCs w:val="24"/>
          <w:rtl/>
        </w:rPr>
        <w:t xml:space="preserve"> التدريس</w:t>
      </w:r>
      <w:r w:rsidR="00A74330">
        <w:rPr>
          <w:rFonts w:ascii="Simplified Arabic" w:hAnsi="Simplified Arabic" w:cs="Simplified Arabic" w:hint="cs"/>
          <w:sz w:val="24"/>
          <w:szCs w:val="24"/>
          <w:rtl/>
        </w:rPr>
        <w:t xml:space="preserve"> </w:t>
      </w:r>
      <w:r w:rsidR="00A74330" w:rsidRPr="00DE5A99">
        <w:rPr>
          <w:rFonts w:ascii="Simplified Arabic" w:hAnsi="Simplified Arabic" w:cs="Simplified Arabic" w:hint="cs"/>
          <w:sz w:val="24"/>
          <w:szCs w:val="24"/>
          <w:rtl/>
          <w:lang w:bidi="ar-JO"/>
        </w:rPr>
        <w:t xml:space="preserve">(باستخدام </w:t>
      </w:r>
      <w:r w:rsidR="00A74330" w:rsidRPr="00DE5A99">
        <w:rPr>
          <w:rFonts w:ascii="Simplified Arabic" w:hAnsi="Simplified Arabic" w:cs="Simplified Arabic" w:hint="cs"/>
          <w:sz w:val="24"/>
          <w:szCs w:val="24"/>
          <w:rtl/>
        </w:rPr>
        <w:t>وحدة تدريسية مطورة قائمة على المهمات الأدائية</w:t>
      </w:r>
      <w:r w:rsidR="00A74330" w:rsidRPr="00DE5A99">
        <w:rPr>
          <w:rFonts w:ascii="Simplified Arabic" w:hAnsi="Simplified Arabic" w:cs="Simplified Arabic" w:hint="cs"/>
          <w:sz w:val="24"/>
          <w:szCs w:val="24"/>
          <w:rtl/>
          <w:lang w:bidi="ar-JO"/>
        </w:rPr>
        <w:t>،</w:t>
      </w:r>
      <w:r w:rsidR="00A74330" w:rsidRPr="00DE5A99">
        <w:rPr>
          <w:rFonts w:ascii="Simplified Arabic" w:hAnsi="Simplified Arabic" w:cs="Simplified Arabic" w:hint="cs"/>
          <w:sz w:val="24"/>
          <w:szCs w:val="24"/>
          <w:rtl/>
        </w:rPr>
        <w:t xml:space="preserve"> بالطريقة الاعتيادية)</w:t>
      </w:r>
      <w:r w:rsidR="00A74330">
        <w:rPr>
          <w:rFonts w:ascii="Simplified Arabic" w:hAnsi="Simplified Arabic" w:cs="Simplified Arabic" w:hint="cs"/>
          <w:sz w:val="24"/>
          <w:szCs w:val="24"/>
          <w:rtl/>
          <w:lang w:bidi="ar-JO"/>
        </w:rPr>
        <w:t>.</w:t>
      </w:r>
    </w:p>
    <w:p w:rsidR="00A04824" w:rsidRDefault="00A04824" w:rsidP="0060064D">
      <w:pPr>
        <w:spacing w:line="240" w:lineRule="auto"/>
        <w:rPr>
          <w:rFonts w:ascii="Simplified Arabic" w:hAnsi="Simplified Arabic" w:cs="Simplified Arabic"/>
          <w:b/>
          <w:bCs/>
          <w:sz w:val="28"/>
          <w:szCs w:val="28"/>
          <w:rtl/>
        </w:rPr>
      </w:pPr>
      <w:r w:rsidRPr="00A04824">
        <w:rPr>
          <w:rFonts w:ascii="Simplified Arabic" w:hAnsi="Simplified Arabic" w:cs="Simplified Arabic" w:hint="cs"/>
          <w:b/>
          <w:bCs/>
          <w:sz w:val="28"/>
          <w:szCs w:val="28"/>
          <w:rtl/>
        </w:rPr>
        <w:t>أهداف الدراسة</w:t>
      </w:r>
    </w:p>
    <w:p w:rsidR="00D76A47" w:rsidRDefault="00D76A47" w:rsidP="0060064D">
      <w:pPr>
        <w:spacing w:line="240" w:lineRule="auto"/>
        <w:rPr>
          <w:rFonts w:ascii="Simplified Arabic" w:hAnsi="Simplified Arabic" w:cs="Simplified Arabic"/>
          <w:sz w:val="24"/>
          <w:szCs w:val="24"/>
          <w:rtl/>
        </w:rPr>
      </w:pPr>
      <w:r>
        <w:rPr>
          <w:rFonts w:ascii="Simplified Arabic" w:hAnsi="Simplified Arabic" w:cs="Simplified Arabic" w:hint="cs"/>
          <w:sz w:val="24"/>
          <w:szCs w:val="24"/>
          <w:rtl/>
        </w:rPr>
        <w:t>تهدف الدراسة الحالية إلى:</w:t>
      </w:r>
    </w:p>
    <w:p w:rsidR="00D76A47" w:rsidRDefault="00D76A47" w:rsidP="006228AD">
      <w:pPr>
        <w:pStyle w:val="a3"/>
        <w:numPr>
          <w:ilvl w:val="0"/>
          <w:numId w:val="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تطوير وحدة الهندسة والقياس الواقعة ضمن كتاب الصف الخامس للفصل الثاني بحيث تعتمد في بنائها على المهمات الأدائية.</w:t>
      </w:r>
    </w:p>
    <w:p w:rsidR="00D76A47" w:rsidRPr="00D76A47" w:rsidRDefault="006228AD" w:rsidP="006228AD">
      <w:pPr>
        <w:pStyle w:val="a3"/>
        <w:numPr>
          <w:ilvl w:val="0"/>
          <w:numId w:val="6"/>
        </w:numPr>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الكشف عن أثر الوحدة التدريسية المطورة على البراعة الرياضية لدى طلاب الصف الخامس.</w:t>
      </w:r>
    </w:p>
    <w:p w:rsidR="00A04824" w:rsidRDefault="00A04824" w:rsidP="0060064D">
      <w:pPr>
        <w:spacing w:line="240" w:lineRule="auto"/>
        <w:rPr>
          <w:rFonts w:ascii="Simplified Arabic" w:hAnsi="Simplified Arabic" w:cs="Simplified Arabic"/>
          <w:b/>
          <w:bCs/>
          <w:sz w:val="28"/>
          <w:szCs w:val="28"/>
          <w:rtl/>
        </w:rPr>
      </w:pPr>
      <w:r w:rsidRPr="00A04824">
        <w:rPr>
          <w:rFonts w:ascii="Simplified Arabic" w:hAnsi="Simplified Arabic" w:cs="Simplified Arabic" w:hint="cs"/>
          <w:b/>
          <w:bCs/>
          <w:sz w:val="28"/>
          <w:szCs w:val="28"/>
          <w:rtl/>
        </w:rPr>
        <w:t>أهمية الدراسة</w:t>
      </w:r>
    </w:p>
    <w:p w:rsidR="006228AD" w:rsidRDefault="006228AD" w:rsidP="006228AD">
      <w:pPr>
        <w:spacing w:line="240" w:lineRule="auto"/>
        <w:ind w:firstLine="720"/>
        <w:jc w:val="both"/>
        <w:rPr>
          <w:rFonts w:ascii="Simplified Arabic" w:hAnsi="Simplified Arabic" w:cs="Simplified Arabic"/>
          <w:sz w:val="24"/>
          <w:szCs w:val="24"/>
          <w:rtl/>
          <w:lang w:bidi="ar-JO"/>
        </w:rPr>
      </w:pPr>
      <w:r w:rsidRPr="006228AD">
        <w:rPr>
          <w:rFonts w:ascii="Simplified Arabic" w:hAnsi="Simplified Arabic" w:cs="Simplified Arabic"/>
          <w:sz w:val="24"/>
          <w:szCs w:val="24"/>
          <w:rtl/>
        </w:rPr>
        <w:t>تستمد الدراسة أهميتها</w:t>
      </w:r>
      <w:r w:rsidRPr="006228AD">
        <w:rPr>
          <w:rFonts w:ascii="Simplified Arabic" w:hAnsi="Simplified Arabic" w:cs="Simplified Arabic" w:hint="cs"/>
          <w:sz w:val="24"/>
          <w:szCs w:val="24"/>
          <w:rtl/>
        </w:rPr>
        <w:t xml:space="preserve"> </w:t>
      </w:r>
      <w:r w:rsidRPr="006228AD">
        <w:rPr>
          <w:rFonts w:ascii="Simplified Arabic" w:hAnsi="Simplified Arabic" w:cs="Simplified Arabic"/>
          <w:sz w:val="24"/>
          <w:szCs w:val="24"/>
          <w:rtl/>
          <w:lang w:bidi="ar-JO"/>
        </w:rPr>
        <w:t>من أهمية المجال الذي تبحث فيه</w:t>
      </w:r>
      <w:r w:rsidRPr="006228AD">
        <w:rPr>
          <w:rFonts w:ascii="Simplified Arabic" w:hAnsi="Simplified Arabic" w:cs="Simplified Arabic" w:hint="cs"/>
          <w:sz w:val="24"/>
          <w:szCs w:val="24"/>
          <w:rtl/>
          <w:lang w:bidi="ar-JO"/>
        </w:rPr>
        <w:t xml:space="preserve">؛ ألا </w:t>
      </w:r>
      <w:r w:rsidRPr="006228AD">
        <w:rPr>
          <w:rFonts w:ascii="Simplified Arabic" w:hAnsi="Simplified Arabic" w:cs="Simplified Arabic"/>
          <w:sz w:val="24"/>
          <w:szCs w:val="24"/>
          <w:rtl/>
          <w:lang w:bidi="ar-JO"/>
        </w:rPr>
        <w:t>وهو البراعة الرياضية</w:t>
      </w:r>
      <w:r w:rsidRPr="006228AD">
        <w:rPr>
          <w:rFonts w:ascii="Simplified Arabic" w:hAnsi="Simplified Arabic" w:cs="Simplified Arabic" w:hint="cs"/>
          <w:sz w:val="24"/>
          <w:szCs w:val="24"/>
          <w:rtl/>
          <w:lang w:bidi="ar-JO"/>
        </w:rPr>
        <w:t xml:space="preserve">، والتي أكد عدد من </w:t>
      </w:r>
      <w:r w:rsidRPr="006228AD">
        <w:rPr>
          <w:rFonts w:ascii="Simplified Arabic" w:hAnsi="Simplified Arabic" w:cs="Simplified Arabic" w:hint="cs"/>
          <w:color w:val="000000" w:themeColor="text1"/>
          <w:sz w:val="24"/>
          <w:szCs w:val="24"/>
          <w:rtl/>
          <w:lang w:bidi="ar-JO"/>
        </w:rPr>
        <w:t xml:space="preserve">التربويين </w:t>
      </w:r>
      <w:r w:rsidRPr="006228AD">
        <w:rPr>
          <w:rFonts w:ascii="Simplified Arabic" w:hAnsi="Simplified Arabic" w:cs="Simplified Arabic" w:hint="cs"/>
          <w:sz w:val="24"/>
          <w:szCs w:val="24"/>
          <w:rtl/>
          <w:lang w:bidi="ar-JO"/>
        </w:rPr>
        <w:t>على أهميتها (</w:t>
      </w:r>
      <w:r w:rsidRPr="006228AD">
        <w:rPr>
          <w:rFonts w:ascii="Times New Roman" w:hAnsi="Times New Roman" w:cs="Times New Roman"/>
          <w:sz w:val="24"/>
          <w:szCs w:val="24"/>
        </w:rPr>
        <w:t xml:space="preserve">Ball,2003; </w:t>
      </w:r>
      <w:r w:rsidRPr="006228AD">
        <w:rPr>
          <w:rFonts w:asciiTheme="majorBidi" w:hAnsiTheme="majorBidi" w:cstheme="majorBidi"/>
          <w:sz w:val="24"/>
          <w:szCs w:val="24"/>
        </w:rPr>
        <w:t>Milgram, 2007;</w:t>
      </w:r>
      <w:r w:rsidRPr="006228AD">
        <w:rPr>
          <w:rFonts w:ascii="Times New Roman" w:hAnsi="Times New Roman" w:cs="Times New Roman"/>
          <w:sz w:val="24"/>
          <w:szCs w:val="24"/>
        </w:rPr>
        <w:t xml:space="preserve"> Schoenfeld</w:t>
      </w:r>
      <w:r w:rsidRPr="006228AD">
        <w:rPr>
          <w:rFonts w:ascii="Simplified Arabic" w:hAnsi="Simplified Arabic" w:cs="Simplified Arabic"/>
          <w:sz w:val="24"/>
          <w:szCs w:val="24"/>
          <w:lang w:bidi="ar-JO"/>
        </w:rPr>
        <w:t xml:space="preserve">, 2007; </w:t>
      </w:r>
      <w:r w:rsidRPr="006228AD">
        <w:rPr>
          <w:rFonts w:asciiTheme="majorBidi" w:hAnsiTheme="majorBidi" w:cstheme="majorBidi"/>
          <w:sz w:val="24"/>
          <w:szCs w:val="24"/>
          <w:lang w:bidi="ar-JO"/>
        </w:rPr>
        <w:t>Suh</w:t>
      </w:r>
      <w:r w:rsidRPr="006228AD">
        <w:rPr>
          <w:rFonts w:ascii="Simplified Arabic" w:hAnsi="Simplified Arabic" w:cs="Simplified Arabic"/>
          <w:sz w:val="24"/>
          <w:szCs w:val="24"/>
          <w:lang w:bidi="ar-JO"/>
        </w:rPr>
        <w:t>, 2007</w:t>
      </w:r>
      <w:r w:rsidRPr="006228AD">
        <w:rPr>
          <w:rFonts w:ascii="Simplified Arabic" w:hAnsi="Simplified Arabic" w:cs="Simplified Arabic" w:hint="cs"/>
          <w:sz w:val="24"/>
          <w:szCs w:val="24"/>
          <w:rtl/>
          <w:lang w:bidi="ar-JO"/>
        </w:rPr>
        <w:t xml:space="preserve">). وتعد البراعة الرياضية ميدانا خصبا متفرعا متكاملا من عدة خيوط مهمة في الرياضيات ألا وهي الفهم </w:t>
      </w:r>
      <w:proofErr w:type="spellStart"/>
      <w:r w:rsidRPr="006228AD">
        <w:rPr>
          <w:rFonts w:ascii="Simplified Arabic" w:hAnsi="Simplified Arabic" w:cs="Simplified Arabic" w:hint="cs"/>
          <w:sz w:val="24"/>
          <w:szCs w:val="24"/>
          <w:rtl/>
          <w:lang w:bidi="ar-JO"/>
        </w:rPr>
        <w:t>المفاهيمي</w:t>
      </w:r>
      <w:proofErr w:type="spellEnd"/>
      <w:r w:rsidRPr="006228AD">
        <w:rPr>
          <w:rFonts w:ascii="Simplified Arabic" w:hAnsi="Simplified Arabic" w:cs="Simplified Arabic" w:hint="cs"/>
          <w:sz w:val="24"/>
          <w:szCs w:val="24"/>
          <w:rtl/>
          <w:lang w:bidi="ar-JO"/>
        </w:rPr>
        <w:t xml:space="preserve">، والطلاقة الإجرائية والكفاءة الاستراتيجية والتبرير التكيفي والميل المنتج. </w:t>
      </w:r>
    </w:p>
    <w:p w:rsidR="006228AD" w:rsidRDefault="006228AD" w:rsidP="00A74330">
      <w:pPr>
        <w:spacing w:line="240" w:lineRule="auto"/>
        <w:ind w:firstLine="720"/>
        <w:jc w:val="both"/>
        <w:rPr>
          <w:rFonts w:ascii="Simplified Arabic" w:hAnsi="Simplified Arabic" w:cs="Simplified Arabic"/>
          <w:sz w:val="24"/>
          <w:szCs w:val="24"/>
          <w:rtl/>
          <w:lang w:bidi="ar-JO"/>
        </w:rPr>
      </w:pPr>
      <w:r w:rsidRPr="006228AD">
        <w:rPr>
          <w:rFonts w:ascii="Simplified Arabic" w:hAnsi="Simplified Arabic" w:cs="Simplified Arabic"/>
          <w:sz w:val="24"/>
          <w:szCs w:val="24"/>
          <w:rtl/>
          <w:lang w:bidi="ar-JO"/>
        </w:rPr>
        <w:t xml:space="preserve">وتتمثل الأهمية النظرية لهذه الدراسة في طرحها لفكرة </w:t>
      </w:r>
      <w:r w:rsidRPr="006228AD">
        <w:rPr>
          <w:rFonts w:ascii="Simplified Arabic" w:hAnsi="Simplified Arabic" w:cs="Simplified Arabic" w:hint="cs"/>
          <w:sz w:val="24"/>
          <w:szCs w:val="24"/>
          <w:rtl/>
          <w:lang w:bidi="ar-JO"/>
        </w:rPr>
        <w:t>تطوير وحدة تدريسية قائمة على المهمات الأدائية والتي</w:t>
      </w:r>
      <w:r w:rsidRPr="006228AD">
        <w:rPr>
          <w:rFonts w:ascii="Simplified Arabic" w:hAnsi="Simplified Arabic" w:cs="Simplified Arabic"/>
          <w:sz w:val="24"/>
          <w:szCs w:val="24"/>
          <w:rtl/>
          <w:lang w:bidi="ar-JO"/>
        </w:rPr>
        <w:t xml:space="preserve"> من المتوقع أن </w:t>
      </w:r>
      <w:r w:rsidRPr="006228AD">
        <w:rPr>
          <w:rFonts w:ascii="Simplified Arabic" w:hAnsi="Simplified Arabic" w:cs="Simplified Arabic" w:hint="cs"/>
          <w:sz w:val="24"/>
          <w:szCs w:val="24"/>
          <w:rtl/>
          <w:lang w:bidi="ar-JO"/>
        </w:rPr>
        <w:t>يكون لها</w:t>
      </w:r>
      <w:r w:rsidRPr="006228AD">
        <w:rPr>
          <w:rFonts w:ascii="Simplified Arabic" w:hAnsi="Simplified Arabic" w:cs="Simplified Arabic"/>
          <w:sz w:val="24"/>
          <w:szCs w:val="24"/>
          <w:rtl/>
          <w:lang w:bidi="ar-JO"/>
        </w:rPr>
        <w:t xml:space="preserve"> </w:t>
      </w:r>
      <w:r w:rsidRPr="006228AD">
        <w:rPr>
          <w:rFonts w:ascii="Simplified Arabic" w:hAnsi="Simplified Arabic" w:cs="Simplified Arabic" w:hint="cs"/>
          <w:sz w:val="24"/>
          <w:szCs w:val="24"/>
          <w:rtl/>
          <w:lang w:bidi="ar-JO"/>
        </w:rPr>
        <w:t>أثر</w:t>
      </w:r>
      <w:r w:rsidRPr="006228AD">
        <w:rPr>
          <w:rFonts w:ascii="Simplified Arabic" w:hAnsi="Simplified Arabic" w:cs="Simplified Arabic"/>
          <w:sz w:val="24"/>
          <w:szCs w:val="24"/>
          <w:rtl/>
          <w:lang w:bidi="ar-JO"/>
        </w:rPr>
        <w:t xml:space="preserve"> </w:t>
      </w:r>
      <w:r w:rsidRPr="006228AD">
        <w:rPr>
          <w:rFonts w:ascii="Simplified Arabic" w:hAnsi="Simplified Arabic" w:cs="Simplified Arabic" w:hint="cs"/>
          <w:sz w:val="24"/>
          <w:szCs w:val="24"/>
          <w:rtl/>
          <w:lang w:bidi="ar-JO"/>
        </w:rPr>
        <w:t>إيجابي</w:t>
      </w:r>
      <w:r w:rsidRPr="006228AD">
        <w:rPr>
          <w:rFonts w:ascii="Simplified Arabic" w:hAnsi="Simplified Arabic" w:cs="Simplified Arabic"/>
          <w:sz w:val="24"/>
          <w:szCs w:val="24"/>
          <w:rtl/>
          <w:lang w:bidi="ar-JO"/>
        </w:rPr>
        <w:t xml:space="preserve"> على البراعة الرياضية في </w:t>
      </w:r>
      <w:r w:rsidRPr="006228AD">
        <w:rPr>
          <w:rFonts w:ascii="Simplified Arabic" w:hAnsi="Simplified Arabic" w:cs="Simplified Arabic" w:hint="cs"/>
          <w:sz w:val="24"/>
          <w:szCs w:val="24"/>
          <w:rtl/>
          <w:lang w:bidi="ar-JO"/>
        </w:rPr>
        <w:t>الرياضيات</w:t>
      </w:r>
      <w:r w:rsidRPr="006228AD">
        <w:rPr>
          <w:rFonts w:ascii="Simplified Arabic" w:hAnsi="Simplified Arabic" w:cs="Simplified Arabic"/>
          <w:sz w:val="24"/>
          <w:szCs w:val="24"/>
          <w:rtl/>
          <w:lang w:bidi="ar-JO"/>
        </w:rPr>
        <w:t xml:space="preserve"> مما قد يساهم في إثراء الجانب النظري والتطبيقي للدراسات في هذا الاتجاه من البحث</w:t>
      </w:r>
      <w:r w:rsidRPr="006228AD">
        <w:rPr>
          <w:rFonts w:ascii="Simplified Arabic" w:hAnsi="Simplified Arabic" w:cs="Simplified Arabic" w:hint="cs"/>
          <w:sz w:val="24"/>
          <w:szCs w:val="24"/>
          <w:rtl/>
          <w:lang w:bidi="ar-JO"/>
        </w:rPr>
        <w:t xml:space="preserve">. </w:t>
      </w:r>
      <w:r w:rsidRPr="006228AD">
        <w:rPr>
          <w:rFonts w:ascii="Simplified Arabic" w:hAnsi="Simplified Arabic" w:cs="Simplified Arabic"/>
          <w:sz w:val="24"/>
          <w:szCs w:val="24"/>
          <w:rtl/>
          <w:lang w:bidi="ar-JO"/>
        </w:rPr>
        <w:t>وتعد الدراسة الحالية من أولى</w:t>
      </w:r>
      <w:r w:rsidRPr="006228AD">
        <w:rPr>
          <w:rFonts w:ascii="Simplified Arabic" w:hAnsi="Simplified Arabic" w:cs="Simplified Arabic" w:hint="cs"/>
          <w:sz w:val="24"/>
          <w:szCs w:val="24"/>
          <w:rtl/>
          <w:lang w:bidi="ar-JO"/>
        </w:rPr>
        <w:t xml:space="preserve"> الدراسات (حسب معرفة </w:t>
      </w:r>
      <w:r w:rsidR="00A74330">
        <w:rPr>
          <w:rFonts w:ascii="Simplified Arabic" w:hAnsi="Simplified Arabic" w:cs="Simplified Arabic" w:hint="cs"/>
          <w:sz w:val="24"/>
          <w:szCs w:val="24"/>
          <w:rtl/>
          <w:lang w:bidi="ar-JO"/>
        </w:rPr>
        <w:t>الباحثين</w:t>
      </w:r>
      <w:r w:rsidRPr="006228AD">
        <w:rPr>
          <w:rFonts w:ascii="Simplified Arabic" w:hAnsi="Simplified Arabic" w:cs="Simplified Arabic" w:hint="cs"/>
          <w:sz w:val="24"/>
          <w:szCs w:val="24"/>
          <w:rtl/>
          <w:lang w:bidi="ar-JO"/>
        </w:rPr>
        <w:t xml:space="preserve">) والتي تبحث في هذه المتغيرات مجتمعة، حيث أن هذه الدراسة تحاول تقصي </w:t>
      </w:r>
      <w:r w:rsidRPr="006228AD">
        <w:rPr>
          <w:rFonts w:ascii="Simplified Arabic" w:hAnsi="Simplified Arabic" w:cs="Simplified Arabic"/>
          <w:sz w:val="24"/>
          <w:szCs w:val="24"/>
          <w:rtl/>
          <w:lang w:bidi="ar-JO"/>
        </w:rPr>
        <w:t xml:space="preserve">أثر </w:t>
      </w:r>
      <w:r w:rsidRPr="006228AD">
        <w:rPr>
          <w:rFonts w:ascii="Simplified Arabic" w:hAnsi="Simplified Arabic" w:cs="Simplified Arabic" w:hint="cs"/>
          <w:sz w:val="24"/>
          <w:szCs w:val="24"/>
          <w:rtl/>
          <w:lang w:bidi="ar-JO"/>
        </w:rPr>
        <w:t>"وحدة تدريسية مطورة</w:t>
      </w:r>
      <w:r w:rsidRPr="006228AD">
        <w:rPr>
          <w:rFonts w:ascii="Simplified Arabic" w:hAnsi="Simplified Arabic" w:cs="Simplified Arabic"/>
          <w:sz w:val="24"/>
          <w:szCs w:val="24"/>
          <w:rtl/>
          <w:lang w:bidi="ar-JO"/>
        </w:rPr>
        <w:t xml:space="preserve"> </w:t>
      </w:r>
      <w:r w:rsidRPr="006228AD">
        <w:rPr>
          <w:rFonts w:ascii="Simplified Arabic" w:hAnsi="Simplified Arabic" w:cs="Simplified Arabic" w:hint="cs"/>
          <w:sz w:val="24"/>
          <w:szCs w:val="24"/>
          <w:rtl/>
          <w:lang w:bidi="ar-JO"/>
        </w:rPr>
        <w:t xml:space="preserve">قائمة على المهمات الأدائية" على البراعة الرياضية لدى تلامذة الصف الخامس. </w:t>
      </w:r>
    </w:p>
    <w:p w:rsidR="006228AD" w:rsidRPr="006228AD" w:rsidRDefault="006228AD" w:rsidP="006228AD">
      <w:pPr>
        <w:spacing w:line="240" w:lineRule="auto"/>
        <w:ind w:firstLine="720"/>
        <w:jc w:val="both"/>
        <w:rPr>
          <w:rFonts w:ascii="Simplified Arabic" w:hAnsi="Simplified Arabic" w:cs="Simplified Arabic"/>
          <w:sz w:val="24"/>
          <w:szCs w:val="24"/>
          <w:rtl/>
          <w:lang w:bidi="ar-JO"/>
        </w:rPr>
      </w:pPr>
      <w:r w:rsidRPr="006228AD">
        <w:rPr>
          <w:rFonts w:ascii="Simplified Arabic" w:hAnsi="Simplified Arabic" w:cs="Simplified Arabic" w:hint="cs"/>
          <w:sz w:val="24"/>
          <w:szCs w:val="24"/>
          <w:rtl/>
          <w:lang w:bidi="ar-JO"/>
        </w:rPr>
        <w:t xml:space="preserve">وعن الأهمية العملية لهذه الدراسة فقد تسهم بمساعدة معلمي الرياضيات في تحسين أساليب التدريس المتبعة بطريقة تعزز الفهم العميق وتتماشى مع الأساليب المرغوبة عالميا لتدريس الرياضيات والمعتمدة على الأداء الرياضي الفعلي. مما يفتح الباب لانتشار هذا النوع من أساليب التدريس في مدارسنا </w:t>
      </w:r>
      <w:r>
        <w:rPr>
          <w:rFonts w:ascii="Simplified Arabic" w:hAnsi="Simplified Arabic" w:cs="Simplified Arabic" w:hint="cs"/>
          <w:sz w:val="24"/>
          <w:szCs w:val="24"/>
          <w:rtl/>
          <w:lang w:bidi="ar-JO"/>
        </w:rPr>
        <w:t>العربية</w:t>
      </w:r>
      <w:r w:rsidRPr="006228AD">
        <w:rPr>
          <w:rFonts w:ascii="Simplified Arabic" w:hAnsi="Simplified Arabic" w:cs="Simplified Arabic" w:hint="cs"/>
          <w:sz w:val="24"/>
          <w:szCs w:val="24"/>
          <w:rtl/>
          <w:lang w:bidi="ar-JO"/>
        </w:rPr>
        <w:t>. وقد يتم استخدام أدوات هذه الدراسة في إجراء المزيد من الدراسات في هذا الصدد والتوسع فيها، ربما لمجتمعات مختلفة، أو باعتبار متغيرات مختلفة عن متغيرات هذه الدراسة.</w:t>
      </w:r>
    </w:p>
    <w:p w:rsidR="00A04824" w:rsidRDefault="00A04824" w:rsidP="0060064D">
      <w:pPr>
        <w:spacing w:line="240" w:lineRule="auto"/>
        <w:rPr>
          <w:rFonts w:ascii="Simplified Arabic" w:hAnsi="Simplified Arabic" w:cs="Simplified Arabic"/>
          <w:b/>
          <w:bCs/>
          <w:sz w:val="28"/>
          <w:szCs w:val="28"/>
          <w:rtl/>
        </w:rPr>
      </w:pPr>
      <w:r w:rsidRPr="00A04824">
        <w:rPr>
          <w:rFonts w:ascii="Simplified Arabic" w:hAnsi="Simplified Arabic" w:cs="Simplified Arabic" w:hint="cs"/>
          <w:b/>
          <w:bCs/>
          <w:sz w:val="28"/>
          <w:szCs w:val="28"/>
          <w:rtl/>
        </w:rPr>
        <w:t>حدود الدراسة</w:t>
      </w:r>
    </w:p>
    <w:p w:rsidR="006228AD" w:rsidRDefault="006228AD" w:rsidP="006228AD">
      <w:pPr>
        <w:spacing w:line="240" w:lineRule="auto"/>
        <w:rPr>
          <w:rFonts w:ascii="Simplified Arabic" w:hAnsi="Simplified Arabic" w:cs="Simplified Arabic"/>
          <w:sz w:val="24"/>
          <w:szCs w:val="24"/>
        </w:rPr>
      </w:pPr>
      <w:r>
        <w:rPr>
          <w:rFonts w:ascii="Simplified Arabic" w:hAnsi="Simplified Arabic" w:cs="Simplified Arabic" w:hint="cs"/>
          <w:sz w:val="24"/>
          <w:szCs w:val="24"/>
          <w:rtl/>
        </w:rPr>
        <w:t>تتحدد نتائج الدراسة بالحدود التالية:</w:t>
      </w:r>
    </w:p>
    <w:p w:rsidR="006228AD" w:rsidRDefault="006228AD" w:rsidP="006228AD">
      <w:pPr>
        <w:pStyle w:val="a3"/>
        <w:numPr>
          <w:ilvl w:val="0"/>
          <w:numId w:val="5"/>
        </w:numPr>
        <w:spacing w:line="240" w:lineRule="auto"/>
        <w:rPr>
          <w:rFonts w:ascii="Simplified Arabic" w:hAnsi="Simplified Arabic" w:cs="Simplified Arabic"/>
          <w:b/>
          <w:bCs/>
          <w:sz w:val="24"/>
          <w:szCs w:val="24"/>
        </w:rPr>
      </w:pPr>
      <w:r w:rsidRPr="006228AD">
        <w:rPr>
          <w:rFonts w:ascii="Simplified Arabic" w:hAnsi="Simplified Arabic" w:cs="Simplified Arabic" w:hint="cs"/>
          <w:b/>
          <w:bCs/>
          <w:sz w:val="24"/>
          <w:szCs w:val="24"/>
          <w:rtl/>
        </w:rPr>
        <w:t>الحدود البشرية:</w:t>
      </w:r>
    </w:p>
    <w:p w:rsidR="002B7B7B" w:rsidRDefault="006228AD" w:rsidP="002B7B7B">
      <w:pPr>
        <w:spacing w:line="240" w:lineRule="auto"/>
        <w:ind w:left="360"/>
        <w:jc w:val="both"/>
        <w:rPr>
          <w:rFonts w:ascii="Simplified Arabic" w:hAnsi="Simplified Arabic" w:cs="Simplified Arabic"/>
          <w:sz w:val="24"/>
          <w:szCs w:val="24"/>
          <w:rtl/>
        </w:rPr>
      </w:pPr>
      <w:r w:rsidRPr="006228AD">
        <w:rPr>
          <w:rFonts w:ascii="Simplified Arabic" w:hAnsi="Simplified Arabic" w:cs="Simplified Arabic" w:hint="cs"/>
          <w:sz w:val="24"/>
          <w:szCs w:val="24"/>
          <w:rtl/>
        </w:rPr>
        <w:lastRenderedPageBreak/>
        <w:t>نفذت الدراسة على عينة من تلامذة الص</w:t>
      </w:r>
      <w:r w:rsidR="002B7B7B">
        <w:rPr>
          <w:rFonts w:ascii="Simplified Arabic" w:hAnsi="Simplified Arabic" w:cs="Simplified Arabic" w:hint="cs"/>
          <w:sz w:val="24"/>
          <w:szCs w:val="24"/>
          <w:rtl/>
        </w:rPr>
        <w:t>ف الخامس الأساسي (ذكوراً وإناثاً).</w:t>
      </w:r>
    </w:p>
    <w:p w:rsidR="006228AD" w:rsidRPr="002B7B7B" w:rsidRDefault="006228AD" w:rsidP="002B7B7B">
      <w:pPr>
        <w:pStyle w:val="a3"/>
        <w:numPr>
          <w:ilvl w:val="0"/>
          <w:numId w:val="5"/>
        </w:numPr>
        <w:spacing w:line="240" w:lineRule="auto"/>
        <w:jc w:val="both"/>
        <w:rPr>
          <w:rFonts w:ascii="Simplified Arabic" w:hAnsi="Simplified Arabic" w:cs="Simplified Arabic"/>
          <w:b/>
          <w:bCs/>
          <w:sz w:val="24"/>
          <w:szCs w:val="24"/>
        </w:rPr>
      </w:pPr>
      <w:r w:rsidRPr="002B7B7B">
        <w:rPr>
          <w:rFonts w:ascii="Simplified Arabic" w:hAnsi="Simplified Arabic" w:cs="Simplified Arabic" w:hint="cs"/>
          <w:b/>
          <w:bCs/>
          <w:sz w:val="24"/>
          <w:szCs w:val="24"/>
          <w:rtl/>
        </w:rPr>
        <w:t>الحدود الزمانية:</w:t>
      </w:r>
    </w:p>
    <w:p w:rsidR="006228AD" w:rsidRPr="006228AD" w:rsidRDefault="006228AD" w:rsidP="002B7B7B">
      <w:pPr>
        <w:spacing w:line="240" w:lineRule="auto"/>
        <w:ind w:left="360"/>
        <w:jc w:val="both"/>
        <w:rPr>
          <w:rFonts w:ascii="Simplified Arabic" w:hAnsi="Simplified Arabic" w:cs="Simplified Arabic"/>
          <w:sz w:val="24"/>
          <w:szCs w:val="24"/>
        </w:rPr>
      </w:pPr>
      <w:r>
        <w:rPr>
          <w:rFonts w:ascii="Simplified Arabic" w:hAnsi="Simplified Arabic" w:cs="Simplified Arabic" w:hint="cs"/>
          <w:sz w:val="24"/>
          <w:szCs w:val="24"/>
          <w:rtl/>
        </w:rPr>
        <w:t>طبقت هذه الدراسة خلال الفصل الدراسي الثاني من العام الدراسي 2018/2019.</w:t>
      </w:r>
    </w:p>
    <w:p w:rsidR="006228AD" w:rsidRDefault="006228AD" w:rsidP="002B7B7B">
      <w:pPr>
        <w:pStyle w:val="a3"/>
        <w:numPr>
          <w:ilvl w:val="0"/>
          <w:numId w:val="5"/>
        </w:numPr>
        <w:spacing w:line="240" w:lineRule="auto"/>
        <w:rPr>
          <w:rFonts w:ascii="Simplified Arabic" w:hAnsi="Simplified Arabic" w:cs="Simplified Arabic"/>
          <w:b/>
          <w:bCs/>
          <w:sz w:val="24"/>
          <w:szCs w:val="24"/>
        </w:rPr>
      </w:pPr>
      <w:r>
        <w:rPr>
          <w:rFonts w:ascii="Simplified Arabic" w:hAnsi="Simplified Arabic" w:cs="Simplified Arabic" w:hint="cs"/>
          <w:b/>
          <w:bCs/>
          <w:sz w:val="24"/>
          <w:szCs w:val="24"/>
          <w:rtl/>
        </w:rPr>
        <w:t>الحدود المكانية:</w:t>
      </w:r>
    </w:p>
    <w:p w:rsidR="006228AD" w:rsidRPr="002B7B7B" w:rsidRDefault="002B7B7B" w:rsidP="002B7B7B">
      <w:pPr>
        <w:spacing w:line="240" w:lineRule="auto"/>
        <w:ind w:left="360"/>
        <w:jc w:val="both"/>
        <w:rPr>
          <w:rFonts w:ascii="Simplified Arabic" w:hAnsi="Simplified Arabic" w:cs="Simplified Arabic"/>
          <w:sz w:val="24"/>
          <w:szCs w:val="24"/>
        </w:rPr>
      </w:pPr>
      <w:r>
        <w:rPr>
          <w:rFonts w:ascii="Simplified Arabic" w:hAnsi="Simplified Arabic" w:cs="Simplified Arabic" w:hint="cs"/>
          <w:sz w:val="24"/>
          <w:szCs w:val="24"/>
          <w:rtl/>
        </w:rPr>
        <w:t>نفذت</w:t>
      </w:r>
      <w:r w:rsidRPr="002B7B7B">
        <w:rPr>
          <w:rFonts w:ascii="Simplified Arabic" w:hAnsi="Simplified Arabic" w:cs="Simplified Arabic" w:hint="cs"/>
          <w:sz w:val="24"/>
          <w:szCs w:val="24"/>
          <w:rtl/>
        </w:rPr>
        <w:t xml:space="preserve"> هذه الدراسة </w:t>
      </w:r>
      <w:r>
        <w:rPr>
          <w:rFonts w:ascii="Simplified Arabic" w:hAnsi="Simplified Arabic" w:cs="Simplified Arabic" w:hint="cs"/>
          <w:sz w:val="24"/>
          <w:szCs w:val="24"/>
          <w:rtl/>
        </w:rPr>
        <w:t>في مدرسة رواد الغد النموذجية التابعة لمديرية تربية أريحا/ فلسطين.</w:t>
      </w:r>
    </w:p>
    <w:p w:rsidR="006228AD" w:rsidRDefault="006228AD" w:rsidP="002B7B7B">
      <w:pPr>
        <w:pStyle w:val="a3"/>
        <w:numPr>
          <w:ilvl w:val="0"/>
          <w:numId w:val="5"/>
        </w:numPr>
        <w:spacing w:line="240" w:lineRule="auto"/>
        <w:rPr>
          <w:rFonts w:ascii="Simplified Arabic" w:hAnsi="Simplified Arabic" w:cs="Simplified Arabic"/>
          <w:b/>
          <w:bCs/>
          <w:sz w:val="24"/>
          <w:szCs w:val="24"/>
        </w:rPr>
      </w:pPr>
      <w:r>
        <w:rPr>
          <w:rFonts w:ascii="Simplified Arabic" w:hAnsi="Simplified Arabic" w:cs="Simplified Arabic" w:hint="cs"/>
          <w:b/>
          <w:bCs/>
          <w:sz w:val="24"/>
          <w:szCs w:val="24"/>
          <w:rtl/>
        </w:rPr>
        <w:t>الحدود العلمية:</w:t>
      </w:r>
    </w:p>
    <w:p w:rsidR="002B7B7B" w:rsidRDefault="002B7B7B" w:rsidP="002B7B7B">
      <w:pPr>
        <w:spacing w:line="240" w:lineRule="auto"/>
        <w:ind w:left="360"/>
        <w:jc w:val="both"/>
        <w:rPr>
          <w:rFonts w:ascii="Simplified Arabic" w:hAnsi="Simplified Arabic" w:cs="Simplified Arabic"/>
          <w:sz w:val="24"/>
          <w:szCs w:val="24"/>
          <w:rtl/>
        </w:rPr>
      </w:pPr>
      <w:r>
        <w:rPr>
          <w:rFonts w:ascii="Simplified Arabic" w:hAnsi="Simplified Arabic" w:cs="Simplified Arabic" w:hint="cs"/>
          <w:sz w:val="24"/>
          <w:szCs w:val="24"/>
          <w:rtl/>
        </w:rPr>
        <w:t>تناولت هذه الدراسة وحدة الهندسة والقياس والتي تم تدريسها بالطريقة الاعتيادية لتلامذة المجموعة التجريبية. وتم تطويرها اعتمادا على المهمات الأدائية وتدريسها للمجموعة الضابطة.</w:t>
      </w:r>
    </w:p>
    <w:p w:rsidR="00A04824" w:rsidRDefault="00A04824" w:rsidP="002B7B7B">
      <w:pPr>
        <w:spacing w:line="240" w:lineRule="auto"/>
        <w:rPr>
          <w:rFonts w:ascii="Simplified Arabic" w:hAnsi="Simplified Arabic" w:cs="Simplified Arabic"/>
          <w:b/>
          <w:bCs/>
          <w:sz w:val="26"/>
          <w:szCs w:val="26"/>
          <w:rtl/>
        </w:rPr>
      </w:pPr>
      <w:r w:rsidRPr="00A04824">
        <w:rPr>
          <w:rFonts w:ascii="Simplified Arabic" w:hAnsi="Simplified Arabic" w:cs="Simplified Arabic" w:hint="cs"/>
          <w:b/>
          <w:bCs/>
          <w:sz w:val="28"/>
          <w:szCs w:val="28"/>
          <w:rtl/>
        </w:rPr>
        <w:t>مصطلحات الدراسة وتعريفاتها الإجرائية</w:t>
      </w:r>
    </w:p>
    <w:p w:rsidR="002B7B7B" w:rsidRDefault="002B7B7B" w:rsidP="002B7B7B">
      <w:pPr>
        <w:pStyle w:val="a3"/>
        <w:numPr>
          <w:ilvl w:val="0"/>
          <w:numId w:val="5"/>
        </w:numPr>
        <w:spacing w:line="240" w:lineRule="auto"/>
        <w:jc w:val="both"/>
        <w:rPr>
          <w:rFonts w:ascii="Simplified Arabic" w:hAnsi="Simplified Arabic" w:cs="Simplified Arabic"/>
          <w:b/>
          <w:bCs/>
          <w:sz w:val="24"/>
          <w:szCs w:val="24"/>
        </w:rPr>
      </w:pPr>
      <w:r w:rsidRPr="002B7B7B">
        <w:rPr>
          <w:rFonts w:ascii="Simplified Arabic" w:hAnsi="Simplified Arabic" w:cs="Simplified Arabic"/>
          <w:b/>
          <w:bCs/>
          <w:sz w:val="24"/>
          <w:szCs w:val="24"/>
          <w:rtl/>
          <w:lang w:bidi="ar-JO"/>
        </w:rPr>
        <w:t>المهمات الأدائية</w:t>
      </w:r>
      <w:r w:rsidRPr="002B7B7B">
        <w:rPr>
          <w:rFonts w:ascii="Simplified Arabic" w:hAnsi="Simplified Arabic" w:cs="Simplified Arabic" w:hint="cs"/>
          <w:b/>
          <w:bCs/>
          <w:sz w:val="24"/>
          <w:szCs w:val="24"/>
          <w:rtl/>
          <w:lang w:bidi="ar-JO"/>
        </w:rPr>
        <w:t>:</w:t>
      </w:r>
      <w:r w:rsidRPr="002B7B7B">
        <w:rPr>
          <w:rFonts w:ascii="Simplified Arabic" w:hAnsi="Simplified Arabic" w:cs="Simplified Arabic" w:hint="cs"/>
          <w:b/>
          <w:bCs/>
          <w:sz w:val="24"/>
          <w:szCs w:val="24"/>
          <w:rtl/>
        </w:rPr>
        <w:t xml:space="preserve"> </w:t>
      </w:r>
      <w:r w:rsidRPr="002B7B7B">
        <w:rPr>
          <w:rFonts w:ascii="Simplified Arabic" w:hAnsi="Simplified Arabic" w:cs="Simplified Arabic" w:hint="cs"/>
          <w:sz w:val="24"/>
          <w:szCs w:val="24"/>
          <w:rtl/>
        </w:rPr>
        <w:t>أي</w:t>
      </w:r>
      <w:r w:rsidRPr="002B7B7B">
        <w:rPr>
          <w:rFonts w:ascii="Simplified Arabic" w:hAnsi="Simplified Arabic" w:cs="Simplified Arabic"/>
          <w:sz w:val="24"/>
          <w:szCs w:val="24"/>
          <w:rtl/>
        </w:rPr>
        <w:t xml:space="preserve"> نشاط</w:t>
      </w:r>
      <w:r>
        <w:rPr>
          <w:rFonts w:ascii="Simplified Arabic" w:hAnsi="Simplified Arabic" w:cs="Simplified Arabic" w:hint="cs"/>
          <w:sz w:val="24"/>
          <w:szCs w:val="24"/>
          <w:rtl/>
        </w:rPr>
        <w:t xml:space="preserve"> (لفظي أو غير لفظي)</w:t>
      </w:r>
      <w:r w:rsidRPr="002B7B7B">
        <w:rPr>
          <w:rFonts w:ascii="Simplified Arabic" w:hAnsi="Simplified Arabic" w:cs="Simplified Arabic"/>
          <w:sz w:val="24"/>
          <w:szCs w:val="24"/>
          <w:rtl/>
        </w:rPr>
        <w:t xml:space="preserve"> أو تقييم يُطلب</w:t>
      </w:r>
      <w:r w:rsidRPr="002B7B7B">
        <w:rPr>
          <w:rFonts w:ascii="Simplified Arabic" w:hAnsi="Simplified Arabic" w:cs="Simplified Arabic" w:hint="cs"/>
          <w:sz w:val="24"/>
          <w:szCs w:val="24"/>
          <w:rtl/>
        </w:rPr>
        <w:t xml:space="preserve"> من خلاله</w:t>
      </w:r>
      <w:r w:rsidRPr="002B7B7B">
        <w:rPr>
          <w:rFonts w:ascii="Simplified Arabic" w:hAnsi="Simplified Arabic" w:cs="Simplified Arabic"/>
          <w:sz w:val="24"/>
          <w:szCs w:val="24"/>
          <w:rtl/>
        </w:rPr>
        <w:t xml:space="preserve"> من </w:t>
      </w:r>
      <w:r w:rsidRPr="002B7B7B">
        <w:rPr>
          <w:rFonts w:ascii="Simplified Arabic" w:hAnsi="Simplified Arabic" w:cs="Simplified Arabic" w:hint="cs"/>
          <w:sz w:val="24"/>
          <w:szCs w:val="24"/>
          <w:rtl/>
        </w:rPr>
        <w:t>التلامذة</w:t>
      </w:r>
      <w:r w:rsidRPr="002B7B7B">
        <w:rPr>
          <w:rFonts w:ascii="Simplified Arabic" w:hAnsi="Simplified Arabic" w:cs="Simplified Arabic"/>
          <w:sz w:val="24"/>
          <w:szCs w:val="24"/>
          <w:rtl/>
        </w:rPr>
        <w:t xml:space="preserve"> ممارسة وإظهار معرفتهم وكفاءتهم وفهمهم</w:t>
      </w:r>
      <w:r w:rsidRPr="002B7B7B">
        <w:rPr>
          <w:rFonts w:ascii="Simplified Arabic" w:hAnsi="Simplified Arabic" w:cs="Simplified Arabic" w:hint="cs"/>
          <w:sz w:val="24"/>
          <w:szCs w:val="24"/>
          <w:rtl/>
        </w:rPr>
        <w:t xml:space="preserve">؛ وتكون موجهة نحو تحقيق أهداف التعلم وتصمم بحيث يقوم بتنفيذها التلميذ في موقف معين؛ ويتم تقييمها من قبل خبير يأخذ بعين الاعتبار بعدي </w:t>
      </w:r>
      <w:r>
        <w:rPr>
          <w:rFonts w:ascii="Simplified Arabic" w:hAnsi="Simplified Arabic" w:cs="Simplified Arabic" w:hint="cs"/>
          <w:sz w:val="24"/>
          <w:szCs w:val="24"/>
          <w:rtl/>
        </w:rPr>
        <w:t xml:space="preserve">الأداء والنتيجة النهائية للأداء </w:t>
      </w:r>
      <w:r w:rsidRPr="002B7B7B">
        <w:rPr>
          <w:rFonts w:asciiTheme="majorBidi" w:hAnsiTheme="majorBidi" w:cstheme="majorBidi"/>
          <w:sz w:val="24"/>
          <w:szCs w:val="24"/>
          <w:rtl/>
        </w:rPr>
        <w:t>(</w:t>
      </w:r>
      <w:r w:rsidRPr="002B7B7B">
        <w:rPr>
          <w:rFonts w:asciiTheme="majorBidi" w:hAnsiTheme="majorBidi" w:cstheme="majorBidi"/>
          <w:sz w:val="24"/>
          <w:szCs w:val="24"/>
        </w:rPr>
        <w:t xml:space="preserve">McTighe &amp; </w:t>
      </w:r>
      <w:r w:rsidRPr="002B7B7B">
        <w:rPr>
          <w:rFonts w:ascii="Times New Roman" w:hAnsi="Times New Roman" w:cs="Times New Roman"/>
          <w:sz w:val="24"/>
          <w:szCs w:val="24"/>
        </w:rPr>
        <w:t>Wiggins</w:t>
      </w:r>
      <w:r w:rsidRPr="002B7B7B">
        <w:rPr>
          <w:rFonts w:asciiTheme="majorBidi" w:hAnsiTheme="majorBidi" w:cstheme="majorBidi"/>
          <w:sz w:val="24"/>
          <w:szCs w:val="24"/>
        </w:rPr>
        <w:t xml:space="preserve">, 2004; </w:t>
      </w:r>
      <w:proofErr w:type="spellStart"/>
      <w:proofErr w:type="gramStart"/>
      <w:r w:rsidRPr="002B7B7B">
        <w:rPr>
          <w:rFonts w:asciiTheme="majorBidi" w:hAnsiTheme="majorBidi" w:cstheme="majorBidi"/>
          <w:sz w:val="24"/>
          <w:szCs w:val="24"/>
        </w:rPr>
        <w:t>Shavelson</w:t>
      </w:r>
      <w:proofErr w:type="spellEnd"/>
      <w:r w:rsidRPr="002B7B7B">
        <w:rPr>
          <w:rFonts w:asciiTheme="majorBidi" w:hAnsiTheme="majorBidi" w:cstheme="majorBidi"/>
          <w:sz w:val="24"/>
          <w:szCs w:val="24"/>
        </w:rPr>
        <w:t>,</w:t>
      </w:r>
      <w:proofErr w:type="gramEnd"/>
      <w:r w:rsidR="000E3CCE">
        <w:rPr>
          <w:rFonts w:asciiTheme="majorBidi" w:hAnsiTheme="majorBidi" w:cstheme="majorBidi"/>
          <w:sz w:val="24"/>
          <w:szCs w:val="24"/>
        </w:rPr>
        <w:t xml:space="preserve"> </w:t>
      </w:r>
      <w:proofErr w:type="spellStart"/>
      <w:r w:rsidR="000E3CCE">
        <w:rPr>
          <w:rFonts w:asciiTheme="majorBidi" w:hAnsiTheme="majorBidi" w:cstheme="majorBidi"/>
          <w:sz w:val="24"/>
          <w:szCs w:val="24"/>
        </w:rPr>
        <w:t>Gao</w:t>
      </w:r>
      <w:proofErr w:type="spellEnd"/>
      <w:r w:rsidR="000E3CCE">
        <w:rPr>
          <w:rFonts w:asciiTheme="majorBidi" w:hAnsiTheme="majorBidi" w:cstheme="majorBidi"/>
          <w:sz w:val="24"/>
          <w:szCs w:val="24"/>
        </w:rPr>
        <w:t xml:space="preserve"> &amp; Baxter, 1993; Metin, 2013</w:t>
      </w:r>
      <w:r w:rsidRPr="002B7B7B">
        <w:rPr>
          <w:rFonts w:asciiTheme="majorBidi" w:hAnsiTheme="majorBidi" w:cstheme="majorBidi"/>
          <w:sz w:val="24"/>
          <w:szCs w:val="24"/>
          <w:rtl/>
        </w:rPr>
        <w:t>)</w:t>
      </w:r>
      <w:r w:rsidRPr="002B7B7B">
        <w:rPr>
          <w:rFonts w:asciiTheme="majorBidi" w:hAnsiTheme="majorBidi" w:cstheme="majorBidi" w:hint="cs"/>
          <w:sz w:val="24"/>
          <w:szCs w:val="24"/>
          <w:rtl/>
        </w:rPr>
        <w:t>.</w:t>
      </w:r>
    </w:p>
    <w:p w:rsidR="002B7B7B" w:rsidRDefault="002B7B7B" w:rsidP="002B7B7B">
      <w:pPr>
        <w:pStyle w:val="a3"/>
        <w:numPr>
          <w:ilvl w:val="0"/>
          <w:numId w:val="5"/>
        </w:numPr>
        <w:spacing w:line="240" w:lineRule="auto"/>
        <w:jc w:val="both"/>
        <w:rPr>
          <w:rFonts w:ascii="Simplified Arabic" w:hAnsi="Simplified Arabic" w:cs="Simplified Arabic"/>
          <w:b/>
          <w:bCs/>
          <w:sz w:val="24"/>
          <w:szCs w:val="24"/>
        </w:rPr>
      </w:pPr>
      <w:r w:rsidRPr="002B7B7B">
        <w:rPr>
          <w:rFonts w:ascii="Simplified Arabic" w:hAnsi="Simplified Arabic" w:cs="Simplified Arabic" w:hint="cs"/>
          <w:b/>
          <w:bCs/>
          <w:sz w:val="24"/>
          <w:szCs w:val="24"/>
          <w:rtl/>
          <w:lang w:bidi="ar-JO"/>
        </w:rPr>
        <w:t>ال</w:t>
      </w:r>
      <w:r w:rsidRPr="002B7B7B">
        <w:rPr>
          <w:rFonts w:ascii="Simplified Arabic" w:hAnsi="Simplified Arabic" w:cs="Simplified Arabic"/>
          <w:b/>
          <w:bCs/>
          <w:sz w:val="24"/>
          <w:szCs w:val="24"/>
          <w:rtl/>
        </w:rPr>
        <w:t xml:space="preserve">وحدة </w:t>
      </w:r>
      <w:r w:rsidRPr="002B7B7B">
        <w:rPr>
          <w:rFonts w:ascii="Simplified Arabic" w:hAnsi="Simplified Arabic" w:cs="Simplified Arabic" w:hint="cs"/>
          <w:b/>
          <w:bCs/>
          <w:sz w:val="24"/>
          <w:szCs w:val="24"/>
          <w:rtl/>
        </w:rPr>
        <w:t>ال</w:t>
      </w:r>
      <w:r w:rsidRPr="002B7B7B">
        <w:rPr>
          <w:rFonts w:ascii="Simplified Arabic" w:hAnsi="Simplified Arabic" w:cs="Simplified Arabic"/>
          <w:b/>
          <w:bCs/>
          <w:sz w:val="24"/>
          <w:szCs w:val="24"/>
          <w:rtl/>
        </w:rPr>
        <w:t xml:space="preserve">تدريسية </w:t>
      </w:r>
      <w:r w:rsidRPr="002B7B7B">
        <w:rPr>
          <w:rFonts w:ascii="Simplified Arabic" w:hAnsi="Simplified Arabic" w:cs="Simplified Arabic" w:hint="cs"/>
          <w:b/>
          <w:bCs/>
          <w:sz w:val="24"/>
          <w:szCs w:val="24"/>
          <w:rtl/>
        </w:rPr>
        <w:t>ال</w:t>
      </w:r>
      <w:r w:rsidRPr="002B7B7B">
        <w:rPr>
          <w:rFonts w:ascii="Simplified Arabic" w:hAnsi="Simplified Arabic" w:cs="Simplified Arabic"/>
          <w:b/>
          <w:bCs/>
          <w:sz w:val="24"/>
          <w:szCs w:val="24"/>
          <w:rtl/>
        </w:rPr>
        <w:t xml:space="preserve">مطورة </w:t>
      </w:r>
      <w:r w:rsidRPr="002B7B7B">
        <w:rPr>
          <w:rFonts w:ascii="Simplified Arabic" w:hAnsi="Simplified Arabic" w:cs="Simplified Arabic" w:hint="cs"/>
          <w:b/>
          <w:bCs/>
          <w:sz w:val="24"/>
          <w:szCs w:val="24"/>
          <w:rtl/>
        </w:rPr>
        <w:t>ال</w:t>
      </w:r>
      <w:r w:rsidRPr="002B7B7B">
        <w:rPr>
          <w:rFonts w:ascii="Simplified Arabic" w:hAnsi="Simplified Arabic" w:cs="Simplified Arabic"/>
          <w:b/>
          <w:bCs/>
          <w:sz w:val="24"/>
          <w:szCs w:val="24"/>
          <w:rtl/>
          <w:lang w:bidi="ar-JO"/>
        </w:rPr>
        <w:t>قائمة على المهمات الأدائية</w:t>
      </w:r>
      <w:r>
        <w:rPr>
          <w:rFonts w:ascii="Simplified Arabic" w:hAnsi="Simplified Arabic" w:cs="Simplified Arabic" w:hint="cs"/>
          <w:b/>
          <w:bCs/>
          <w:sz w:val="24"/>
          <w:szCs w:val="24"/>
          <w:rtl/>
          <w:lang w:bidi="ar-JO"/>
        </w:rPr>
        <w:t xml:space="preserve">: </w:t>
      </w:r>
      <w:r w:rsidR="0041096C">
        <w:rPr>
          <w:rFonts w:ascii="Simplified Arabic" w:hAnsi="Simplified Arabic" w:cs="Simplified Arabic" w:hint="cs"/>
          <w:sz w:val="24"/>
          <w:szCs w:val="24"/>
          <w:rtl/>
          <w:lang w:bidi="ar-JO"/>
        </w:rPr>
        <w:t>وحدة الهندسة والقياس للصف الخامس/ الفصل الثاني، والتي تم إعادة صياغتها بحيث تقدم للتلامذة بقالب مهمات أدائية</w:t>
      </w:r>
      <w:r w:rsidR="0041096C">
        <w:rPr>
          <w:rFonts w:ascii="Simplified Arabic" w:hAnsi="Simplified Arabic" w:cs="Simplified Arabic" w:hint="cs"/>
          <w:b/>
          <w:bCs/>
          <w:sz w:val="24"/>
          <w:szCs w:val="24"/>
          <w:rtl/>
        </w:rPr>
        <w:t>.</w:t>
      </w:r>
    </w:p>
    <w:p w:rsidR="0041096C" w:rsidRPr="0041096C" w:rsidRDefault="0041096C" w:rsidP="002B7B7B">
      <w:pPr>
        <w:pStyle w:val="a3"/>
        <w:numPr>
          <w:ilvl w:val="0"/>
          <w:numId w:val="5"/>
        </w:numPr>
        <w:spacing w:line="240" w:lineRule="auto"/>
        <w:jc w:val="both"/>
        <w:rPr>
          <w:rFonts w:ascii="Simplified Arabic" w:hAnsi="Simplified Arabic" w:cs="Simplified Arabic"/>
          <w:b/>
          <w:bCs/>
          <w:sz w:val="24"/>
          <w:szCs w:val="24"/>
          <w:rtl/>
        </w:rPr>
      </w:pPr>
      <w:r w:rsidRPr="0041096C">
        <w:rPr>
          <w:rFonts w:ascii="Simplified Arabic" w:hAnsi="Simplified Arabic" w:cs="Simplified Arabic"/>
          <w:b/>
          <w:bCs/>
          <w:sz w:val="24"/>
          <w:szCs w:val="24"/>
          <w:rtl/>
        </w:rPr>
        <w:t>البراعة الرياضية:</w:t>
      </w:r>
      <w:r>
        <w:rPr>
          <w:rFonts w:ascii="Simplified Arabic" w:hAnsi="Simplified Arabic" w:cs="Simplified Arabic" w:hint="cs"/>
          <w:b/>
          <w:bCs/>
          <w:sz w:val="24"/>
          <w:szCs w:val="24"/>
          <w:rtl/>
        </w:rPr>
        <w:t xml:space="preserve"> </w:t>
      </w:r>
      <w:r>
        <w:rPr>
          <w:rFonts w:ascii="Simplified Arabic" w:hAnsi="Simplified Arabic" w:cs="Simplified Arabic" w:hint="cs"/>
          <w:sz w:val="24"/>
          <w:szCs w:val="24"/>
          <w:rtl/>
        </w:rPr>
        <w:t>العلامة التي يحصل عليها تلميذ الصف الخامس لدى استجا</w:t>
      </w:r>
      <w:r w:rsidR="00A74330">
        <w:rPr>
          <w:rFonts w:ascii="Simplified Arabic" w:hAnsi="Simplified Arabic" w:cs="Simplified Arabic" w:hint="cs"/>
          <w:sz w:val="24"/>
          <w:szCs w:val="24"/>
          <w:rtl/>
        </w:rPr>
        <w:t>بته على اختبار البراعة الرياضية بشقيه (اختبار الأربع مكونات الأولى، مقياس الميل المنتج).</w:t>
      </w:r>
    </w:p>
    <w:p w:rsidR="00A04824" w:rsidRDefault="00A04824" w:rsidP="002B7B7B">
      <w:pPr>
        <w:spacing w:line="240" w:lineRule="auto"/>
        <w:rPr>
          <w:rFonts w:ascii="Simplified Arabic" w:hAnsi="Simplified Arabic" w:cs="Simplified Arabic"/>
          <w:b/>
          <w:bCs/>
          <w:sz w:val="28"/>
          <w:szCs w:val="28"/>
          <w:rtl/>
        </w:rPr>
      </w:pPr>
      <w:r w:rsidRPr="00A04824">
        <w:rPr>
          <w:rFonts w:ascii="Simplified Arabic" w:hAnsi="Simplified Arabic" w:cs="Simplified Arabic" w:hint="cs"/>
          <w:b/>
          <w:bCs/>
          <w:sz w:val="28"/>
          <w:szCs w:val="28"/>
          <w:rtl/>
        </w:rPr>
        <w:t>الدراسات السابقة</w:t>
      </w:r>
    </w:p>
    <w:p w:rsidR="0041096C" w:rsidRPr="00B01E4E" w:rsidRDefault="0041096C" w:rsidP="00B01E4E">
      <w:pPr>
        <w:spacing w:line="240" w:lineRule="auto"/>
        <w:ind w:firstLine="720"/>
        <w:jc w:val="both"/>
        <w:rPr>
          <w:rFonts w:ascii="Simplified Arabic" w:hAnsi="Simplified Arabic" w:cs="Simplified Arabic"/>
          <w:sz w:val="24"/>
          <w:szCs w:val="24"/>
          <w:rtl/>
        </w:rPr>
      </w:pPr>
      <w:r w:rsidRPr="00B01E4E">
        <w:rPr>
          <w:rFonts w:ascii="Simplified Arabic" w:hAnsi="Simplified Arabic" w:cs="Simplified Arabic" w:hint="cs"/>
          <w:sz w:val="24"/>
          <w:szCs w:val="24"/>
          <w:rtl/>
        </w:rPr>
        <w:t>لتحقيق أهداف الدراسة تم إجراء مسح للدراسات السابقة التي تناولت استخدام المهمات الأدائية وأثرها في العملية التعليمية.</w:t>
      </w:r>
    </w:p>
    <w:p w:rsidR="0041096C" w:rsidRPr="00B01E4E" w:rsidRDefault="0041096C" w:rsidP="00A74330">
      <w:pPr>
        <w:spacing w:after="0" w:line="240" w:lineRule="auto"/>
        <w:ind w:firstLine="720"/>
        <w:jc w:val="both"/>
        <w:rPr>
          <w:rFonts w:cs="Simplified Arabic"/>
          <w:sz w:val="24"/>
          <w:szCs w:val="24"/>
          <w:rtl/>
        </w:rPr>
      </w:pPr>
      <w:r w:rsidRPr="00B01E4E">
        <w:rPr>
          <w:rFonts w:cs="Simplified Arabic" w:hint="cs"/>
          <w:sz w:val="24"/>
          <w:szCs w:val="24"/>
          <w:rtl/>
        </w:rPr>
        <w:t>في دراس</w:t>
      </w:r>
      <w:r w:rsidR="00ED08F6">
        <w:rPr>
          <w:rFonts w:cs="Simplified Arabic" w:hint="cs"/>
          <w:sz w:val="24"/>
          <w:szCs w:val="24"/>
          <w:rtl/>
        </w:rPr>
        <w:t xml:space="preserve">ة قام بها </w:t>
      </w:r>
      <w:proofErr w:type="spellStart"/>
      <w:r w:rsidR="00ED08F6">
        <w:rPr>
          <w:rFonts w:cs="Simplified Arabic" w:hint="cs"/>
          <w:sz w:val="24"/>
          <w:szCs w:val="24"/>
          <w:rtl/>
        </w:rPr>
        <w:t>قادير</w:t>
      </w:r>
      <w:proofErr w:type="spellEnd"/>
      <w:r w:rsidR="00ED08F6">
        <w:rPr>
          <w:rFonts w:cs="Simplified Arabic" w:hint="cs"/>
          <w:sz w:val="24"/>
          <w:szCs w:val="24"/>
          <w:rtl/>
        </w:rPr>
        <w:t xml:space="preserve"> وأدلينا </w:t>
      </w:r>
      <w:proofErr w:type="spellStart"/>
      <w:r w:rsidR="00ED08F6">
        <w:rPr>
          <w:rFonts w:cs="Simplified Arabic" w:hint="cs"/>
          <w:sz w:val="24"/>
          <w:szCs w:val="24"/>
          <w:rtl/>
        </w:rPr>
        <w:t>وفاتما</w:t>
      </w:r>
      <w:proofErr w:type="spellEnd"/>
      <w:r w:rsidR="00ED08F6">
        <w:rPr>
          <w:rFonts w:cs="Simplified Arabic" w:hint="cs"/>
          <w:sz w:val="24"/>
          <w:szCs w:val="24"/>
          <w:rtl/>
        </w:rPr>
        <w:t xml:space="preserve"> </w:t>
      </w:r>
      <w:r w:rsidR="00ED08F6" w:rsidRPr="00ED08F6">
        <w:rPr>
          <w:rFonts w:asciiTheme="majorBidi" w:hAnsiTheme="majorBidi" w:cstheme="majorBidi"/>
          <w:sz w:val="24"/>
          <w:szCs w:val="24"/>
        </w:rPr>
        <w:t>(</w:t>
      </w:r>
      <w:proofErr w:type="spellStart"/>
      <w:r w:rsidR="00ED08F6" w:rsidRPr="00B01E4E">
        <w:rPr>
          <w:rFonts w:asciiTheme="majorBidi" w:hAnsiTheme="majorBidi" w:cstheme="majorBidi"/>
          <w:sz w:val="24"/>
          <w:szCs w:val="24"/>
        </w:rPr>
        <w:t>Kadir</w:t>
      </w:r>
      <w:proofErr w:type="spellEnd"/>
      <w:r w:rsidR="00ED08F6" w:rsidRPr="00B01E4E">
        <w:rPr>
          <w:rFonts w:asciiTheme="majorBidi" w:hAnsiTheme="majorBidi" w:cstheme="majorBidi"/>
          <w:sz w:val="24"/>
          <w:szCs w:val="24"/>
        </w:rPr>
        <w:t xml:space="preserve">; </w:t>
      </w:r>
      <w:proofErr w:type="spellStart"/>
      <w:r w:rsidR="00ED08F6" w:rsidRPr="00B01E4E">
        <w:rPr>
          <w:rFonts w:asciiTheme="majorBidi" w:hAnsiTheme="majorBidi" w:cstheme="majorBidi"/>
          <w:sz w:val="24"/>
          <w:szCs w:val="24"/>
        </w:rPr>
        <w:t>Adelina</w:t>
      </w:r>
      <w:proofErr w:type="spellEnd"/>
      <w:r w:rsidR="00ED08F6" w:rsidRPr="00B01E4E">
        <w:rPr>
          <w:rFonts w:asciiTheme="majorBidi" w:hAnsiTheme="majorBidi" w:cstheme="majorBidi"/>
          <w:sz w:val="24"/>
          <w:szCs w:val="24"/>
        </w:rPr>
        <w:t xml:space="preserve"> &amp; </w:t>
      </w:r>
      <w:proofErr w:type="spellStart"/>
      <w:r w:rsidR="00ED08F6" w:rsidRPr="00B01E4E">
        <w:rPr>
          <w:rFonts w:asciiTheme="majorBidi" w:hAnsiTheme="majorBidi" w:cstheme="majorBidi"/>
          <w:sz w:val="24"/>
          <w:szCs w:val="24"/>
        </w:rPr>
        <w:t>Fatma</w:t>
      </w:r>
      <w:proofErr w:type="spellEnd"/>
      <w:r w:rsidR="00ED08F6" w:rsidRPr="00B01E4E">
        <w:rPr>
          <w:rFonts w:asciiTheme="majorBidi" w:hAnsiTheme="majorBidi" w:cstheme="majorBidi"/>
          <w:sz w:val="24"/>
          <w:szCs w:val="24"/>
        </w:rPr>
        <w:t>, 2018</w:t>
      </w:r>
      <w:r w:rsidR="00ED08F6" w:rsidRPr="00ED08F6">
        <w:rPr>
          <w:rFonts w:asciiTheme="majorBidi" w:hAnsiTheme="majorBidi" w:cstheme="majorBidi"/>
          <w:sz w:val="24"/>
          <w:szCs w:val="24"/>
        </w:rPr>
        <w:t>)</w:t>
      </w:r>
      <w:r w:rsidRPr="00B01E4E">
        <w:rPr>
          <w:rFonts w:cs="Simplified Arabic" w:hint="cs"/>
          <w:sz w:val="24"/>
          <w:szCs w:val="24"/>
          <w:rtl/>
        </w:rPr>
        <w:t xml:space="preserve"> في إندونيسيا هدفت إلى استقصاء أثر استخدام استراتيجية الكتابة في المهمات الأدائية على مهارات تكوين المسألة في الرياضيات لدى تلامذة الصف الثامن. تم استخدام المنهج شبه التجريبي وتكونت عينة الدراسة من 64 طالبا وتم اختبارهم قبليا وبعديا وكشفت نتائج الاختبار أن هناك أثراً ايجابياً لاستراتيجية الكتابة في المهمات الأدائية على تعزيز مهارات تكوين المسألة.</w:t>
      </w:r>
    </w:p>
    <w:p w:rsidR="0041096C" w:rsidRPr="00B01E4E" w:rsidRDefault="00A74330" w:rsidP="00E459E8">
      <w:pPr>
        <w:spacing w:after="0" w:line="240" w:lineRule="auto"/>
        <w:ind w:firstLine="720"/>
        <w:jc w:val="both"/>
        <w:rPr>
          <w:rFonts w:cs="Simplified Arabic" w:hint="cs"/>
          <w:sz w:val="24"/>
          <w:szCs w:val="24"/>
          <w:rtl/>
        </w:rPr>
      </w:pPr>
      <w:r>
        <w:rPr>
          <w:rFonts w:cs="Simplified Arabic" w:hint="cs"/>
          <w:sz w:val="24"/>
          <w:szCs w:val="24"/>
          <w:rtl/>
        </w:rPr>
        <w:t>و</w:t>
      </w:r>
      <w:r w:rsidR="0041096C" w:rsidRPr="00B01E4E">
        <w:rPr>
          <w:rFonts w:cs="Simplified Arabic" w:hint="cs"/>
          <w:sz w:val="24"/>
          <w:szCs w:val="24"/>
          <w:rtl/>
        </w:rPr>
        <w:t>في دراسة</w:t>
      </w:r>
      <w:r w:rsidR="006E1C67">
        <w:rPr>
          <w:rFonts w:cs="Simplified Arabic" w:hint="cs"/>
          <w:sz w:val="24"/>
          <w:szCs w:val="24"/>
          <w:rtl/>
        </w:rPr>
        <w:t xml:space="preserve"> قام بها كل من </w:t>
      </w:r>
      <w:proofErr w:type="spellStart"/>
      <w:r w:rsidR="006E1C67">
        <w:rPr>
          <w:rFonts w:cs="Simplified Arabic" w:hint="cs"/>
          <w:sz w:val="24"/>
          <w:szCs w:val="24"/>
          <w:rtl/>
        </w:rPr>
        <w:t>تيجيدا</w:t>
      </w:r>
      <w:proofErr w:type="spellEnd"/>
      <w:r w:rsidR="006E1C67">
        <w:rPr>
          <w:rFonts w:cs="Simplified Arabic" w:hint="cs"/>
          <w:sz w:val="24"/>
          <w:szCs w:val="24"/>
          <w:rtl/>
        </w:rPr>
        <w:t xml:space="preserve"> </w:t>
      </w:r>
      <w:proofErr w:type="spellStart"/>
      <w:r w:rsidR="006E1C67">
        <w:rPr>
          <w:rFonts w:cs="Simplified Arabic" w:hint="cs"/>
          <w:sz w:val="24"/>
          <w:szCs w:val="24"/>
          <w:rtl/>
        </w:rPr>
        <w:t>وجالاردو</w:t>
      </w:r>
      <w:proofErr w:type="spellEnd"/>
      <w:r w:rsidR="006E1C67">
        <w:rPr>
          <w:rFonts w:cs="Simplified Arabic" w:hint="cs"/>
          <w:sz w:val="24"/>
          <w:szCs w:val="24"/>
          <w:rtl/>
        </w:rPr>
        <w:t xml:space="preserve"> </w:t>
      </w:r>
      <w:r w:rsidR="006E1C67">
        <w:rPr>
          <w:rFonts w:asciiTheme="majorBidi" w:hAnsiTheme="majorBidi" w:cstheme="majorBidi"/>
          <w:sz w:val="24"/>
          <w:szCs w:val="24"/>
        </w:rPr>
        <w:t>(</w:t>
      </w:r>
      <w:r w:rsidR="006E1C67" w:rsidRPr="00B01E4E">
        <w:rPr>
          <w:rFonts w:asciiTheme="majorBidi" w:hAnsiTheme="majorBidi" w:cstheme="majorBidi"/>
          <w:sz w:val="24"/>
          <w:szCs w:val="24"/>
        </w:rPr>
        <w:t xml:space="preserve">Tejeda &amp; Gallardo, </w:t>
      </w:r>
      <w:r w:rsidR="00E459E8" w:rsidRPr="00B01E4E">
        <w:rPr>
          <w:rFonts w:asciiTheme="majorBidi" w:hAnsiTheme="majorBidi" w:cstheme="majorBidi"/>
          <w:sz w:val="24"/>
          <w:szCs w:val="24"/>
        </w:rPr>
        <w:t>2017</w:t>
      </w:r>
      <w:r w:rsidR="00E459E8">
        <w:rPr>
          <w:rFonts w:asciiTheme="majorBidi" w:hAnsiTheme="majorBidi" w:cstheme="majorBidi"/>
          <w:sz w:val="24"/>
          <w:szCs w:val="24"/>
        </w:rPr>
        <w:t>)</w:t>
      </w:r>
      <w:r w:rsidR="00E459E8" w:rsidRPr="00B01E4E">
        <w:rPr>
          <w:rFonts w:cs="Simplified Arabic" w:hint="cs"/>
          <w:sz w:val="24"/>
          <w:szCs w:val="24"/>
          <w:rtl/>
        </w:rPr>
        <w:t xml:space="preserve"> هدف</w:t>
      </w:r>
      <w:r w:rsidR="00E459E8" w:rsidRPr="00B01E4E">
        <w:rPr>
          <w:rFonts w:cs="Simplified Arabic" w:hint="eastAsia"/>
          <w:sz w:val="24"/>
          <w:szCs w:val="24"/>
          <w:rtl/>
        </w:rPr>
        <w:t>ت</w:t>
      </w:r>
      <w:r w:rsidR="0041096C" w:rsidRPr="00B01E4E">
        <w:rPr>
          <w:rFonts w:cs="Simplified Arabic" w:hint="cs"/>
          <w:sz w:val="24"/>
          <w:szCs w:val="24"/>
          <w:rtl/>
        </w:rPr>
        <w:t xml:space="preserve"> لاستقصاء أثر أسلوب تقييم الأداء على معرفة نقاط ضعف وقوة المتعلمين في مساق الجبر المتقدم في المكسيك. تم استخدام المنهج الكمي النوعي المختلط في إجراء الدراسة وقد كشفت الدراسة أن تغيير أسلوب التقييم من النهج التقليدي إلى تقييم الأداء يمكن أن يكون نهجا أكثر وضوحا في فهم نقاط ضعف وقوة المتعلمين كما أنه يعطي المتعلمين تصورا واضحا عن مستوى الأداء المطلوب الوصول له.</w:t>
      </w:r>
    </w:p>
    <w:p w:rsidR="0041096C" w:rsidRPr="00B01E4E" w:rsidRDefault="00E459E8" w:rsidP="00E459E8">
      <w:pPr>
        <w:spacing w:after="0" w:line="240" w:lineRule="auto"/>
        <w:ind w:firstLine="720"/>
        <w:jc w:val="both"/>
        <w:rPr>
          <w:rFonts w:cs="Simplified Arabic"/>
          <w:sz w:val="24"/>
          <w:szCs w:val="24"/>
          <w:rtl/>
        </w:rPr>
      </w:pPr>
      <w:r>
        <w:rPr>
          <w:rFonts w:cs="Simplified Arabic" w:hint="cs"/>
          <w:sz w:val="24"/>
          <w:szCs w:val="24"/>
          <w:rtl/>
        </w:rPr>
        <w:lastRenderedPageBreak/>
        <w:t>أما</w:t>
      </w:r>
      <w:r w:rsidR="006E1C67">
        <w:rPr>
          <w:rFonts w:cs="Simplified Arabic" w:hint="cs"/>
          <w:sz w:val="24"/>
          <w:szCs w:val="24"/>
          <w:rtl/>
        </w:rPr>
        <w:t xml:space="preserve"> </w:t>
      </w:r>
      <w:proofErr w:type="spellStart"/>
      <w:r w:rsidR="006E1C67">
        <w:rPr>
          <w:rFonts w:cs="Simplified Arabic" w:hint="cs"/>
          <w:sz w:val="24"/>
          <w:szCs w:val="24"/>
          <w:rtl/>
        </w:rPr>
        <w:t>استيس</w:t>
      </w:r>
      <w:proofErr w:type="spellEnd"/>
      <w:r w:rsidR="006E1C67">
        <w:rPr>
          <w:rFonts w:cs="Simplified Arabic" w:hint="cs"/>
          <w:sz w:val="24"/>
          <w:szCs w:val="24"/>
          <w:rtl/>
        </w:rPr>
        <w:t xml:space="preserve"> </w:t>
      </w:r>
      <w:r w:rsidR="006E1C67" w:rsidRPr="006E1C67">
        <w:rPr>
          <w:rFonts w:asciiTheme="majorBidi" w:hAnsiTheme="majorBidi" w:cstheme="majorBidi"/>
          <w:sz w:val="24"/>
          <w:szCs w:val="24"/>
        </w:rPr>
        <w:t>(</w:t>
      </w:r>
      <w:proofErr w:type="spellStart"/>
      <w:r w:rsidR="006E1C67" w:rsidRPr="006E1C67">
        <w:rPr>
          <w:rFonts w:asciiTheme="majorBidi" w:hAnsiTheme="majorBidi" w:cstheme="majorBidi"/>
          <w:sz w:val="24"/>
          <w:szCs w:val="24"/>
        </w:rPr>
        <w:t>Estess</w:t>
      </w:r>
      <w:proofErr w:type="spellEnd"/>
      <w:r w:rsidR="006E1C67" w:rsidRPr="006E1C67">
        <w:rPr>
          <w:rFonts w:asciiTheme="majorBidi" w:hAnsiTheme="majorBidi" w:cstheme="majorBidi"/>
          <w:sz w:val="24"/>
          <w:szCs w:val="24"/>
        </w:rPr>
        <w:t>, 2016)</w:t>
      </w:r>
      <w:r w:rsidR="0041096C" w:rsidRPr="00B01E4E">
        <w:rPr>
          <w:rFonts w:cs="Simplified Arabic" w:hint="cs"/>
          <w:sz w:val="24"/>
          <w:szCs w:val="24"/>
          <w:rtl/>
        </w:rPr>
        <w:t xml:space="preserve"> </w:t>
      </w:r>
      <w:r>
        <w:rPr>
          <w:rFonts w:cs="Simplified Arabic" w:hint="cs"/>
          <w:sz w:val="24"/>
          <w:szCs w:val="24"/>
          <w:rtl/>
        </w:rPr>
        <w:t xml:space="preserve">فقد قام </w:t>
      </w:r>
      <w:r w:rsidR="0041096C" w:rsidRPr="00B01E4E">
        <w:rPr>
          <w:rFonts w:cs="Simplified Arabic" w:hint="cs"/>
          <w:sz w:val="24"/>
          <w:szCs w:val="24"/>
          <w:rtl/>
        </w:rPr>
        <w:t>بدراسة نوعية هدفت إلى تحديد الممارسات التدريسية المرتبطة باستخدام المهمات الأدائية في صفوف المدارس المتوسطة والتي تعمل على إنشاء تعلم أصيل، كما هدفت الدراسة إلى المساهمة في تأسيس معرفة تربوية توضح دور المهمات الأدائية في إثراء التدريس وجعله أكثر أصالة. تم إجراء مقابلات معمقة مفتوحة مع ثلاث</w:t>
      </w:r>
      <w:r>
        <w:rPr>
          <w:rFonts w:cs="Simplified Arabic" w:hint="cs"/>
          <w:sz w:val="24"/>
          <w:szCs w:val="24"/>
          <w:rtl/>
        </w:rPr>
        <w:t xml:space="preserve">ة معلمات من بينهن معلمة رياضيات، استخدمت </w:t>
      </w:r>
      <w:r w:rsidR="0041096C" w:rsidRPr="00B01E4E">
        <w:rPr>
          <w:rFonts w:cs="Simplified Arabic" w:hint="cs"/>
          <w:sz w:val="24"/>
          <w:szCs w:val="24"/>
          <w:rtl/>
        </w:rPr>
        <w:t>الملاحظة المباشرة للمعلمات الثلاث في صفوفهن للوقوف بشكل مباشر على ممارساتهن التدريسية أثناء استخدام المهمات الأدائية والتعرف عن قرب</w:t>
      </w:r>
      <w:r>
        <w:rPr>
          <w:rFonts w:cs="Simplified Arabic" w:hint="cs"/>
          <w:sz w:val="24"/>
          <w:szCs w:val="24"/>
          <w:rtl/>
        </w:rPr>
        <w:t xml:space="preserve"> لتفاعلات الطلبة مع تلك المهمات،</w:t>
      </w:r>
      <w:r w:rsidR="0041096C" w:rsidRPr="00B01E4E">
        <w:rPr>
          <w:rFonts w:cs="Simplified Arabic" w:hint="cs"/>
          <w:sz w:val="24"/>
          <w:szCs w:val="24"/>
          <w:rtl/>
        </w:rPr>
        <w:t xml:space="preserve"> كما تم تعزيز تلك المقابلات بعينات من المهمات المستخدمة في الصفوف إضافة إلى مقابلات مع مدراء المعلمات الثلاث. كشفت هذه الدراسة أهمية المهمات الأدائية الواقعية في تعزيز قدرة الطلاب على التعلم بشكل أفضل من ناحية الفهم </w:t>
      </w:r>
      <w:proofErr w:type="spellStart"/>
      <w:r w:rsidR="0041096C" w:rsidRPr="00B01E4E">
        <w:rPr>
          <w:rFonts w:cs="Simplified Arabic" w:hint="cs"/>
          <w:sz w:val="24"/>
          <w:szCs w:val="24"/>
          <w:rtl/>
        </w:rPr>
        <w:t>المفاهيمي</w:t>
      </w:r>
      <w:proofErr w:type="spellEnd"/>
      <w:r w:rsidR="0041096C" w:rsidRPr="00B01E4E">
        <w:rPr>
          <w:rFonts w:cs="Simplified Arabic" w:hint="cs"/>
          <w:sz w:val="24"/>
          <w:szCs w:val="24"/>
          <w:rtl/>
        </w:rPr>
        <w:t xml:space="preserve"> وحل المشكلات. كما وضحت أهمية الممارسات السلوكية للمعلمين أثناء تنفيذ المهمات الأدائية والتي من بينها بناء العلاقات وأن يكون المعلم على طبيعته، ويمارس مع الطلاب أساليب تدريس مباشرة تقربه منهم وتمكنه من بناء العلاقات معهم والذي بدوره يساعد المعلم ليتعرف على حاجات الطلاب وتقديم تعلم يتناسب مع حاجة كل طالب.</w:t>
      </w:r>
    </w:p>
    <w:p w:rsidR="0041096C" w:rsidRPr="00B01E4E" w:rsidRDefault="0088120A" w:rsidP="006E1C67">
      <w:pPr>
        <w:spacing w:after="0" w:line="240" w:lineRule="auto"/>
        <w:ind w:firstLine="720"/>
        <w:jc w:val="both"/>
        <w:rPr>
          <w:rFonts w:cs="Simplified Arabic"/>
          <w:sz w:val="24"/>
          <w:szCs w:val="24"/>
          <w:rtl/>
        </w:rPr>
      </w:pPr>
      <w:r>
        <w:rPr>
          <w:rFonts w:cs="Simplified Arabic" w:hint="cs"/>
          <w:sz w:val="24"/>
          <w:szCs w:val="24"/>
          <w:rtl/>
        </w:rPr>
        <w:t>وفي</w:t>
      </w:r>
      <w:r w:rsidR="0041096C" w:rsidRPr="00B01E4E">
        <w:rPr>
          <w:rFonts w:cs="Simplified Arabic" w:hint="cs"/>
          <w:sz w:val="24"/>
          <w:szCs w:val="24"/>
          <w:rtl/>
        </w:rPr>
        <w:t xml:space="preserve"> غانا قام </w:t>
      </w:r>
      <w:proofErr w:type="spellStart"/>
      <w:r w:rsidR="0041096C" w:rsidRPr="00B01E4E">
        <w:rPr>
          <w:rFonts w:cs="Simplified Arabic" w:hint="cs"/>
          <w:sz w:val="24"/>
          <w:szCs w:val="24"/>
          <w:rtl/>
        </w:rPr>
        <w:t>آرهن</w:t>
      </w:r>
      <w:proofErr w:type="spellEnd"/>
      <w:r w:rsidR="0041096C" w:rsidRPr="00B01E4E">
        <w:rPr>
          <w:rFonts w:cs="Simplified Arabic" w:hint="cs"/>
          <w:sz w:val="24"/>
          <w:szCs w:val="24"/>
          <w:rtl/>
        </w:rPr>
        <w:t xml:space="preserve"> </w:t>
      </w:r>
      <w:r w:rsidR="006E1C67" w:rsidRPr="006E1C67">
        <w:rPr>
          <w:rFonts w:asciiTheme="majorBidi" w:hAnsiTheme="majorBidi" w:cstheme="majorBidi"/>
          <w:sz w:val="24"/>
          <w:szCs w:val="24"/>
        </w:rPr>
        <w:t>(</w:t>
      </w:r>
      <w:proofErr w:type="spellStart"/>
      <w:r w:rsidR="006E1C67" w:rsidRPr="00B01E4E">
        <w:rPr>
          <w:rFonts w:asciiTheme="majorBidi" w:hAnsiTheme="majorBidi" w:cstheme="majorBidi"/>
          <w:sz w:val="24"/>
          <w:szCs w:val="24"/>
        </w:rPr>
        <w:t>Arhin</w:t>
      </w:r>
      <w:proofErr w:type="spellEnd"/>
      <w:r w:rsidR="006E1C67" w:rsidRPr="00B01E4E">
        <w:rPr>
          <w:rFonts w:cs="Simplified Arabic"/>
          <w:sz w:val="24"/>
          <w:szCs w:val="24"/>
        </w:rPr>
        <w:t xml:space="preserve">, </w:t>
      </w:r>
      <w:r w:rsidR="006E1C67" w:rsidRPr="00B01E4E">
        <w:rPr>
          <w:rFonts w:asciiTheme="majorBidi" w:hAnsiTheme="majorBidi" w:cstheme="majorBidi"/>
          <w:sz w:val="24"/>
          <w:szCs w:val="24"/>
        </w:rPr>
        <w:t>2015</w:t>
      </w:r>
      <w:r w:rsidR="006E1C67" w:rsidRPr="006E1C67">
        <w:rPr>
          <w:rFonts w:asciiTheme="majorBidi" w:hAnsiTheme="majorBidi" w:cstheme="majorBidi"/>
          <w:sz w:val="24"/>
          <w:szCs w:val="24"/>
        </w:rPr>
        <w:t>)</w:t>
      </w:r>
      <w:r w:rsidR="0041096C" w:rsidRPr="00B01E4E">
        <w:rPr>
          <w:rFonts w:cs="Simplified Arabic" w:hint="cs"/>
          <w:sz w:val="24"/>
          <w:szCs w:val="24"/>
          <w:rtl/>
        </w:rPr>
        <w:t xml:space="preserve"> </w:t>
      </w:r>
      <w:r>
        <w:rPr>
          <w:rFonts w:cs="Simplified Arabic" w:hint="cs"/>
          <w:sz w:val="24"/>
          <w:szCs w:val="24"/>
          <w:rtl/>
        </w:rPr>
        <w:t xml:space="preserve">بدراسة </w:t>
      </w:r>
      <w:r w:rsidR="0041096C" w:rsidRPr="00B01E4E">
        <w:rPr>
          <w:rFonts w:cs="Simplified Arabic" w:hint="cs"/>
          <w:sz w:val="24"/>
          <w:szCs w:val="24"/>
          <w:rtl/>
        </w:rPr>
        <w:t>كان من أهدافها استقصاء أثر استخدام مهمات تقويم الأداء على اتجاهات وتحصيل الطلاب في الرياضيات. استخدم في الدراسة المنهج شبه التجريبي وكان من نتائج الدراسة التي تم جمع بياناتها باستخدام الاختبار القبلي البعدي واستبانة الاتجاهات أن استخدام المهمات الأدائية التقويمية في التدريس يعمل على تطوير قدرات حل المسألة لدى الطلاب وعزز ثقة الطلاب بأنفسهم أثناء العمل الرياضي كما حسنت اتجاهات الطلاب نحو أنفسهم ونحو تعلم الرياضيات.</w:t>
      </w:r>
    </w:p>
    <w:p w:rsidR="0041096C" w:rsidRPr="00B01E4E" w:rsidRDefault="0041096C" w:rsidP="00E459E8">
      <w:pPr>
        <w:spacing w:after="0" w:line="240" w:lineRule="auto"/>
        <w:ind w:firstLine="720"/>
        <w:jc w:val="both"/>
        <w:rPr>
          <w:rFonts w:cs="Simplified Arabic"/>
          <w:sz w:val="24"/>
          <w:szCs w:val="24"/>
          <w:rtl/>
        </w:rPr>
      </w:pPr>
      <w:r w:rsidRPr="00B01E4E">
        <w:rPr>
          <w:rFonts w:cs="Simplified Arabic" w:hint="cs"/>
          <w:sz w:val="24"/>
          <w:szCs w:val="24"/>
          <w:rtl/>
        </w:rPr>
        <w:t xml:space="preserve">قام كروز ودروز </w:t>
      </w:r>
      <w:r w:rsidR="006E1C67" w:rsidRPr="006E1C67">
        <w:rPr>
          <w:rFonts w:asciiTheme="majorBidi" w:hAnsiTheme="majorBidi" w:cstheme="majorBidi"/>
          <w:sz w:val="24"/>
          <w:szCs w:val="24"/>
        </w:rPr>
        <w:t xml:space="preserve">(Kruse &amp; </w:t>
      </w:r>
      <w:proofErr w:type="spellStart"/>
      <w:r w:rsidR="006E1C67" w:rsidRPr="006E1C67">
        <w:rPr>
          <w:rFonts w:asciiTheme="majorBidi" w:hAnsiTheme="majorBidi" w:cstheme="majorBidi"/>
          <w:sz w:val="24"/>
          <w:szCs w:val="24"/>
        </w:rPr>
        <w:t>Drews</w:t>
      </w:r>
      <w:proofErr w:type="spellEnd"/>
      <w:r w:rsidR="006E1C67" w:rsidRPr="006E1C67">
        <w:rPr>
          <w:rFonts w:asciiTheme="majorBidi" w:hAnsiTheme="majorBidi" w:cstheme="majorBidi"/>
          <w:sz w:val="24"/>
          <w:szCs w:val="24"/>
        </w:rPr>
        <w:t>, 2013)</w:t>
      </w:r>
      <w:r w:rsidRPr="00B01E4E">
        <w:rPr>
          <w:rFonts w:cs="Simplified Arabic" w:hint="cs"/>
          <w:sz w:val="24"/>
          <w:szCs w:val="24"/>
          <w:rtl/>
        </w:rPr>
        <w:t xml:space="preserve"> بدراسة تحت عنوان استخدام المهمات الأدائية لتطوير التفكير الكمي خلال مساق تمهيدي في الرياضيات والتي هدفت لاستقصاء أثر المهمات الأدائية على التفكير الكمي. وقد اعتبر الباحثان التفكير الناقد في المجال الرياضي كتعريف للتفكير الك</w:t>
      </w:r>
      <w:r w:rsidR="00E459E8">
        <w:rPr>
          <w:rFonts w:cs="Simplified Arabic" w:hint="cs"/>
          <w:sz w:val="24"/>
          <w:szCs w:val="24"/>
          <w:rtl/>
        </w:rPr>
        <w:t xml:space="preserve">مي ضمن الدراسة، </w:t>
      </w:r>
      <w:r w:rsidRPr="00B01E4E">
        <w:rPr>
          <w:rFonts w:cs="Simplified Arabic" w:hint="cs"/>
          <w:sz w:val="24"/>
          <w:szCs w:val="24"/>
          <w:rtl/>
        </w:rPr>
        <w:t xml:space="preserve">واستخدم الباحثان المنهج شبه التجريبي وتم تدريس العينة الضابطة بالطريقة الاعتيادية </w:t>
      </w:r>
      <w:r w:rsidR="00E459E8">
        <w:rPr>
          <w:rFonts w:cs="Simplified Arabic" w:hint="cs"/>
          <w:sz w:val="24"/>
          <w:szCs w:val="24"/>
          <w:rtl/>
        </w:rPr>
        <w:t>و</w:t>
      </w:r>
      <w:r w:rsidRPr="00B01E4E">
        <w:rPr>
          <w:rFonts w:cs="Simplified Arabic" w:hint="cs"/>
          <w:sz w:val="24"/>
          <w:szCs w:val="24"/>
          <w:rtl/>
        </w:rPr>
        <w:t xml:space="preserve">المجموعة التجريبية </w:t>
      </w:r>
      <w:r w:rsidR="00E459E8">
        <w:rPr>
          <w:rFonts w:cs="Simplified Arabic" w:hint="cs"/>
          <w:sz w:val="24"/>
          <w:szCs w:val="24"/>
          <w:rtl/>
        </w:rPr>
        <w:t>ب</w:t>
      </w:r>
      <w:r w:rsidRPr="00B01E4E">
        <w:rPr>
          <w:rFonts w:cs="Simplified Arabic" w:hint="cs"/>
          <w:sz w:val="24"/>
          <w:szCs w:val="24"/>
          <w:rtl/>
        </w:rPr>
        <w:t>استخدام مهمات أدائية. تم اجراء الدراسة على مرحلتين في المرحلة الأولى تم استخدام مهمات أدائية عادية دون اعتبار التفكير الناقد كهدف يتم توضيحه للمتعلمين. أما في المرحلة الثانية فقد تم استخدام مهمات أدائية ذات اطر تصحيح تم توضيحها</w:t>
      </w:r>
      <w:r w:rsidR="00E459E8">
        <w:rPr>
          <w:rFonts w:cs="Simplified Arabic" w:hint="cs"/>
          <w:sz w:val="24"/>
          <w:szCs w:val="24"/>
          <w:rtl/>
        </w:rPr>
        <w:t xml:space="preserve"> للمتعلمين</w:t>
      </w:r>
      <w:r w:rsidRPr="00B01E4E">
        <w:rPr>
          <w:rFonts w:cs="Simplified Arabic" w:hint="cs"/>
          <w:sz w:val="24"/>
          <w:szCs w:val="24"/>
          <w:rtl/>
        </w:rPr>
        <w:t xml:space="preserve"> وتوضيح أن التفكير الناقد هو أحد أهداف المساق التحضيري. كشفت النتائج في المرحلة الأولى عدم وجود فروق دالة احصائيا بين المجموعة الضابطة والتجريبية بينما كشفت نتائج المرحلة الثانية وجود فروق دالة احصائيا تؤكد أن استخدام المهمات الأدائية جنبا الى جنب مع توضيح اطر التصحيح وتوضيح الهدف من المساق له آثار إيجابية على تحسين التفكير الناقد في الرياضيات ومهارات حل المسألة.</w:t>
      </w:r>
    </w:p>
    <w:p w:rsidR="0088120A" w:rsidRDefault="00E459E8" w:rsidP="00E459E8">
      <w:pPr>
        <w:spacing w:line="240" w:lineRule="auto"/>
        <w:ind w:firstLine="720"/>
        <w:jc w:val="both"/>
        <w:rPr>
          <w:rFonts w:cs="Simplified Arabic"/>
          <w:sz w:val="24"/>
          <w:szCs w:val="24"/>
          <w:rtl/>
        </w:rPr>
      </w:pPr>
      <w:r>
        <w:rPr>
          <w:rFonts w:cs="Simplified Arabic" w:hint="cs"/>
          <w:sz w:val="24"/>
          <w:szCs w:val="24"/>
          <w:rtl/>
        </w:rPr>
        <w:t>وعلى نفس السياق، جاءت</w:t>
      </w:r>
      <w:r w:rsidR="00B01E4E" w:rsidRPr="00B01E4E">
        <w:rPr>
          <w:rFonts w:cs="Simplified Arabic" w:hint="cs"/>
          <w:sz w:val="24"/>
          <w:szCs w:val="24"/>
          <w:rtl/>
        </w:rPr>
        <w:t xml:space="preserve"> دراسة يان </w:t>
      </w:r>
      <w:proofErr w:type="spellStart"/>
      <w:r w:rsidR="00B01E4E" w:rsidRPr="00B01E4E">
        <w:rPr>
          <w:rFonts w:cs="Simplified Arabic" w:hint="cs"/>
          <w:sz w:val="24"/>
          <w:szCs w:val="24"/>
          <w:rtl/>
        </w:rPr>
        <w:t>وليانغو</w:t>
      </w:r>
      <w:proofErr w:type="spellEnd"/>
      <w:r w:rsidR="00B01E4E" w:rsidRPr="00B01E4E">
        <w:rPr>
          <w:rFonts w:cs="Simplified Arabic" w:hint="cs"/>
          <w:sz w:val="24"/>
          <w:szCs w:val="24"/>
          <w:rtl/>
        </w:rPr>
        <w:t xml:space="preserve"> (</w:t>
      </w:r>
      <w:r w:rsidR="00B01E4E" w:rsidRPr="00B01E4E">
        <w:rPr>
          <w:rFonts w:asciiTheme="majorBidi" w:hAnsiTheme="majorBidi" w:cstheme="majorBidi"/>
          <w:sz w:val="24"/>
          <w:szCs w:val="24"/>
        </w:rPr>
        <w:t xml:space="preserve">Yan &amp; </w:t>
      </w:r>
      <w:proofErr w:type="spellStart"/>
      <w:r w:rsidR="00B01E4E" w:rsidRPr="00B01E4E">
        <w:rPr>
          <w:rFonts w:asciiTheme="majorBidi" w:hAnsiTheme="majorBidi" w:cstheme="majorBidi"/>
          <w:sz w:val="24"/>
          <w:szCs w:val="24"/>
        </w:rPr>
        <w:t>Lianghuo</w:t>
      </w:r>
      <w:proofErr w:type="spellEnd"/>
      <w:r w:rsidR="00B01E4E" w:rsidRPr="00B01E4E">
        <w:rPr>
          <w:rFonts w:asciiTheme="majorBidi" w:hAnsiTheme="majorBidi" w:cstheme="majorBidi"/>
          <w:sz w:val="24"/>
          <w:szCs w:val="24"/>
        </w:rPr>
        <w:t>, 2006</w:t>
      </w:r>
      <w:r w:rsidR="00B01E4E" w:rsidRPr="00B01E4E">
        <w:rPr>
          <w:rFonts w:cs="Simplified Arabic" w:hint="cs"/>
          <w:sz w:val="24"/>
          <w:szCs w:val="24"/>
          <w:rtl/>
        </w:rPr>
        <w:t xml:space="preserve">) والتي تم إجراؤها في </w:t>
      </w:r>
      <w:proofErr w:type="spellStart"/>
      <w:r w:rsidR="00B01E4E" w:rsidRPr="00B01E4E">
        <w:rPr>
          <w:rFonts w:cs="Simplified Arabic" w:hint="cs"/>
          <w:sz w:val="24"/>
          <w:szCs w:val="24"/>
          <w:rtl/>
        </w:rPr>
        <w:t>سنغفورة</w:t>
      </w:r>
      <w:proofErr w:type="spellEnd"/>
      <w:r w:rsidR="00B01E4E" w:rsidRPr="00B01E4E">
        <w:rPr>
          <w:rFonts w:cs="Simplified Arabic" w:hint="cs"/>
          <w:sz w:val="24"/>
          <w:szCs w:val="24"/>
          <w:rtl/>
        </w:rPr>
        <w:t xml:space="preserve"> </w:t>
      </w:r>
      <w:r>
        <w:rPr>
          <w:rFonts w:cs="Simplified Arabic" w:hint="cs"/>
          <w:sz w:val="24"/>
          <w:szCs w:val="24"/>
          <w:rtl/>
        </w:rPr>
        <w:t>بهدف</w:t>
      </w:r>
      <w:r w:rsidR="00B01E4E" w:rsidRPr="00B01E4E">
        <w:rPr>
          <w:rFonts w:cs="Simplified Arabic" w:hint="cs"/>
          <w:sz w:val="24"/>
          <w:szCs w:val="24"/>
          <w:rtl/>
        </w:rPr>
        <w:t xml:space="preserve"> الكشف عن أثر استخدام المهمات الأدائية على تعلم الطلاب للرياضيات. تكونت عينة الدراسة من 38 طالبا من ذوي الأداء الرياضي الممتاز. تم استخدام الاستبيان القبلي البعدي، اختبار المهمة الأدائية القبلي البعدي كأدوات إضافة إلى ملاحظة أداء الطلاب أثناء استخدام أوراق عمل صممت بناء على المهمات الأدائية. كشفت نتائج الدراسة عن وجود أثر دال احصائيا لاستخدام المهمات الأدائية على اتجاهات الطلاب نحو الرياضيات عموما، كما كشفت الأثر الإيجابي للمهمات الأدائية على تقليل القلق والضغط الذي يشعره الطلاب أثناء حل المسائل وزيادة الإرادة لديهم لمحاولة تحدي </w:t>
      </w:r>
      <w:r w:rsidR="00B01E4E" w:rsidRPr="00B01E4E">
        <w:rPr>
          <w:rFonts w:cs="Simplified Arabic" w:hint="cs"/>
          <w:sz w:val="24"/>
          <w:szCs w:val="24"/>
          <w:rtl/>
        </w:rPr>
        <w:lastRenderedPageBreak/>
        <w:t>أنفسهم وحل المسائل الصعبة. كما أظهرت نتائج الدراسة وجود أثر إيجابي دال احصائيا لاستخدام المهمات الأدائية على الأداء الرياضي للطلاب أثناء حل المسائل التقليدية.</w:t>
      </w:r>
    </w:p>
    <w:p w:rsidR="000937E1" w:rsidRPr="000937E1" w:rsidRDefault="0088120A" w:rsidP="000937E1">
      <w:pPr>
        <w:spacing w:line="240" w:lineRule="auto"/>
        <w:jc w:val="both"/>
        <w:rPr>
          <w:rFonts w:cs="Simplified Arabic"/>
          <w:b/>
          <w:bCs/>
          <w:sz w:val="24"/>
          <w:szCs w:val="24"/>
          <w:rtl/>
        </w:rPr>
      </w:pPr>
      <w:r w:rsidRPr="000937E1">
        <w:rPr>
          <w:rFonts w:cs="Simplified Arabic" w:hint="cs"/>
          <w:b/>
          <w:bCs/>
          <w:sz w:val="24"/>
          <w:szCs w:val="24"/>
          <w:rtl/>
        </w:rPr>
        <w:t>يلاحظ من خلال العرض السابق لبعض الدراسات السابقة ما يأتي:</w:t>
      </w:r>
    </w:p>
    <w:p w:rsidR="000937E1" w:rsidRPr="000937E1" w:rsidRDefault="00A86D8C" w:rsidP="00E459E8">
      <w:pPr>
        <w:pStyle w:val="a3"/>
        <w:numPr>
          <w:ilvl w:val="0"/>
          <w:numId w:val="12"/>
        </w:numPr>
        <w:spacing w:line="240" w:lineRule="auto"/>
        <w:jc w:val="both"/>
        <w:rPr>
          <w:rFonts w:cs="Simplified Arabic"/>
          <w:sz w:val="24"/>
          <w:szCs w:val="24"/>
        </w:rPr>
      </w:pPr>
      <w:r w:rsidRPr="000937E1">
        <w:rPr>
          <w:rFonts w:ascii="Simplified Arabic" w:hAnsi="Simplified Arabic" w:cs="Simplified Arabic" w:hint="cs"/>
          <w:sz w:val="24"/>
          <w:szCs w:val="24"/>
          <w:rtl/>
        </w:rPr>
        <w:t xml:space="preserve">أنها ركزت على استخدام المهمات الأدائية في معالجة أحد مكونات البراعة الرياضية (الفهم </w:t>
      </w:r>
      <w:proofErr w:type="spellStart"/>
      <w:r w:rsidRPr="000937E1">
        <w:rPr>
          <w:rFonts w:ascii="Simplified Arabic" w:hAnsi="Simplified Arabic" w:cs="Simplified Arabic" w:hint="cs"/>
          <w:sz w:val="24"/>
          <w:szCs w:val="24"/>
          <w:rtl/>
        </w:rPr>
        <w:t>المفاهيمي</w:t>
      </w:r>
      <w:proofErr w:type="spellEnd"/>
      <w:r w:rsidRPr="000937E1">
        <w:rPr>
          <w:rFonts w:ascii="Simplified Arabic" w:hAnsi="Simplified Arabic" w:cs="Simplified Arabic" w:hint="cs"/>
          <w:sz w:val="24"/>
          <w:szCs w:val="24"/>
          <w:rtl/>
        </w:rPr>
        <w:t xml:space="preserve">، الطلاقة الإجرائية، الكفاءة الاستراتيجية، التبرير التكيفي، الميل المنتج). وعدم وجود دراسات تبحث في أثر المهمات الأدائية على مكونات البراعة مجتمعة (على حد علم </w:t>
      </w:r>
      <w:r w:rsidR="00E459E8">
        <w:rPr>
          <w:rFonts w:ascii="Simplified Arabic" w:hAnsi="Simplified Arabic" w:cs="Simplified Arabic" w:hint="cs"/>
          <w:sz w:val="24"/>
          <w:szCs w:val="24"/>
          <w:rtl/>
        </w:rPr>
        <w:t>الباحثين</w:t>
      </w:r>
      <w:r w:rsidRPr="000937E1">
        <w:rPr>
          <w:rFonts w:ascii="Simplified Arabic" w:hAnsi="Simplified Arabic" w:cs="Simplified Arabic" w:hint="cs"/>
          <w:sz w:val="24"/>
          <w:szCs w:val="24"/>
          <w:rtl/>
        </w:rPr>
        <w:t>).</w:t>
      </w:r>
    </w:p>
    <w:p w:rsidR="00A86D8C" w:rsidRPr="000937E1" w:rsidRDefault="00A86D8C" w:rsidP="006E1C67">
      <w:pPr>
        <w:pStyle w:val="a3"/>
        <w:numPr>
          <w:ilvl w:val="0"/>
          <w:numId w:val="12"/>
        </w:numPr>
        <w:spacing w:line="240" w:lineRule="auto"/>
        <w:jc w:val="both"/>
        <w:rPr>
          <w:rFonts w:cs="Simplified Arabic"/>
          <w:sz w:val="24"/>
          <w:szCs w:val="24"/>
          <w:rtl/>
        </w:rPr>
      </w:pPr>
      <w:r w:rsidRPr="000937E1">
        <w:rPr>
          <w:rFonts w:ascii="Simplified Arabic" w:hAnsi="Simplified Arabic" w:cs="Simplified Arabic" w:hint="cs"/>
          <w:sz w:val="24"/>
          <w:szCs w:val="24"/>
          <w:rtl/>
        </w:rPr>
        <w:t xml:space="preserve"> استخدمت غالبية الدراسات المهمات الأدائية كأسلوب تقويم دون دمجها في عملية التدريس كدراسة </w:t>
      </w:r>
      <w:proofErr w:type="spellStart"/>
      <w:r w:rsidRPr="000937E1">
        <w:rPr>
          <w:rFonts w:ascii="Simplified Arabic" w:hAnsi="Simplified Arabic" w:cs="Simplified Arabic" w:hint="cs"/>
          <w:sz w:val="24"/>
          <w:szCs w:val="24"/>
          <w:rtl/>
        </w:rPr>
        <w:t>تيجيدا</w:t>
      </w:r>
      <w:proofErr w:type="spellEnd"/>
      <w:r w:rsidRPr="000937E1">
        <w:rPr>
          <w:rFonts w:ascii="Simplified Arabic" w:hAnsi="Simplified Arabic" w:cs="Simplified Arabic" w:hint="cs"/>
          <w:sz w:val="24"/>
          <w:szCs w:val="24"/>
          <w:rtl/>
        </w:rPr>
        <w:t xml:space="preserve"> </w:t>
      </w:r>
      <w:proofErr w:type="spellStart"/>
      <w:proofErr w:type="gramStart"/>
      <w:r w:rsidRPr="000937E1">
        <w:rPr>
          <w:rFonts w:ascii="Simplified Arabic" w:hAnsi="Simplified Arabic" w:cs="Simplified Arabic" w:hint="cs"/>
          <w:sz w:val="24"/>
          <w:szCs w:val="24"/>
          <w:rtl/>
        </w:rPr>
        <w:t>وجيلاردو</w:t>
      </w:r>
      <w:proofErr w:type="spellEnd"/>
      <w:r w:rsidR="006E1C67" w:rsidRPr="006E1C67">
        <w:rPr>
          <w:rFonts w:asciiTheme="majorBidi" w:hAnsiTheme="majorBidi" w:cstheme="majorBidi"/>
          <w:sz w:val="24"/>
          <w:szCs w:val="24"/>
        </w:rPr>
        <w:t>(</w:t>
      </w:r>
      <w:proofErr w:type="gramEnd"/>
      <w:r w:rsidR="006E1C67" w:rsidRPr="006E1C67">
        <w:rPr>
          <w:rFonts w:asciiTheme="majorBidi" w:hAnsiTheme="majorBidi" w:cstheme="majorBidi"/>
          <w:sz w:val="24"/>
          <w:szCs w:val="24"/>
        </w:rPr>
        <w:t>Tejeda &amp; Gallardo, 2017)</w:t>
      </w:r>
      <w:r w:rsidRPr="000937E1">
        <w:rPr>
          <w:rFonts w:ascii="Simplified Arabic" w:hAnsi="Simplified Arabic" w:cs="Simplified Arabic" w:hint="cs"/>
          <w:sz w:val="24"/>
          <w:szCs w:val="24"/>
          <w:rtl/>
        </w:rPr>
        <w:t xml:space="preserve">، ودراسة </w:t>
      </w:r>
      <w:proofErr w:type="spellStart"/>
      <w:r w:rsidRPr="000937E1">
        <w:rPr>
          <w:rFonts w:ascii="Simplified Arabic" w:hAnsi="Simplified Arabic" w:cs="Simplified Arabic" w:hint="cs"/>
          <w:sz w:val="24"/>
          <w:szCs w:val="24"/>
          <w:rtl/>
        </w:rPr>
        <w:t>استيس</w:t>
      </w:r>
      <w:proofErr w:type="spellEnd"/>
      <w:r w:rsidR="006E1C67">
        <w:rPr>
          <w:rFonts w:cs="Simplified Arabic" w:hint="cs"/>
          <w:sz w:val="24"/>
          <w:szCs w:val="24"/>
          <w:rtl/>
        </w:rPr>
        <w:t xml:space="preserve"> </w:t>
      </w:r>
      <w:r w:rsidR="006E1C67" w:rsidRPr="006E1C67">
        <w:rPr>
          <w:rFonts w:asciiTheme="majorBidi" w:hAnsiTheme="majorBidi" w:cstheme="majorBidi"/>
          <w:sz w:val="24"/>
          <w:szCs w:val="24"/>
        </w:rPr>
        <w:t>(</w:t>
      </w:r>
      <w:proofErr w:type="spellStart"/>
      <w:r w:rsidR="006E1C67" w:rsidRPr="006E1C67">
        <w:rPr>
          <w:rFonts w:asciiTheme="majorBidi" w:hAnsiTheme="majorBidi" w:cstheme="majorBidi"/>
          <w:sz w:val="24"/>
          <w:szCs w:val="24"/>
        </w:rPr>
        <w:t>Estess</w:t>
      </w:r>
      <w:proofErr w:type="spellEnd"/>
      <w:r w:rsidR="006E1C67" w:rsidRPr="006E1C67">
        <w:rPr>
          <w:rFonts w:asciiTheme="majorBidi" w:hAnsiTheme="majorBidi" w:cstheme="majorBidi"/>
          <w:sz w:val="24"/>
          <w:szCs w:val="24"/>
        </w:rPr>
        <w:t>, 2016)</w:t>
      </w:r>
      <w:r w:rsidRPr="006E1C67">
        <w:rPr>
          <w:rFonts w:asciiTheme="majorBidi" w:hAnsiTheme="majorBidi" w:cstheme="majorBidi"/>
          <w:sz w:val="24"/>
          <w:szCs w:val="24"/>
          <w:rtl/>
        </w:rPr>
        <w:t>.</w:t>
      </w:r>
    </w:p>
    <w:p w:rsidR="00A86D8C" w:rsidRDefault="00A86D8C" w:rsidP="00A86D8C">
      <w:pPr>
        <w:spacing w:line="240" w:lineRule="auto"/>
        <w:jc w:val="both"/>
        <w:rPr>
          <w:rFonts w:cs="Simplified Arabic"/>
          <w:b/>
          <w:bCs/>
          <w:sz w:val="24"/>
          <w:szCs w:val="24"/>
          <w:rtl/>
        </w:rPr>
      </w:pPr>
      <w:r w:rsidRPr="00A86D8C">
        <w:rPr>
          <w:rFonts w:cs="Simplified Arabic" w:hint="cs"/>
          <w:b/>
          <w:bCs/>
          <w:sz w:val="24"/>
          <w:szCs w:val="24"/>
          <w:rtl/>
        </w:rPr>
        <w:t>وتأسيسا على ما تقدم، فإن ما يميز هذه الدراسة ما يأتي:</w:t>
      </w:r>
    </w:p>
    <w:p w:rsidR="000937E1" w:rsidRPr="000937E1" w:rsidRDefault="000937E1" w:rsidP="00A86D8C">
      <w:pPr>
        <w:pStyle w:val="a3"/>
        <w:numPr>
          <w:ilvl w:val="0"/>
          <w:numId w:val="11"/>
        </w:numPr>
        <w:spacing w:line="240" w:lineRule="auto"/>
        <w:jc w:val="both"/>
        <w:rPr>
          <w:rFonts w:cs="Simplified Arabic"/>
          <w:b/>
          <w:bCs/>
          <w:sz w:val="24"/>
          <w:szCs w:val="24"/>
        </w:rPr>
      </w:pPr>
      <w:r>
        <w:rPr>
          <w:rFonts w:cs="Simplified Arabic" w:hint="cs"/>
          <w:sz w:val="24"/>
          <w:szCs w:val="24"/>
          <w:rtl/>
        </w:rPr>
        <w:t>تناولت الدراسة</w:t>
      </w:r>
      <w:r w:rsidR="00A86D8C" w:rsidRPr="00A86D8C">
        <w:rPr>
          <w:rFonts w:cs="Simplified Arabic" w:hint="cs"/>
          <w:sz w:val="24"/>
          <w:szCs w:val="24"/>
          <w:rtl/>
        </w:rPr>
        <w:t xml:space="preserve"> المهمات الأدائية كأسلوب تقويم وكمهمات تعليمية يتم من خلالها بناء المفاهيم والتعميمات.</w:t>
      </w:r>
    </w:p>
    <w:p w:rsidR="0088120A" w:rsidRPr="007761FD" w:rsidRDefault="00A86D8C" w:rsidP="007761FD">
      <w:pPr>
        <w:pStyle w:val="a3"/>
        <w:numPr>
          <w:ilvl w:val="0"/>
          <w:numId w:val="11"/>
        </w:numPr>
        <w:spacing w:line="240" w:lineRule="auto"/>
        <w:jc w:val="both"/>
        <w:rPr>
          <w:rFonts w:cs="Simplified Arabic"/>
          <w:b/>
          <w:bCs/>
          <w:sz w:val="24"/>
          <w:szCs w:val="24"/>
          <w:rtl/>
        </w:rPr>
      </w:pPr>
      <w:r w:rsidRPr="00A86D8C">
        <w:rPr>
          <w:rFonts w:cs="Simplified Arabic" w:hint="cs"/>
          <w:sz w:val="24"/>
          <w:szCs w:val="24"/>
          <w:rtl/>
        </w:rPr>
        <w:t xml:space="preserve"> </w:t>
      </w:r>
      <w:r w:rsidR="000937E1">
        <w:rPr>
          <w:rFonts w:cs="Simplified Arabic" w:hint="cs"/>
          <w:sz w:val="24"/>
          <w:szCs w:val="24"/>
          <w:rtl/>
        </w:rPr>
        <w:t>تبحث</w:t>
      </w:r>
      <w:r w:rsidRPr="00A86D8C">
        <w:rPr>
          <w:rFonts w:cs="Simplified Arabic" w:hint="cs"/>
          <w:sz w:val="24"/>
          <w:szCs w:val="24"/>
          <w:rtl/>
        </w:rPr>
        <w:t xml:space="preserve"> الدراسة الحالية في جميع مكونات البراعة الرياضية مجتمعة دونما استثناء لأي من مكوناتها.</w:t>
      </w:r>
    </w:p>
    <w:p w:rsidR="001E249A" w:rsidRDefault="001E249A" w:rsidP="00715A66">
      <w:pPr>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الطريقة والإجراءات</w:t>
      </w:r>
    </w:p>
    <w:p w:rsidR="00A04824" w:rsidRPr="00A04824" w:rsidRDefault="00A04824" w:rsidP="00715A66">
      <w:pPr>
        <w:spacing w:line="240" w:lineRule="auto"/>
        <w:jc w:val="both"/>
        <w:rPr>
          <w:rFonts w:ascii="Simplified Arabic" w:hAnsi="Simplified Arabic" w:cs="Simplified Arabic"/>
          <w:b/>
          <w:bCs/>
          <w:sz w:val="28"/>
          <w:szCs w:val="28"/>
          <w:rtl/>
        </w:rPr>
      </w:pPr>
      <w:r w:rsidRPr="00A04824">
        <w:rPr>
          <w:rFonts w:ascii="Simplified Arabic" w:hAnsi="Simplified Arabic" w:cs="Simplified Arabic" w:hint="cs"/>
          <w:b/>
          <w:bCs/>
          <w:sz w:val="28"/>
          <w:szCs w:val="28"/>
          <w:rtl/>
        </w:rPr>
        <w:t>مجتمع الدراسة وعينتها</w:t>
      </w:r>
    </w:p>
    <w:p w:rsidR="00A04824" w:rsidRDefault="00A04824" w:rsidP="00715A66">
      <w:pPr>
        <w:spacing w:line="240" w:lineRule="auto"/>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مجتمع الدراسة</w:t>
      </w:r>
    </w:p>
    <w:p w:rsidR="007761FD" w:rsidRPr="00715A66" w:rsidRDefault="00715A66" w:rsidP="007B7DF2">
      <w:pPr>
        <w:spacing w:line="240" w:lineRule="auto"/>
        <w:ind w:firstLine="720"/>
        <w:jc w:val="both"/>
        <w:rPr>
          <w:rFonts w:ascii="Simplified Arabic" w:hAnsi="Simplified Arabic" w:cs="Simplified Arabic"/>
          <w:sz w:val="24"/>
          <w:szCs w:val="24"/>
          <w:rtl/>
        </w:rPr>
      </w:pPr>
      <w:r>
        <w:rPr>
          <w:rFonts w:ascii="Simplified Arabic" w:hAnsi="Simplified Arabic" w:cs="Simplified Arabic" w:hint="cs"/>
          <w:sz w:val="24"/>
          <w:szCs w:val="24"/>
          <w:rtl/>
        </w:rPr>
        <w:t>يتكون مجتمع الدراسة الحالية من ج</w:t>
      </w:r>
      <w:r w:rsidR="007B7DF2">
        <w:rPr>
          <w:rFonts w:ascii="Simplified Arabic" w:hAnsi="Simplified Arabic" w:cs="Simplified Arabic" w:hint="cs"/>
          <w:sz w:val="24"/>
          <w:szCs w:val="24"/>
          <w:rtl/>
        </w:rPr>
        <w:t>ميع التلامذة المسجلين في تربية محافظة أريحا، في مستوى الصف الخامس، خلال الفصل الدراسي الثاني للعام الدراسي 2018/2019.</w:t>
      </w:r>
    </w:p>
    <w:p w:rsidR="00A04824" w:rsidRDefault="00A04824" w:rsidP="00715A66">
      <w:pPr>
        <w:spacing w:line="240" w:lineRule="auto"/>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عينة الدراسة</w:t>
      </w:r>
    </w:p>
    <w:p w:rsidR="007B7DF2" w:rsidRPr="007B7DF2" w:rsidRDefault="007B7DF2" w:rsidP="00E459E8">
      <w:pPr>
        <w:spacing w:line="240" w:lineRule="auto"/>
        <w:ind w:firstLine="720"/>
        <w:jc w:val="both"/>
        <w:rPr>
          <w:rFonts w:ascii="Simplified Arabic" w:hAnsi="Simplified Arabic" w:cs="Simplified Arabic"/>
          <w:sz w:val="24"/>
          <w:szCs w:val="24"/>
          <w:vertAlign w:val="superscript"/>
          <w:rtl/>
          <w:lang w:bidi="ar-EG"/>
        </w:rPr>
      </w:pPr>
      <w:r>
        <w:rPr>
          <w:rFonts w:ascii="Simplified Arabic" w:eastAsia="Times New Roman" w:hAnsi="Simplified Arabic" w:cs="Simplified Arabic" w:hint="cs"/>
          <w:sz w:val="24"/>
          <w:szCs w:val="24"/>
          <w:rtl/>
          <w:lang w:bidi="ar-EG"/>
        </w:rPr>
        <w:t xml:space="preserve">تم </w:t>
      </w:r>
      <w:r w:rsidRPr="007B7DF2">
        <w:rPr>
          <w:rFonts w:ascii="Simplified Arabic" w:eastAsia="Times New Roman" w:hAnsi="Simplified Arabic" w:cs="Simplified Arabic"/>
          <w:sz w:val="24"/>
          <w:szCs w:val="24"/>
          <w:rtl/>
          <w:lang w:bidi="ar-EG"/>
        </w:rPr>
        <w:t>اخت</w:t>
      </w:r>
      <w:r w:rsidRPr="007B7DF2">
        <w:rPr>
          <w:rFonts w:ascii="Simplified Arabic" w:eastAsia="Times New Roman" w:hAnsi="Simplified Arabic" w:cs="Simplified Arabic" w:hint="cs"/>
          <w:sz w:val="24"/>
          <w:szCs w:val="24"/>
          <w:rtl/>
          <w:lang w:bidi="ar-EG"/>
        </w:rPr>
        <w:t>ي</w:t>
      </w:r>
      <w:r w:rsidRPr="007B7DF2">
        <w:rPr>
          <w:rFonts w:ascii="Simplified Arabic" w:eastAsia="Times New Roman" w:hAnsi="Simplified Arabic" w:cs="Simplified Arabic"/>
          <w:sz w:val="24"/>
          <w:szCs w:val="24"/>
          <w:rtl/>
          <w:lang w:bidi="ar-EG"/>
        </w:rPr>
        <w:t>ار عينة متيسرة مكونة من (</w:t>
      </w:r>
      <w:r w:rsidRPr="007B7DF2">
        <w:rPr>
          <w:rFonts w:ascii="Simplified Arabic" w:eastAsia="Times New Roman" w:hAnsi="Simplified Arabic" w:cs="Simplified Arabic"/>
          <w:sz w:val="24"/>
          <w:szCs w:val="24"/>
          <w:lang w:bidi="ar-EG"/>
        </w:rPr>
        <w:t>30</w:t>
      </w:r>
      <w:r w:rsidRPr="007B7DF2">
        <w:rPr>
          <w:rFonts w:ascii="Simplified Arabic" w:eastAsia="Times New Roman" w:hAnsi="Simplified Arabic" w:cs="Simplified Arabic"/>
          <w:sz w:val="24"/>
          <w:szCs w:val="24"/>
          <w:rtl/>
          <w:lang w:bidi="ar-EG"/>
        </w:rPr>
        <w:t xml:space="preserve">) </w:t>
      </w:r>
      <w:r w:rsidRPr="007B7DF2">
        <w:rPr>
          <w:rFonts w:ascii="Simplified Arabic" w:eastAsia="Times New Roman" w:hAnsi="Simplified Arabic" w:cs="Simplified Arabic" w:hint="cs"/>
          <w:sz w:val="24"/>
          <w:szCs w:val="24"/>
          <w:rtl/>
          <w:lang w:bidi="ar-EG"/>
        </w:rPr>
        <w:t>تلميذ وتلميذة</w:t>
      </w:r>
      <w:r w:rsidRPr="007B7DF2">
        <w:rPr>
          <w:rFonts w:ascii="Simplified Arabic" w:eastAsia="Times New Roman" w:hAnsi="Simplified Arabic" w:cs="Simplified Arabic"/>
          <w:sz w:val="24"/>
          <w:szCs w:val="24"/>
          <w:rtl/>
          <w:lang w:bidi="ar-EG"/>
        </w:rPr>
        <w:t xml:space="preserve"> من </w:t>
      </w:r>
      <w:r w:rsidRPr="007B7DF2">
        <w:rPr>
          <w:rFonts w:ascii="Simplified Arabic" w:eastAsia="Times New Roman" w:hAnsi="Simplified Arabic" w:cs="Simplified Arabic" w:hint="cs"/>
          <w:sz w:val="24"/>
          <w:szCs w:val="24"/>
          <w:rtl/>
          <w:lang w:bidi="ar-EG"/>
        </w:rPr>
        <w:t>تلامذة</w:t>
      </w:r>
      <w:r w:rsidRPr="007B7DF2">
        <w:rPr>
          <w:rFonts w:ascii="Simplified Arabic" w:eastAsia="Times New Roman" w:hAnsi="Simplified Arabic" w:cs="Simplified Arabic"/>
          <w:sz w:val="24"/>
          <w:szCs w:val="24"/>
          <w:rtl/>
          <w:lang w:bidi="ar-EG"/>
        </w:rPr>
        <w:t xml:space="preserve"> </w:t>
      </w:r>
      <w:r w:rsidRPr="007B7DF2">
        <w:rPr>
          <w:rFonts w:ascii="Simplified Arabic" w:eastAsia="Times New Roman" w:hAnsi="Simplified Arabic" w:cs="Simplified Arabic" w:hint="cs"/>
          <w:sz w:val="24"/>
          <w:szCs w:val="24"/>
          <w:rtl/>
          <w:lang w:bidi="ar-EG"/>
        </w:rPr>
        <w:t xml:space="preserve">الصف الخامس الأساسي الذين يدرسون في مدرسة رواد الغد التابعة لمديرية تربية أريحا، وقد جاء هذا الاختيار بسبب قرب المدرسة من مكان عمل </w:t>
      </w:r>
      <w:r w:rsidR="00E459E8">
        <w:rPr>
          <w:rFonts w:ascii="Simplified Arabic" w:eastAsia="Times New Roman" w:hAnsi="Simplified Arabic" w:cs="Simplified Arabic" w:hint="cs"/>
          <w:sz w:val="24"/>
          <w:szCs w:val="24"/>
          <w:rtl/>
          <w:lang w:bidi="ar-EG"/>
        </w:rPr>
        <w:t>أحد الباحثين</w:t>
      </w:r>
      <w:r w:rsidRPr="007B7DF2">
        <w:rPr>
          <w:rFonts w:ascii="Simplified Arabic" w:eastAsia="Times New Roman" w:hAnsi="Simplified Arabic" w:cs="Simplified Arabic"/>
          <w:sz w:val="24"/>
          <w:szCs w:val="24"/>
          <w:rtl/>
          <w:lang w:bidi="ar-EG"/>
        </w:rPr>
        <w:t xml:space="preserve">. </w:t>
      </w:r>
      <w:r w:rsidRPr="007B7DF2">
        <w:rPr>
          <w:rFonts w:ascii="Simplified Arabic" w:eastAsia="Times New Roman" w:hAnsi="Simplified Arabic" w:cs="Simplified Arabic" w:hint="cs"/>
          <w:sz w:val="24"/>
          <w:szCs w:val="24"/>
          <w:rtl/>
          <w:lang w:bidi="ar-EG"/>
        </w:rPr>
        <w:t>وتم توزيع</w:t>
      </w:r>
      <w:r w:rsidRPr="007B7DF2">
        <w:rPr>
          <w:rFonts w:ascii="Simplified Arabic" w:eastAsia="Times New Roman" w:hAnsi="Simplified Arabic" w:cs="Simplified Arabic"/>
          <w:sz w:val="24"/>
          <w:szCs w:val="24"/>
          <w:rtl/>
          <w:lang w:bidi="ar-EG"/>
        </w:rPr>
        <w:t xml:space="preserve"> أفراد الدراسة على </w:t>
      </w:r>
      <w:r w:rsidRPr="007B7DF2">
        <w:rPr>
          <w:rFonts w:ascii="Simplified Arabic" w:eastAsia="Times New Roman" w:hAnsi="Simplified Arabic" w:cs="Simplified Arabic" w:hint="cs"/>
          <w:sz w:val="24"/>
          <w:szCs w:val="24"/>
          <w:rtl/>
          <w:lang w:bidi="ar-EG"/>
        </w:rPr>
        <w:t>مجموعتين: التجريبية</w:t>
      </w:r>
      <w:r w:rsidRPr="007B7DF2">
        <w:rPr>
          <w:rFonts w:ascii="Simplified Arabic" w:eastAsia="Times New Roman" w:hAnsi="Simplified Arabic" w:cs="Simplified Arabic"/>
          <w:sz w:val="24"/>
          <w:szCs w:val="24"/>
          <w:rtl/>
          <w:lang w:bidi="ar-EG"/>
        </w:rPr>
        <w:t xml:space="preserve"> </w:t>
      </w:r>
      <w:r w:rsidRPr="007B7DF2">
        <w:rPr>
          <w:rFonts w:ascii="Simplified Arabic" w:eastAsia="Times New Roman" w:hAnsi="Simplified Arabic" w:cs="Simplified Arabic" w:hint="cs"/>
          <w:sz w:val="24"/>
          <w:szCs w:val="24"/>
          <w:rtl/>
          <w:lang w:bidi="ar-EG"/>
        </w:rPr>
        <w:t>وعدد أفرادها</w:t>
      </w:r>
      <w:r w:rsidRPr="007B7DF2">
        <w:rPr>
          <w:rFonts w:ascii="Simplified Arabic" w:eastAsia="Times New Roman" w:hAnsi="Simplified Arabic" w:cs="Simplified Arabic"/>
          <w:sz w:val="24"/>
          <w:szCs w:val="24"/>
          <w:rtl/>
          <w:lang w:bidi="ar-EG"/>
        </w:rPr>
        <w:t>(</w:t>
      </w:r>
      <w:r w:rsidRPr="007B7DF2">
        <w:rPr>
          <w:rFonts w:ascii="Simplified Arabic" w:eastAsia="Times New Roman" w:hAnsi="Simplified Arabic" w:cs="Simplified Arabic"/>
          <w:sz w:val="24"/>
          <w:szCs w:val="24"/>
          <w:lang w:bidi="ar-EG"/>
        </w:rPr>
        <w:t>15</w:t>
      </w:r>
      <w:r w:rsidRPr="007B7DF2">
        <w:rPr>
          <w:rFonts w:ascii="Simplified Arabic" w:eastAsia="Times New Roman" w:hAnsi="Simplified Arabic" w:cs="Simplified Arabic"/>
          <w:sz w:val="24"/>
          <w:szCs w:val="24"/>
          <w:rtl/>
          <w:lang w:bidi="ar-EG"/>
        </w:rPr>
        <w:t xml:space="preserve">) </w:t>
      </w:r>
      <w:r w:rsidRPr="007B7DF2">
        <w:rPr>
          <w:rFonts w:ascii="Simplified Arabic" w:eastAsia="Times New Roman" w:hAnsi="Simplified Arabic" w:cs="Simplified Arabic" w:hint="cs"/>
          <w:sz w:val="24"/>
          <w:szCs w:val="24"/>
          <w:rtl/>
          <w:lang w:bidi="ar-EG"/>
        </w:rPr>
        <w:t>تلميذ وتلميذة</w:t>
      </w:r>
      <w:r>
        <w:rPr>
          <w:rFonts w:ascii="Simplified Arabic" w:eastAsia="Times New Roman" w:hAnsi="Simplified Arabic" w:cs="Simplified Arabic" w:hint="cs"/>
          <w:sz w:val="24"/>
          <w:szCs w:val="24"/>
          <w:rtl/>
          <w:lang w:bidi="ar-EG"/>
        </w:rPr>
        <w:t xml:space="preserve">، تم تدريسهم باستخدام الوحدة المطورة، </w:t>
      </w:r>
      <w:r w:rsidRPr="007B7DF2">
        <w:rPr>
          <w:rFonts w:ascii="Simplified Arabic" w:eastAsia="Times New Roman" w:hAnsi="Simplified Arabic" w:cs="Simplified Arabic"/>
          <w:sz w:val="24"/>
          <w:szCs w:val="24"/>
          <w:rtl/>
          <w:lang w:bidi="ar-EG"/>
        </w:rPr>
        <w:t>والضابطة</w:t>
      </w:r>
      <w:r w:rsidRPr="007B7DF2">
        <w:rPr>
          <w:rFonts w:ascii="Simplified Arabic" w:eastAsia="Times New Roman" w:hAnsi="Simplified Arabic" w:cs="Simplified Arabic" w:hint="cs"/>
          <w:sz w:val="24"/>
          <w:szCs w:val="24"/>
          <w:rtl/>
          <w:lang w:bidi="ar-EG"/>
        </w:rPr>
        <w:t xml:space="preserve"> وعدد أفرادها</w:t>
      </w:r>
      <w:r w:rsidRPr="007B7DF2">
        <w:rPr>
          <w:rFonts w:ascii="Simplified Arabic" w:eastAsia="Times New Roman" w:hAnsi="Simplified Arabic" w:cs="Simplified Arabic"/>
          <w:sz w:val="24"/>
          <w:szCs w:val="24"/>
          <w:rtl/>
          <w:lang w:bidi="ar-EG"/>
        </w:rPr>
        <w:t xml:space="preserve"> (</w:t>
      </w:r>
      <w:r w:rsidRPr="007B7DF2">
        <w:rPr>
          <w:rFonts w:ascii="Simplified Arabic" w:eastAsia="Times New Roman" w:hAnsi="Simplified Arabic" w:cs="Simplified Arabic"/>
          <w:sz w:val="24"/>
          <w:szCs w:val="24"/>
          <w:lang w:bidi="ar-EG"/>
        </w:rPr>
        <w:t>15</w:t>
      </w:r>
      <w:r w:rsidRPr="007B7DF2">
        <w:rPr>
          <w:rFonts w:ascii="Simplified Arabic" w:eastAsia="Times New Roman" w:hAnsi="Simplified Arabic" w:cs="Simplified Arabic"/>
          <w:sz w:val="24"/>
          <w:szCs w:val="24"/>
          <w:rtl/>
          <w:lang w:bidi="ar-EG"/>
        </w:rPr>
        <w:t xml:space="preserve">) </w:t>
      </w:r>
      <w:r w:rsidRPr="007B7DF2">
        <w:rPr>
          <w:rFonts w:ascii="Simplified Arabic" w:eastAsia="Times New Roman" w:hAnsi="Simplified Arabic" w:cs="Simplified Arabic" w:hint="cs"/>
          <w:sz w:val="24"/>
          <w:szCs w:val="24"/>
          <w:rtl/>
          <w:lang w:bidi="ar-EG"/>
        </w:rPr>
        <w:t>تلميذ وتلميذة</w:t>
      </w:r>
      <w:r>
        <w:rPr>
          <w:rFonts w:ascii="Simplified Arabic" w:eastAsia="Times New Roman" w:hAnsi="Simplified Arabic" w:cs="Simplified Arabic" w:hint="cs"/>
          <w:sz w:val="24"/>
          <w:szCs w:val="24"/>
          <w:rtl/>
          <w:lang w:bidi="ar-EG"/>
        </w:rPr>
        <w:t>، وتم تدريسهم بالطريقة الاعتيادية باستخدام الكتاب المدرسي.</w:t>
      </w:r>
    </w:p>
    <w:p w:rsidR="00C865CA" w:rsidRDefault="00A04824" w:rsidP="00715A66">
      <w:pPr>
        <w:spacing w:line="240" w:lineRule="auto"/>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أدوات الدراسة</w:t>
      </w:r>
    </w:p>
    <w:p w:rsidR="0009613B" w:rsidRDefault="007B7DF2" w:rsidP="00E459E8">
      <w:pPr>
        <w:spacing w:line="240" w:lineRule="auto"/>
        <w:jc w:val="both"/>
        <w:rPr>
          <w:rFonts w:ascii="Simplified Arabic" w:hAnsi="Simplified Arabic" w:cs="Simplified Arabic"/>
          <w:b/>
          <w:bCs/>
          <w:sz w:val="24"/>
          <w:szCs w:val="24"/>
          <w:rtl/>
        </w:rPr>
      </w:pPr>
      <w:r>
        <w:rPr>
          <w:rFonts w:ascii="Simplified Arabic" w:hAnsi="Simplified Arabic" w:cs="Simplified Arabic"/>
          <w:b/>
          <w:bCs/>
          <w:sz w:val="26"/>
          <w:szCs w:val="26"/>
          <w:rtl/>
        </w:rPr>
        <w:tab/>
      </w:r>
      <w:r w:rsidR="00E459E8">
        <w:rPr>
          <w:rFonts w:ascii="Simplified Arabic" w:hAnsi="Simplified Arabic" w:cs="Simplified Arabic" w:hint="cs"/>
          <w:sz w:val="24"/>
          <w:szCs w:val="24"/>
          <w:rtl/>
        </w:rPr>
        <w:t xml:space="preserve">لتحقيق أهداف الدراسة تم </w:t>
      </w:r>
      <w:r w:rsidRPr="007B7DF2">
        <w:rPr>
          <w:rFonts w:ascii="Simplified Arabic" w:hAnsi="Simplified Arabic" w:cs="Simplified Arabic" w:hint="cs"/>
          <w:sz w:val="24"/>
          <w:szCs w:val="24"/>
          <w:rtl/>
        </w:rPr>
        <w:t>تطوير وحدة الهندسة والقياس للصف الخامس</w:t>
      </w:r>
      <w:r>
        <w:rPr>
          <w:rFonts w:ascii="Simplified Arabic" w:hAnsi="Simplified Arabic" w:cs="Simplified Arabic" w:hint="cs"/>
          <w:sz w:val="24"/>
          <w:szCs w:val="24"/>
          <w:rtl/>
        </w:rPr>
        <w:t xml:space="preserve"> بحيث يتم تقديم محتواه</w:t>
      </w:r>
      <w:r w:rsidR="001F5833">
        <w:rPr>
          <w:rFonts w:ascii="Simplified Arabic" w:hAnsi="Simplified Arabic" w:cs="Simplified Arabic" w:hint="cs"/>
          <w:sz w:val="24"/>
          <w:szCs w:val="24"/>
          <w:rtl/>
        </w:rPr>
        <w:t xml:space="preserve">ا اعتمادا على المهمات الأدائية. وبناء اختبار البراعة الرياضية في ضوء نفس الوحدة المختارة. </w:t>
      </w:r>
      <w:r w:rsidR="001F5833" w:rsidRPr="001F5833">
        <w:rPr>
          <w:rFonts w:ascii="Simplified Arabic" w:hAnsi="Simplified Arabic" w:cs="Simplified Arabic" w:hint="cs"/>
          <w:b/>
          <w:bCs/>
          <w:sz w:val="24"/>
          <w:szCs w:val="24"/>
          <w:rtl/>
        </w:rPr>
        <w:t>وذلك كما يأتي:</w:t>
      </w:r>
    </w:p>
    <w:p w:rsidR="00940D1E" w:rsidRPr="00940D1E" w:rsidRDefault="001F5833" w:rsidP="00DA0A2B">
      <w:pPr>
        <w:pStyle w:val="a3"/>
        <w:numPr>
          <w:ilvl w:val="0"/>
          <w:numId w:val="20"/>
        </w:numPr>
        <w:spacing w:line="240" w:lineRule="auto"/>
        <w:ind w:left="357" w:firstLine="0"/>
        <w:jc w:val="both"/>
        <w:rPr>
          <w:rFonts w:ascii="Simplified Arabic" w:hAnsi="Simplified Arabic" w:cs="Simplified Arabic"/>
          <w:b/>
          <w:bCs/>
          <w:sz w:val="24"/>
          <w:szCs w:val="24"/>
        </w:rPr>
      </w:pPr>
      <w:r w:rsidRPr="00940D1E">
        <w:rPr>
          <w:rFonts w:ascii="Simplified Arabic" w:hAnsi="Simplified Arabic" w:cs="Simplified Arabic" w:hint="cs"/>
          <w:b/>
          <w:bCs/>
          <w:sz w:val="24"/>
          <w:szCs w:val="24"/>
          <w:rtl/>
        </w:rPr>
        <w:t>اعداد الوحدة المطورة القائمة على المهمات الأدائية</w:t>
      </w:r>
      <w:r w:rsidR="00940D1E" w:rsidRPr="00940D1E">
        <w:rPr>
          <w:rFonts w:ascii="Simplified Arabic" w:hAnsi="Simplified Arabic" w:cs="Simplified Arabic" w:hint="cs"/>
          <w:b/>
          <w:bCs/>
          <w:sz w:val="24"/>
          <w:szCs w:val="24"/>
          <w:rtl/>
        </w:rPr>
        <w:t xml:space="preserve"> </w:t>
      </w:r>
      <w:r w:rsidR="00DA0A2B">
        <w:rPr>
          <w:rFonts w:ascii="Simplified Arabic" w:hAnsi="Simplified Arabic" w:cs="Simplified Arabic" w:hint="cs"/>
          <w:b/>
          <w:bCs/>
          <w:sz w:val="24"/>
          <w:szCs w:val="24"/>
          <w:rtl/>
        </w:rPr>
        <w:t>ودليل المعلم الخاص بها</w:t>
      </w:r>
    </w:p>
    <w:p w:rsidR="00940D1E" w:rsidRPr="00940D1E" w:rsidRDefault="00940D1E" w:rsidP="00940D1E">
      <w:pPr>
        <w:spacing w:line="240" w:lineRule="auto"/>
        <w:ind w:firstLine="357"/>
        <w:jc w:val="both"/>
        <w:rPr>
          <w:rFonts w:ascii="Simplified Arabic" w:hAnsi="Simplified Arabic" w:cs="Simplified Arabic"/>
          <w:sz w:val="24"/>
          <w:szCs w:val="24"/>
          <w:rtl/>
        </w:rPr>
      </w:pPr>
      <w:r w:rsidRPr="00940D1E">
        <w:rPr>
          <w:rFonts w:ascii="Simplified Arabic" w:hAnsi="Simplified Arabic" w:cs="Simplified Arabic" w:hint="cs"/>
          <w:sz w:val="24"/>
          <w:szCs w:val="24"/>
          <w:rtl/>
        </w:rPr>
        <w:t>تم اعداد الوحدة التدريسية المطورة اعتمادا على المحتوى العلمي لوحدة الهندسة والقياس للصف الخامس، واعتمادا على الأدب التربوي المتعلق بالمهمات الأدائية وكيفية بناءها وذلك وفق الخطوات الآتية:</w:t>
      </w:r>
    </w:p>
    <w:p w:rsidR="00940D1E" w:rsidRDefault="00940D1E" w:rsidP="00940D1E">
      <w:pPr>
        <w:pStyle w:val="a3"/>
        <w:numPr>
          <w:ilvl w:val="0"/>
          <w:numId w:val="19"/>
        </w:numPr>
        <w:spacing w:line="240" w:lineRule="auto"/>
        <w:jc w:val="both"/>
        <w:rPr>
          <w:rFonts w:ascii="Simplified Arabic" w:hAnsi="Simplified Arabic" w:cs="Simplified Arabic"/>
          <w:b/>
          <w:bCs/>
          <w:sz w:val="24"/>
          <w:szCs w:val="24"/>
        </w:rPr>
      </w:pPr>
      <w:r>
        <w:rPr>
          <w:rFonts w:ascii="Simplified Arabic" w:hAnsi="Simplified Arabic" w:cs="Simplified Arabic" w:hint="cs"/>
          <w:sz w:val="24"/>
          <w:szCs w:val="24"/>
          <w:rtl/>
        </w:rPr>
        <w:lastRenderedPageBreak/>
        <w:t>إعداد الإطار النظري للدراسة من خلال مسح الأدبيات العربية والأجنبية التي تناولت موضوع الدراسة.</w:t>
      </w:r>
    </w:p>
    <w:p w:rsidR="00940D1E" w:rsidRPr="00DA0A2B" w:rsidRDefault="00940D1E" w:rsidP="00DA0A2B">
      <w:pPr>
        <w:pStyle w:val="a3"/>
        <w:numPr>
          <w:ilvl w:val="0"/>
          <w:numId w:val="19"/>
        </w:numPr>
        <w:spacing w:line="240" w:lineRule="auto"/>
        <w:jc w:val="both"/>
        <w:rPr>
          <w:rFonts w:ascii="Simplified Arabic" w:hAnsi="Simplified Arabic" w:cs="Simplified Arabic"/>
          <w:b/>
          <w:bCs/>
          <w:sz w:val="24"/>
          <w:szCs w:val="24"/>
        </w:rPr>
      </w:pPr>
      <w:r>
        <w:rPr>
          <w:rFonts w:ascii="Simplified Arabic" w:hAnsi="Simplified Arabic" w:cs="Simplified Arabic" w:hint="cs"/>
          <w:sz w:val="24"/>
          <w:szCs w:val="24"/>
          <w:rtl/>
        </w:rPr>
        <w:t>تم اختيار وحدة الهندسة والقياس التي تدرس للصف الخامس في الفصل الثاني للعام الدراسي 2018/2019، علما</w:t>
      </w:r>
      <w:r w:rsidR="00DA0A2B">
        <w:rPr>
          <w:rFonts w:ascii="Simplified Arabic" w:hAnsi="Simplified Arabic" w:cs="Simplified Arabic" w:hint="cs"/>
          <w:sz w:val="24"/>
          <w:szCs w:val="24"/>
          <w:rtl/>
        </w:rPr>
        <w:t xml:space="preserve"> بأن الوحدة تناسب أهداف الدراسة</w:t>
      </w:r>
      <w:r w:rsidR="00DA0A2B" w:rsidRPr="00DA0A2B">
        <w:rPr>
          <w:rFonts w:ascii="Simplified Arabic" w:hAnsi="Simplified Arabic" w:cs="Simplified Arabic" w:hint="cs"/>
          <w:b/>
          <w:bCs/>
          <w:sz w:val="24"/>
          <w:szCs w:val="24"/>
          <w:rtl/>
        </w:rPr>
        <w:t>. وتم تطوير الوحدة كما هو آت:</w:t>
      </w:r>
    </w:p>
    <w:p w:rsidR="00DA0A2B" w:rsidRPr="00DA0A2B" w:rsidRDefault="00DA0A2B" w:rsidP="00DA0A2B">
      <w:pPr>
        <w:pStyle w:val="a3"/>
        <w:numPr>
          <w:ilvl w:val="0"/>
          <w:numId w:val="7"/>
        </w:numPr>
        <w:spacing w:line="240" w:lineRule="auto"/>
        <w:jc w:val="both"/>
        <w:rPr>
          <w:rFonts w:ascii="Simplified Arabic" w:hAnsi="Simplified Arabic" w:cs="Simplified Arabic"/>
          <w:b/>
          <w:bCs/>
          <w:sz w:val="24"/>
          <w:szCs w:val="24"/>
        </w:rPr>
      </w:pPr>
      <w:r>
        <w:rPr>
          <w:rFonts w:ascii="Simplified Arabic" w:hAnsi="Simplified Arabic" w:cs="Simplified Arabic" w:hint="cs"/>
          <w:sz w:val="24"/>
          <w:szCs w:val="24"/>
          <w:rtl/>
        </w:rPr>
        <w:t>تحليل محتوى وحدة الهندسة القياس للوقوف بدقة على المحتوى المعرفي والعلمي للوحدة.</w:t>
      </w:r>
    </w:p>
    <w:p w:rsidR="00DA0A2B" w:rsidRPr="00DA0A2B" w:rsidRDefault="00DA0A2B" w:rsidP="00DA0A2B">
      <w:pPr>
        <w:pStyle w:val="a3"/>
        <w:numPr>
          <w:ilvl w:val="0"/>
          <w:numId w:val="7"/>
        </w:numPr>
        <w:spacing w:line="240" w:lineRule="auto"/>
        <w:jc w:val="both"/>
        <w:rPr>
          <w:rFonts w:ascii="Simplified Arabic" w:hAnsi="Simplified Arabic" w:cs="Simplified Arabic"/>
          <w:b/>
          <w:bCs/>
          <w:sz w:val="24"/>
          <w:szCs w:val="24"/>
        </w:rPr>
      </w:pPr>
      <w:r>
        <w:rPr>
          <w:rFonts w:ascii="Simplified Arabic" w:hAnsi="Simplified Arabic" w:cs="Simplified Arabic" w:hint="cs"/>
          <w:sz w:val="24"/>
          <w:szCs w:val="24"/>
          <w:rtl/>
        </w:rPr>
        <w:t>بناء الوحدة التدريسية المطورة اعتمادا على المحتوى المعرفي والعلمي، وفي ضوء أدبيات بناء المهمات الأدائية.</w:t>
      </w:r>
    </w:p>
    <w:p w:rsidR="00DA0A2B" w:rsidRPr="00DA0A2B" w:rsidRDefault="00DA0A2B" w:rsidP="00DA0A2B">
      <w:pPr>
        <w:pStyle w:val="a3"/>
        <w:numPr>
          <w:ilvl w:val="0"/>
          <w:numId w:val="7"/>
        </w:numPr>
        <w:spacing w:line="240" w:lineRule="auto"/>
        <w:jc w:val="both"/>
        <w:rPr>
          <w:rFonts w:ascii="Simplified Arabic" w:hAnsi="Simplified Arabic" w:cs="Simplified Arabic"/>
          <w:b/>
          <w:bCs/>
          <w:sz w:val="24"/>
          <w:szCs w:val="24"/>
        </w:rPr>
      </w:pPr>
      <w:r>
        <w:rPr>
          <w:rFonts w:ascii="Simplified Arabic" w:hAnsi="Simplified Arabic" w:cs="Simplified Arabic" w:hint="cs"/>
          <w:sz w:val="24"/>
          <w:szCs w:val="24"/>
          <w:rtl/>
        </w:rPr>
        <w:t>إعداد دليل المعلم والذي يهدف لرسم طريق واضح لتدريس وحدة الهندسة والقياس بعد تطويرها اعتمادا على المهمات الأدائية. وقد احتوى الدليل على (16) مذكرة تحضير بواقع (16) حصة تدريسية، وهو عدد الحصص التي</w:t>
      </w:r>
      <w:r w:rsidR="00995084">
        <w:rPr>
          <w:rFonts w:ascii="Simplified Arabic" w:hAnsi="Simplified Arabic" w:cs="Simplified Arabic" w:hint="cs"/>
          <w:sz w:val="24"/>
          <w:szCs w:val="24"/>
          <w:rtl/>
        </w:rPr>
        <w:t xml:space="preserve"> تم تطبيق الوحدة المطورة خلالها. وقد استغرق التطبيق ثلاثة أسابيع بواقع حصة دراسية يوميا.</w:t>
      </w:r>
    </w:p>
    <w:p w:rsidR="00AB02BD" w:rsidRPr="00DA0A2B" w:rsidRDefault="00DA0A2B" w:rsidP="00AB02BD">
      <w:pPr>
        <w:spacing w:line="240" w:lineRule="auto"/>
        <w:ind w:firstLine="360"/>
        <w:jc w:val="both"/>
        <w:rPr>
          <w:rFonts w:ascii="Simplified Arabic" w:hAnsi="Simplified Arabic" w:cs="Simplified Arabic"/>
          <w:sz w:val="24"/>
          <w:szCs w:val="24"/>
          <w:rtl/>
        </w:rPr>
      </w:pPr>
      <w:r>
        <w:rPr>
          <w:rFonts w:ascii="Simplified Arabic" w:hAnsi="Simplified Arabic" w:cs="Simplified Arabic" w:hint="cs"/>
          <w:sz w:val="24"/>
          <w:szCs w:val="24"/>
          <w:rtl/>
        </w:rPr>
        <w:t>للتحقق من صدق الوحدة التدريسية المطورة</w:t>
      </w:r>
      <w:r w:rsidR="00995084">
        <w:rPr>
          <w:rFonts w:ascii="Simplified Arabic" w:hAnsi="Simplified Arabic" w:cs="Simplified Arabic" w:hint="cs"/>
          <w:sz w:val="24"/>
          <w:szCs w:val="24"/>
          <w:rtl/>
        </w:rPr>
        <w:t xml:space="preserve"> اعتمادا على المهمات الأدائية</w:t>
      </w:r>
      <w:r>
        <w:rPr>
          <w:rFonts w:ascii="Simplified Arabic" w:hAnsi="Simplified Arabic" w:cs="Simplified Arabic" w:hint="cs"/>
          <w:sz w:val="24"/>
          <w:szCs w:val="24"/>
          <w:rtl/>
        </w:rPr>
        <w:t xml:space="preserve"> ودليل المعلم الخاص بها، </w:t>
      </w:r>
      <w:r w:rsidR="00995084">
        <w:rPr>
          <w:rFonts w:ascii="Simplified Arabic" w:hAnsi="Simplified Arabic" w:cs="Simplified Arabic" w:hint="cs"/>
          <w:sz w:val="24"/>
          <w:szCs w:val="24"/>
          <w:rtl/>
        </w:rPr>
        <w:t>تم عرضهما على هيئة تحكيم من أساتذة الجامعات، تخصص مناهج الرياضيات وأساليب تدريسها، و</w:t>
      </w:r>
      <w:r w:rsidR="00AB02BD">
        <w:rPr>
          <w:rFonts w:ascii="Simplified Arabic" w:hAnsi="Simplified Arabic" w:cs="Simplified Arabic" w:hint="cs"/>
          <w:sz w:val="24"/>
          <w:szCs w:val="24"/>
          <w:rtl/>
        </w:rPr>
        <w:t>ال</w:t>
      </w:r>
      <w:r w:rsidR="00995084">
        <w:rPr>
          <w:rFonts w:ascii="Simplified Arabic" w:hAnsi="Simplified Arabic" w:cs="Simplified Arabic" w:hint="cs"/>
          <w:sz w:val="24"/>
          <w:szCs w:val="24"/>
          <w:rtl/>
        </w:rPr>
        <w:t>قياس و</w:t>
      </w:r>
      <w:r w:rsidR="00AB02BD">
        <w:rPr>
          <w:rFonts w:ascii="Simplified Arabic" w:hAnsi="Simplified Arabic" w:cs="Simplified Arabic" w:hint="cs"/>
          <w:sz w:val="24"/>
          <w:szCs w:val="24"/>
          <w:rtl/>
        </w:rPr>
        <w:t>ال</w:t>
      </w:r>
      <w:r w:rsidR="00995084">
        <w:rPr>
          <w:rFonts w:ascii="Simplified Arabic" w:hAnsi="Simplified Arabic" w:cs="Simplified Arabic" w:hint="cs"/>
          <w:sz w:val="24"/>
          <w:szCs w:val="24"/>
          <w:rtl/>
        </w:rPr>
        <w:t>تقويم، إضافة لمعلمي الرياضيات ومشرفي الرياضيات في مديريات التربية في فلسطين، حيث طلب إليهم إب</w:t>
      </w:r>
      <w:r w:rsidR="00AB02BD">
        <w:rPr>
          <w:rFonts w:ascii="Simplified Arabic" w:hAnsi="Simplified Arabic" w:cs="Simplified Arabic" w:hint="cs"/>
          <w:sz w:val="24"/>
          <w:szCs w:val="24"/>
          <w:rtl/>
        </w:rPr>
        <w:t>داء آرائهم فيما إذا كانت الدروس</w:t>
      </w:r>
      <w:r w:rsidR="00AB02BD" w:rsidRPr="00AB02BD">
        <w:rPr>
          <w:rFonts w:ascii="Simplified Arabic" w:hAnsi="Simplified Arabic" w:cs="Simplified Arabic" w:hint="cs"/>
          <w:sz w:val="24"/>
          <w:szCs w:val="24"/>
          <w:rtl/>
        </w:rPr>
        <w:t xml:space="preserve"> </w:t>
      </w:r>
      <w:r w:rsidR="00AB02BD">
        <w:rPr>
          <w:rFonts w:ascii="Simplified Arabic" w:hAnsi="Simplified Arabic" w:cs="Simplified Arabic" w:hint="cs"/>
          <w:sz w:val="24"/>
          <w:szCs w:val="24"/>
          <w:rtl/>
        </w:rPr>
        <w:t>المعدة والخطط التي تقابلها في دليل المعلم تتفق مع أدبيات المهمات الأدائية والمحتوى المعرفي والعلمي، وقد تم تعديل الوحدة ودليلها المرفق في ضوء ما أبداه المحكمون.</w:t>
      </w:r>
    </w:p>
    <w:p w:rsidR="006E1C67" w:rsidRDefault="006E1C67" w:rsidP="00995084">
      <w:pPr>
        <w:spacing w:line="240" w:lineRule="auto"/>
        <w:ind w:left="360"/>
        <w:jc w:val="both"/>
        <w:rPr>
          <w:rFonts w:ascii="Simplified Arabic" w:hAnsi="Simplified Arabic" w:cs="Simplified Arabic"/>
          <w:sz w:val="24"/>
          <w:szCs w:val="24"/>
          <w:rtl/>
        </w:rPr>
        <w:sectPr w:rsidR="006E1C67" w:rsidSect="00B55D40">
          <w:type w:val="continuous"/>
          <w:pgSz w:w="11906" w:h="16838"/>
          <w:pgMar w:top="1701" w:right="1701" w:bottom="1701" w:left="1418" w:header="709" w:footer="709" w:gutter="0"/>
          <w:cols w:space="708"/>
          <w:titlePg/>
          <w:bidi/>
          <w:rtlGutter/>
          <w:docGrid w:linePitch="360"/>
        </w:sectPr>
      </w:pPr>
    </w:p>
    <w:p w:rsidR="001F5833" w:rsidRDefault="001F5833" w:rsidP="00940D1E">
      <w:pPr>
        <w:pStyle w:val="a3"/>
        <w:numPr>
          <w:ilvl w:val="0"/>
          <w:numId w:val="20"/>
        </w:numPr>
        <w:spacing w:line="240" w:lineRule="auto"/>
        <w:jc w:val="both"/>
        <w:rPr>
          <w:rFonts w:ascii="Simplified Arabic" w:hAnsi="Simplified Arabic" w:cs="Simplified Arabic"/>
          <w:b/>
          <w:bCs/>
          <w:sz w:val="24"/>
          <w:szCs w:val="24"/>
        </w:rPr>
      </w:pPr>
      <w:r w:rsidRPr="00940D1E">
        <w:rPr>
          <w:rFonts w:ascii="Simplified Arabic" w:hAnsi="Simplified Arabic" w:cs="Simplified Arabic" w:hint="cs"/>
          <w:b/>
          <w:bCs/>
          <w:sz w:val="24"/>
          <w:szCs w:val="24"/>
          <w:rtl/>
        </w:rPr>
        <w:lastRenderedPageBreak/>
        <w:t>إعداد اختبار البراعة الرياضية</w:t>
      </w:r>
    </w:p>
    <w:p w:rsidR="006E1C67" w:rsidRPr="006E1C67" w:rsidRDefault="00F47ACD" w:rsidP="006E1C67">
      <w:pPr>
        <w:pStyle w:val="a3"/>
        <w:spacing w:line="240" w:lineRule="auto"/>
        <w:jc w:val="both"/>
        <w:rPr>
          <w:rFonts w:ascii="Simplified Arabic" w:hAnsi="Simplified Arabic" w:cs="Simplified Arabic"/>
          <w:b/>
          <w:bCs/>
          <w:sz w:val="24"/>
          <w:szCs w:val="24"/>
          <w:rtl/>
        </w:rPr>
      </w:pPr>
      <w:r>
        <w:rPr>
          <w:rFonts w:ascii="Simplified Arabic" w:hAnsi="Simplified Arabic" w:cs="Simplified Arabic" w:hint="cs"/>
          <w:sz w:val="24"/>
          <w:szCs w:val="24"/>
          <w:rtl/>
        </w:rPr>
        <w:t>تم اعداد اختبار البراعة الرياضية ليطبق على التلامذة ف</w:t>
      </w:r>
      <w:r w:rsidR="002C633B">
        <w:rPr>
          <w:rFonts w:ascii="Simplified Arabic" w:hAnsi="Simplified Arabic" w:cs="Simplified Arabic" w:hint="cs"/>
          <w:sz w:val="24"/>
          <w:szCs w:val="24"/>
          <w:rtl/>
        </w:rPr>
        <w:t xml:space="preserve">ي المجموعتين الضابطة والتجريبية، وقد تم اعداد اختبار البراعة الرياضية </w:t>
      </w:r>
      <w:r w:rsidR="002C633B" w:rsidRPr="002C633B">
        <w:rPr>
          <w:rFonts w:ascii="Simplified Arabic" w:hAnsi="Simplified Arabic" w:cs="Simplified Arabic" w:hint="cs"/>
          <w:b/>
          <w:bCs/>
          <w:sz w:val="24"/>
          <w:szCs w:val="24"/>
          <w:rtl/>
        </w:rPr>
        <w:t>وفق الخطوات الآتية:</w:t>
      </w:r>
    </w:p>
    <w:p w:rsidR="002C633B" w:rsidRDefault="002C633B" w:rsidP="00AB02BD">
      <w:pPr>
        <w:pStyle w:val="a3"/>
        <w:numPr>
          <w:ilvl w:val="0"/>
          <w:numId w:val="21"/>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تحليل محتوى وحدة الهندسة والقياس وفقا </w:t>
      </w:r>
      <w:r w:rsidR="00AB02BD">
        <w:rPr>
          <w:rFonts w:ascii="Simplified Arabic" w:hAnsi="Simplified Arabic" w:cs="Simplified Arabic" w:hint="cs"/>
          <w:sz w:val="24"/>
          <w:szCs w:val="24"/>
          <w:rtl/>
        </w:rPr>
        <w:t>للمكونات الأربع الأولى</w:t>
      </w:r>
      <w:r>
        <w:rPr>
          <w:rFonts w:ascii="Simplified Arabic" w:hAnsi="Simplified Arabic" w:cs="Simplified Arabic" w:hint="cs"/>
          <w:sz w:val="24"/>
          <w:szCs w:val="24"/>
          <w:rtl/>
        </w:rPr>
        <w:t xml:space="preserve"> </w:t>
      </w:r>
      <w:r w:rsidR="00AB02BD">
        <w:rPr>
          <w:rFonts w:ascii="Simplified Arabic" w:hAnsi="Simplified Arabic" w:cs="Simplified Arabic" w:hint="cs"/>
          <w:sz w:val="24"/>
          <w:szCs w:val="24"/>
          <w:rtl/>
        </w:rPr>
        <w:t>للبراعة</w:t>
      </w:r>
      <w:r>
        <w:rPr>
          <w:rFonts w:ascii="Simplified Arabic" w:hAnsi="Simplified Arabic" w:cs="Simplified Arabic" w:hint="cs"/>
          <w:sz w:val="24"/>
          <w:szCs w:val="24"/>
          <w:rtl/>
        </w:rPr>
        <w:t xml:space="preserve"> الرياضية (الفهم </w:t>
      </w:r>
      <w:proofErr w:type="spellStart"/>
      <w:r>
        <w:rPr>
          <w:rFonts w:ascii="Simplified Arabic" w:hAnsi="Simplified Arabic" w:cs="Simplified Arabic" w:hint="cs"/>
          <w:sz w:val="24"/>
          <w:szCs w:val="24"/>
          <w:rtl/>
        </w:rPr>
        <w:t>المفاهيمي</w:t>
      </w:r>
      <w:proofErr w:type="spellEnd"/>
      <w:r>
        <w:rPr>
          <w:rFonts w:ascii="Simplified Arabic" w:hAnsi="Simplified Arabic" w:cs="Simplified Arabic" w:hint="cs"/>
          <w:sz w:val="24"/>
          <w:szCs w:val="24"/>
          <w:rtl/>
        </w:rPr>
        <w:t>، الطلاقة الإجرائية، الكفاء</w:t>
      </w:r>
      <w:r w:rsidR="00AB02BD">
        <w:rPr>
          <w:rFonts w:ascii="Simplified Arabic" w:hAnsi="Simplified Arabic" w:cs="Simplified Arabic" w:hint="cs"/>
          <w:sz w:val="24"/>
          <w:szCs w:val="24"/>
          <w:rtl/>
        </w:rPr>
        <w:t>ة الاستراتيجية، التبرير التكيفي</w:t>
      </w:r>
      <w:r>
        <w:rPr>
          <w:rFonts w:ascii="Simplified Arabic" w:hAnsi="Simplified Arabic" w:cs="Simplified Arabic" w:hint="cs"/>
          <w:sz w:val="24"/>
          <w:szCs w:val="24"/>
          <w:rtl/>
        </w:rPr>
        <w:t>).</w:t>
      </w:r>
    </w:p>
    <w:p w:rsidR="006E1C67" w:rsidRDefault="002C633B" w:rsidP="006E1C67">
      <w:pPr>
        <w:pStyle w:val="a3"/>
        <w:numPr>
          <w:ilvl w:val="0"/>
          <w:numId w:val="21"/>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إعداد جدول مواصفات لاختبار البراعة الرياضية في ضوء تحليل المحتوى وعدد الأسئلة المراد تكوينها وعددها (25) سؤال. والج</w:t>
      </w:r>
      <w:r w:rsidR="006E1C67">
        <w:rPr>
          <w:rFonts w:ascii="Simplified Arabic" w:hAnsi="Simplified Arabic" w:cs="Simplified Arabic" w:hint="cs"/>
          <w:sz w:val="24"/>
          <w:szCs w:val="24"/>
          <w:rtl/>
        </w:rPr>
        <w:t xml:space="preserve">دول رقم (1) يوضح جدول المواصفات لاختبار البراعة الرياضية بمكوناته الأربع (الفهم </w:t>
      </w:r>
      <w:proofErr w:type="spellStart"/>
      <w:r w:rsidR="006E1C67">
        <w:rPr>
          <w:rFonts w:ascii="Simplified Arabic" w:hAnsi="Simplified Arabic" w:cs="Simplified Arabic" w:hint="cs"/>
          <w:sz w:val="24"/>
          <w:szCs w:val="24"/>
          <w:rtl/>
        </w:rPr>
        <w:t>المفاهيمي</w:t>
      </w:r>
      <w:proofErr w:type="spellEnd"/>
      <w:r w:rsidR="006E1C67">
        <w:rPr>
          <w:rFonts w:ascii="Simplified Arabic" w:hAnsi="Simplified Arabic" w:cs="Simplified Arabic" w:hint="cs"/>
          <w:sz w:val="24"/>
          <w:szCs w:val="24"/>
          <w:rtl/>
        </w:rPr>
        <w:t>، الطلاقة الإجرائية، الكفاءة الاستراتيجية، التبرير التكيفي).</w:t>
      </w:r>
    </w:p>
    <w:p w:rsidR="006E1C67" w:rsidRPr="006E1C67" w:rsidRDefault="006E1C67" w:rsidP="006E1C67">
      <w:pPr>
        <w:pStyle w:val="a3"/>
        <w:numPr>
          <w:ilvl w:val="0"/>
          <w:numId w:val="21"/>
        </w:numPr>
        <w:spacing w:line="240" w:lineRule="auto"/>
        <w:jc w:val="both"/>
        <w:rPr>
          <w:rFonts w:ascii="Simplified Arabic" w:hAnsi="Simplified Arabic" w:cs="Simplified Arabic"/>
          <w:sz w:val="24"/>
          <w:szCs w:val="24"/>
        </w:rPr>
      </w:pPr>
      <w:r w:rsidRPr="006E1C67">
        <w:rPr>
          <w:rFonts w:ascii="Simplified Arabic" w:hAnsi="Simplified Arabic" w:cs="Simplified Arabic" w:hint="cs"/>
          <w:sz w:val="24"/>
          <w:szCs w:val="24"/>
          <w:rtl/>
        </w:rPr>
        <w:t>تم تصميم إطار تصحيح لتصحيح اختبار البراعة الرياضية يتدرج (ضعيف-ممتاز) بواقع (0-2) علامة لكل فقرة.</w:t>
      </w:r>
    </w:p>
    <w:p w:rsidR="006E1C67" w:rsidRDefault="006E1C67" w:rsidP="006E1C67">
      <w:pPr>
        <w:pStyle w:val="a3"/>
        <w:numPr>
          <w:ilvl w:val="0"/>
          <w:numId w:val="21"/>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بناء مقياس اتجاهات ثلاثي لقياس الميل المنتج في الرياضيات والذي هو</w:t>
      </w:r>
      <w:r w:rsidR="00EF76AC">
        <w:rPr>
          <w:rFonts w:ascii="Simplified Arabic" w:hAnsi="Simplified Arabic" w:cs="Simplified Arabic" w:hint="cs"/>
          <w:sz w:val="24"/>
          <w:szCs w:val="24"/>
          <w:rtl/>
        </w:rPr>
        <w:t xml:space="preserve"> المكون الخامس للبراعة الرياضية، والمكون الثاني لاختبار البراعة الرياضية.</w:t>
      </w:r>
    </w:p>
    <w:p w:rsidR="00792E5C" w:rsidRPr="00A914EB" w:rsidRDefault="00792E5C" w:rsidP="00792E5C">
      <w:pPr>
        <w:pStyle w:val="a3"/>
        <w:spacing w:line="240" w:lineRule="auto"/>
        <w:jc w:val="center"/>
        <w:rPr>
          <w:rFonts w:ascii="Simplified Arabic" w:hAnsi="Simplified Arabic" w:cs="Simplified Arabic"/>
          <w:rtl/>
        </w:rPr>
      </w:pPr>
      <w:r w:rsidRPr="00A914EB">
        <w:rPr>
          <w:rFonts w:ascii="Simplified Arabic" w:hAnsi="Simplified Arabic" w:cs="Simplified Arabic" w:hint="cs"/>
          <w:rtl/>
        </w:rPr>
        <w:t>الجدول (1)</w:t>
      </w:r>
    </w:p>
    <w:p w:rsidR="00792E5C" w:rsidRPr="00792E5C" w:rsidRDefault="00792E5C" w:rsidP="00792E5C">
      <w:pPr>
        <w:spacing w:line="240" w:lineRule="auto"/>
        <w:jc w:val="center"/>
        <w:rPr>
          <w:rFonts w:ascii="Simplified Arabic" w:hAnsi="Simplified Arabic" w:cs="Simplified Arabic"/>
          <w:rtl/>
        </w:rPr>
        <w:sectPr w:rsidR="00792E5C" w:rsidRPr="00792E5C" w:rsidSect="00792E5C">
          <w:type w:val="continuous"/>
          <w:pgSz w:w="11906" w:h="16838"/>
          <w:pgMar w:top="1701" w:right="1701" w:bottom="1701" w:left="1418" w:header="709" w:footer="709" w:gutter="0"/>
          <w:cols w:space="708"/>
          <w:titlePg/>
          <w:bidi/>
          <w:rtlGutter/>
          <w:docGrid w:linePitch="360"/>
        </w:sectPr>
      </w:pPr>
      <w:r w:rsidRPr="00792E5C">
        <w:rPr>
          <w:rFonts w:ascii="Simplified Arabic" w:hAnsi="Simplified Arabic" w:cs="Simplified Arabic" w:hint="cs"/>
          <w:rtl/>
        </w:rPr>
        <w:t xml:space="preserve">جدول المواصفات لاختبار البراعة الرياضية (الفهم </w:t>
      </w:r>
      <w:proofErr w:type="spellStart"/>
      <w:r w:rsidRPr="00792E5C">
        <w:rPr>
          <w:rFonts w:ascii="Simplified Arabic" w:hAnsi="Simplified Arabic" w:cs="Simplified Arabic" w:hint="cs"/>
          <w:rtl/>
        </w:rPr>
        <w:t>المفاهيمي</w:t>
      </w:r>
      <w:proofErr w:type="spellEnd"/>
      <w:r w:rsidRPr="00792E5C">
        <w:rPr>
          <w:rFonts w:ascii="Simplified Arabic" w:hAnsi="Simplified Arabic" w:cs="Simplified Arabic" w:hint="cs"/>
          <w:rtl/>
        </w:rPr>
        <w:t>، الطلاقة الإجرائية، الكفاءة الاستراتيجية، الميل المنتج)</w:t>
      </w:r>
    </w:p>
    <w:tbl>
      <w:tblPr>
        <w:tblStyle w:val="a4"/>
        <w:tblpPr w:leftFromText="180" w:rightFromText="180" w:vertAnchor="text" w:horzAnchor="margin" w:tblpY="93"/>
        <w:bidiVisual/>
        <w:tblW w:w="9514" w:type="dxa"/>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112"/>
        <w:gridCol w:w="824"/>
        <w:gridCol w:w="738"/>
        <w:gridCol w:w="972"/>
        <w:gridCol w:w="738"/>
        <w:gridCol w:w="972"/>
        <w:gridCol w:w="738"/>
        <w:gridCol w:w="972"/>
        <w:gridCol w:w="738"/>
        <w:gridCol w:w="972"/>
        <w:gridCol w:w="738"/>
      </w:tblGrid>
      <w:tr w:rsidR="00792E5C" w:rsidTr="00C72E26">
        <w:tc>
          <w:tcPr>
            <w:tcW w:w="1112" w:type="dxa"/>
            <w:vMerge w:val="restart"/>
            <w:shd w:val="clear" w:color="auto" w:fill="FFFFFF" w:themeFill="background1"/>
            <w:vAlign w:val="center"/>
          </w:tcPr>
          <w:p w:rsidR="00792E5C" w:rsidRPr="00C52EF1" w:rsidRDefault="00792E5C" w:rsidP="00C72E26">
            <w:pPr>
              <w:rPr>
                <w:rFonts w:ascii="Simplified Arabic" w:hAnsi="Simplified Arabic" w:cs="Simplified Arabic"/>
                <w:rtl/>
              </w:rPr>
            </w:pPr>
          </w:p>
        </w:tc>
        <w:tc>
          <w:tcPr>
            <w:tcW w:w="1562" w:type="dxa"/>
            <w:gridSpan w:val="2"/>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فهم مفاهيمي</w:t>
            </w:r>
          </w:p>
        </w:tc>
        <w:tc>
          <w:tcPr>
            <w:tcW w:w="1710" w:type="dxa"/>
            <w:gridSpan w:val="2"/>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طلاقة إجرائية</w:t>
            </w:r>
          </w:p>
        </w:tc>
        <w:tc>
          <w:tcPr>
            <w:tcW w:w="1710" w:type="dxa"/>
            <w:gridSpan w:val="2"/>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 xml:space="preserve">كفاءة </w:t>
            </w:r>
            <w:proofErr w:type="spellStart"/>
            <w:r w:rsidRPr="00C52EF1">
              <w:rPr>
                <w:rFonts w:ascii="Simplified Arabic" w:hAnsi="Simplified Arabic" w:cs="Simplified Arabic" w:hint="cs"/>
                <w:rtl/>
              </w:rPr>
              <w:t>إستراتيجية</w:t>
            </w:r>
            <w:proofErr w:type="spellEnd"/>
          </w:p>
        </w:tc>
        <w:tc>
          <w:tcPr>
            <w:tcW w:w="1710" w:type="dxa"/>
            <w:gridSpan w:val="2"/>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تبرير تكيفي</w:t>
            </w:r>
          </w:p>
        </w:tc>
        <w:tc>
          <w:tcPr>
            <w:tcW w:w="1710" w:type="dxa"/>
            <w:gridSpan w:val="2"/>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المجموع</w:t>
            </w:r>
          </w:p>
        </w:tc>
      </w:tr>
      <w:tr w:rsidR="00792E5C" w:rsidTr="00C72E26">
        <w:tc>
          <w:tcPr>
            <w:tcW w:w="1112" w:type="dxa"/>
            <w:vMerge/>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p>
        </w:tc>
        <w:tc>
          <w:tcPr>
            <w:tcW w:w="824"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الثقل النسبي</w:t>
            </w:r>
          </w:p>
        </w:tc>
        <w:tc>
          <w:tcPr>
            <w:tcW w:w="738"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عدد الفقرات</w:t>
            </w:r>
          </w:p>
        </w:tc>
        <w:tc>
          <w:tcPr>
            <w:tcW w:w="972"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الثقل النسبي</w:t>
            </w:r>
          </w:p>
        </w:tc>
        <w:tc>
          <w:tcPr>
            <w:tcW w:w="738"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عدد الفقرات</w:t>
            </w:r>
          </w:p>
        </w:tc>
        <w:tc>
          <w:tcPr>
            <w:tcW w:w="972"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الثقل النسبي</w:t>
            </w:r>
          </w:p>
        </w:tc>
        <w:tc>
          <w:tcPr>
            <w:tcW w:w="738"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عدد الفقرات</w:t>
            </w:r>
          </w:p>
        </w:tc>
        <w:tc>
          <w:tcPr>
            <w:tcW w:w="972"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الثقل النسبي</w:t>
            </w:r>
          </w:p>
        </w:tc>
        <w:tc>
          <w:tcPr>
            <w:tcW w:w="738"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عدد الفقرات</w:t>
            </w:r>
          </w:p>
        </w:tc>
        <w:tc>
          <w:tcPr>
            <w:tcW w:w="972"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الثقل النسبي</w:t>
            </w:r>
          </w:p>
        </w:tc>
        <w:tc>
          <w:tcPr>
            <w:tcW w:w="738" w:type="dxa"/>
            <w:tcBorders>
              <w:bottom w:val="single" w:sz="4" w:space="0" w:color="auto"/>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عدد الفقرات</w:t>
            </w:r>
          </w:p>
        </w:tc>
      </w:tr>
      <w:tr w:rsidR="00792E5C" w:rsidTr="00C72E26">
        <w:tc>
          <w:tcPr>
            <w:tcW w:w="1112"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الشكل الرباعي</w:t>
            </w:r>
          </w:p>
        </w:tc>
        <w:tc>
          <w:tcPr>
            <w:tcW w:w="824"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7.4%</w:t>
            </w:r>
          </w:p>
        </w:tc>
        <w:tc>
          <w:tcPr>
            <w:tcW w:w="738"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w:t>
            </w:r>
          </w:p>
        </w:tc>
        <w:tc>
          <w:tcPr>
            <w:tcW w:w="972"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rPr>
              <w:t>3.7%</w:t>
            </w:r>
          </w:p>
        </w:tc>
        <w:tc>
          <w:tcPr>
            <w:tcW w:w="738"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3.7%</w:t>
            </w:r>
          </w:p>
        </w:tc>
        <w:tc>
          <w:tcPr>
            <w:tcW w:w="738"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rPr>
              <w:t>1.9%</w:t>
            </w:r>
          </w:p>
        </w:tc>
        <w:tc>
          <w:tcPr>
            <w:tcW w:w="738"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0</w:t>
            </w:r>
          </w:p>
        </w:tc>
        <w:tc>
          <w:tcPr>
            <w:tcW w:w="972"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16.7%</w:t>
            </w:r>
          </w:p>
        </w:tc>
        <w:tc>
          <w:tcPr>
            <w:tcW w:w="738" w:type="dxa"/>
            <w:tcBorders>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4</w:t>
            </w:r>
          </w:p>
        </w:tc>
      </w:tr>
      <w:tr w:rsidR="00792E5C" w:rsidTr="00C72E26">
        <w:tc>
          <w:tcPr>
            <w:tcW w:w="111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lastRenderedPageBreak/>
              <w:t>المستطيل والمربع</w:t>
            </w:r>
          </w:p>
        </w:tc>
        <w:tc>
          <w:tcPr>
            <w:tcW w:w="824"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3.7%</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9.2%</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7.4%</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3.7%</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24%</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6</w:t>
            </w:r>
          </w:p>
        </w:tc>
      </w:tr>
      <w:tr w:rsidR="00792E5C" w:rsidTr="00C72E26">
        <w:tc>
          <w:tcPr>
            <w:tcW w:w="111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المعين</w:t>
            </w:r>
          </w:p>
        </w:tc>
        <w:tc>
          <w:tcPr>
            <w:tcW w:w="824"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3.7%</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3.7%</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1.9%</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0</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7.4%</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16.7%</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4</w:t>
            </w:r>
          </w:p>
        </w:tc>
      </w:tr>
      <w:tr w:rsidR="00792E5C" w:rsidTr="00C72E26">
        <w:tc>
          <w:tcPr>
            <w:tcW w:w="111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حجم متوازي المستطيلات والمكعب</w:t>
            </w:r>
          </w:p>
        </w:tc>
        <w:tc>
          <w:tcPr>
            <w:tcW w:w="824"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5.6%</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7.4%</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rPr>
              <w:t>2</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0%</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0</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1.9%</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14.9%</w:t>
            </w:r>
          </w:p>
        </w:tc>
        <w:tc>
          <w:tcPr>
            <w:tcW w:w="738" w:type="dxa"/>
            <w:tcBorders>
              <w:top w:val="nil"/>
              <w:bottom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4</w:t>
            </w:r>
          </w:p>
        </w:tc>
      </w:tr>
      <w:tr w:rsidR="00792E5C" w:rsidTr="00C72E26">
        <w:tc>
          <w:tcPr>
            <w:tcW w:w="1112"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وحدات القياس</w:t>
            </w:r>
          </w:p>
        </w:tc>
        <w:tc>
          <w:tcPr>
            <w:tcW w:w="824"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5.6%</w:t>
            </w:r>
          </w:p>
        </w:tc>
        <w:tc>
          <w:tcPr>
            <w:tcW w:w="738"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rPr>
              <w:t>7.4%</w:t>
            </w:r>
          </w:p>
        </w:tc>
        <w:tc>
          <w:tcPr>
            <w:tcW w:w="738"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w:t>
            </w:r>
          </w:p>
        </w:tc>
        <w:tc>
          <w:tcPr>
            <w:tcW w:w="972"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9.2%</w:t>
            </w:r>
          </w:p>
        </w:tc>
        <w:tc>
          <w:tcPr>
            <w:tcW w:w="738"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3</w:t>
            </w:r>
          </w:p>
        </w:tc>
        <w:tc>
          <w:tcPr>
            <w:tcW w:w="972"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5.5%</w:t>
            </w:r>
          </w:p>
        </w:tc>
        <w:tc>
          <w:tcPr>
            <w:tcW w:w="738"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1</w:t>
            </w:r>
          </w:p>
        </w:tc>
        <w:tc>
          <w:tcPr>
            <w:tcW w:w="972"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27.7%</w:t>
            </w:r>
          </w:p>
        </w:tc>
        <w:tc>
          <w:tcPr>
            <w:tcW w:w="738" w:type="dxa"/>
            <w:tcBorders>
              <w:top w:val="nil"/>
            </w:tcBorders>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7</w:t>
            </w:r>
          </w:p>
        </w:tc>
      </w:tr>
      <w:tr w:rsidR="00792E5C" w:rsidTr="00C72E26">
        <w:tc>
          <w:tcPr>
            <w:tcW w:w="1112" w:type="dxa"/>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hint="cs"/>
                <w:rtl/>
              </w:rPr>
              <w:t>المجموع</w:t>
            </w:r>
          </w:p>
        </w:tc>
        <w:tc>
          <w:tcPr>
            <w:tcW w:w="824"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26%</w:t>
            </w:r>
          </w:p>
        </w:tc>
        <w:tc>
          <w:tcPr>
            <w:tcW w:w="738"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6</w:t>
            </w:r>
          </w:p>
        </w:tc>
        <w:tc>
          <w:tcPr>
            <w:tcW w:w="972"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31.4%</w:t>
            </w:r>
          </w:p>
        </w:tc>
        <w:tc>
          <w:tcPr>
            <w:tcW w:w="738"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8</w:t>
            </w:r>
          </w:p>
        </w:tc>
        <w:tc>
          <w:tcPr>
            <w:tcW w:w="972"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22.2%</w:t>
            </w:r>
          </w:p>
        </w:tc>
        <w:tc>
          <w:tcPr>
            <w:tcW w:w="738"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6</w:t>
            </w:r>
          </w:p>
        </w:tc>
        <w:tc>
          <w:tcPr>
            <w:tcW w:w="972"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20.4%</w:t>
            </w:r>
          </w:p>
        </w:tc>
        <w:tc>
          <w:tcPr>
            <w:tcW w:w="738"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5</w:t>
            </w:r>
          </w:p>
        </w:tc>
        <w:tc>
          <w:tcPr>
            <w:tcW w:w="972" w:type="dxa"/>
            <w:shd w:val="clear" w:color="auto" w:fill="FFFFFF" w:themeFill="background1"/>
            <w:vAlign w:val="center"/>
          </w:tcPr>
          <w:p w:rsidR="00792E5C" w:rsidRPr="00C52EF1" w:rsidRDefault="00792E5C" w:rsidP="00C72E26">
            <w:pPr>
              <w:jc w:val="center"/>
              <w:rPr>
                <w:rFonts w:ascii="Simplified Arabic" w:hAnsi="Simplified Arabic" w:cs="Simplified Arabic"/>
                <w:rtl/>
              </w:rPr>
            </w:pPr>
            <w:r w:rsidRPr="00C52EF1">
              <w:rPr>
                <w:rFonts w:ascii="Simplified Arabic" w:hAnsi="Simplified Arabic" w:cs="Simplified Arabic"/>
              </w:rPr>
              <w:t>100%</w:t>
            </w:r>
          </w:p>
        </w:tc>
        <w:tc>
          <w:tcPr>
            <w:tcW w:w="738" w:type="dxa"/>
            <w:shd w:val="clear" w:color="auto" w:fill="FFFFFF" w:themeFill="background1"/>
            <w:vAlign w:val="center"/>
          </w:tcPr>
          <w:p w:rsidR="00792E5C" w:rsidRPr="00C52EF1" w:rsidRDefault="00792E5C" w:rsidP="00C72E26">
            <w:pPr>
              <w:jc w:val="center"/>
              <w:rPr>
                <w:rFonts w:ascii="Simplified Arabic" w:hAnsi="Simplified Arabic" w:cs="Simplified Arabic"/>
              </w:rPr>
            </w:pPr>
            <w:r w:rsidRPr="00C52EF1">
              <w:rPr>
                <w:rFonts w:ascii="Simplified Arabic" w:hAnsi="Simplified Arabic" w:cs="Simplified Arabic"/>
              </w:rPr>
              <w:t>25</w:t>
            </w:r>
          </w:p>
        </w:tc>
      </w:tr>
    </w:tbl>
    <w:p w:rsidR="00792E5C" w:rsidRPr="00792E5C" w:rsidRDefault="00792E5C" w:rsidP="00792E5C">
      <w:pPr>
        <w:spacing w:line="240" w:lineRule="auto"/>
        <w:ind w:left="360"/>
        <w:jc w:val="both"/>
        <w:rPr>
          <w:rFonts w:ascii="Simplified Arabic" w:hAnsi="Simplified Arabic" w:cs="Simplified Arabic" w:hint="cs"/>
          <w:sz w:val="24"/>
          <w:szCs w:val="24"/>
        </w:rPr>
      </w:pPr>
    </w:p>
    <w:p w:rsidR="00B55D40" w:rsidRPr="00B55D40" w:rsidRDefault="00B55D40" w:rsidP="00EF76AC">
      <w:pPr>
        <w:spacing w:line="240" w:lineRule="auto"/>
        <w:ind w:left="360" w:firstLine="360"/>
        <w:jc w:val="both"/>
        <w:rPr>
          <w:rFonts w:ascii="Simplified Arabic" w:hAnsi="Simplified Arabic" w:cs="Simplified Arabic"/>
          <w:sz w:val="24"/>
          <w:szCs w:val="24"/>
          <w:rtl/>
        </w:rPr>
      </w:pPr>
      <w:r w:rsidRPr="00B55D40">
        <w:rPr>
          <w:rFonts w:ascii="Simplified Arabic" w:hAnsi="Simplified Arabic" w:cs="Simplified Arabic" w:hint="cs"/>
          <w:sz w:val="24"/>
          <w:szCs w:val="24"/>
          <w:rtl/>
        </w:rPr>
        <w:t xml:space="preserve">وللتأكد من صدق </w:t>
      </w:r>
      <w:r w:rsidR="00EF76AC">
        <w:rPr>
          <w:rFonts w:ascii="Simplified Arabic" w:hAnsi="Simplified Arabic" w:cs="Simplified Arabic" w:hint="cs"/>
          <w:sz w:val="24"/>
          <w:szCs w:val="24"/>
          <w:rtl/>
        </w:rPr>
        <w:t>المحتوى لاختبار البراعة الرياضية بشقيه، تم عرضهما بصورتيه</w:t>
      </w:r>
      <w:r w:rsidRPr="00B55D40">
        <w:rPr>
          <w:rFonts w:ascii="Simplified Arabic" w:hAnsi="Simplified Arabic" w:cs="Simplified Arabic" w:hint="cs"/>
          <w:sz w:val="24"/>
          <w:szCs w:val="24"/>
          <w:rtl/>
        </w:rPr>
        <w:t xml:space="preserve"> الأولية على عدد من المحكمين من أساتذة الجامعات، تخصص مناهج الرياضيات وأساليب تدريسها، وتخصص القياس والتقويم، من حملة الماجستير والدكتوراه، وذلك بهدف التحقق من مدى شمول فقرات الاختبار للمحتوى العلمي، وقدرتها على قياس البراعة الرياضية في وحدة الهندسة والقياس للصف الخامس، وفحص مدى ملائمة مقياس الاتجاهات للمرحلة العمرية، وقدرته على قياس الميل المنتج لدى طلاب الصف الخامس.</w:t>
      </w:r>
    </w:p>
    <w:p w:rsidR="00B55D40" w:rsidRPr="00B55D40" w:rsidRDefault="00B55D40" w:rsidP="00EF76AC">
      <w:pPr>
        <w:spacing w:line="240" w:lineRule="auto"/>
        <w:ind w:firstLine="360"/>
        <w:jc w:val="both"/>
        <w:rPr>
          <w:rFonts w:ascii="Simplified Arabic" w:hAnsi="Simplified Arabic" w:cs="Simplified Arabic"/>
          <w:sz w:val="24"/>
          <w:szCs w:val="24"/>
          <w:rtl/>
        </w:rPr>
      </w:pPr>
      <w:r w:rsidRPr="00B55D40">
        <w:rPr>
          <w:rFonts w:ascii="Simplified Arabic" w:hAnsi="Simplified Arabic" w:cs="Simplified Arabic" w:hint="cs"/>
          <w:sz w:val="24"/>
          <w:szCs w:val="24"/>
          <w:rtl/>
        </w:rPr>
        <w:t xml:space="preserve">وقد قامت </w:t>
      </w:r>
      <w:r w:rsidR="00EF76AC">
        <w:rPr>
          <w:rFonts w:ascii="Simplified Arabic" w:hAnsi="Simplified Arabic" w:cs="Simplified Arabic" w:hint="cs"/>
          <w:sz w:val="24"/>
          <w:szCs w:val="24"/>
          <w:rtl/>
        </w:rPr>
        <w:t>الباحثون</w:t>
      </w:r>
      <w:r w:rsidRPr="00B55D40">
        <w:rPr>
          <w:rFonts w:ascii="Simplified Arabic" w:hAnsi="Simplified Arabic" w:cs="Simplified Arabic" w:hint="cs"/>
          <w:sz w:val="24"/>
          <w:szCs w:val="24"/>
          <w:rtl/>
        </w:rPr>
        <w:t xml:space="preserve"> بتطبيق الاختبار على عينة استطلاعية من خارج عينة الدراسة ومن داخل مجتمعها، وتألفت من (18) تلميذ وتلميذة من تلامذة الصف الخامس الذين تم تدريسهم وحدة الهندسة والقياس سابقا. وتبين أن تعليمات الاختبار واضحة وأن الزمن اللازم لإجراء الاختبار هو (120) دقيقة مقسمة على جلستين كل منهما (60) دقيقة، وتم احتساب ذلك بناء على معدل الوقت الذي احتاجه أول طالب وآخر طالب لإنهاء الإجابة عن فقرات الاختبار.</w:t>
      </w:r>
    </w:p>
    <w:p w:rsidR="006E1C67" w:rsidRDefault="00B55D40" w:rsidP="00EF76AC">
      <w:pPr>
        <w:spacing w:line="240" w:lineRule="auto"/>
        <w:ind w:firstLine="360"/>
        <w:jc w:val="both"/>
        <w:rPr>
          <w:rFonts w:ascii="Simplified Arabic" w:hAnsi="Simplified Arabic" w:cs="Simplified Arabic"/>
          <w:sz w:val="24"/>
          <w:szCs w:val="24"/>
          <w:rtl/>
        </w:rPr>
      </w:pPr>
      <w:r w:rsidRPr="00B55D40">
        <w:rPr>
          <w:rFonts w:ascii="Simplified Arabic" w:hAnsi="Simplified Arabic" w:cs="Simplified Arabic" w:hint="cs"/>
          <w:sz w:val="24"/>
          <w:szCs w:val="24"/>
          <w:rtl/>
        </w:rPr>
        <w:t xml:space="preserve">وقد تم التحقق من ثبات </w:t>
      </w:r>
      <w:r w:rsidR="00EF76AC">
        <w:rPr>
          <w:rFonts w:ascii="Simplified Arabic" w:hAnsi="Simplified Arabic" w:cs="Simplified Arabic" w:hint="cs"/>
          <w:sz w:val="24"/>
          <w:szCs w:val="24"/>
          <w:rtl/>
        </w:rPr>
        <w:t xml:space="preserve">اختبار البراعة بشقيه (اختبار المكونات الأربع الأولى للبراعة، </w:t>
      </w:r>
      <w:r w:rsidRPr="00B55D40">
        <w:rPr>
          <w:rFonts w:ascii="Simplified Arabic" w:hAnsi="Simplified Arabic" w:cs="Simplified Arabic" w:hint="cs"/>
          <w:sz w:val="24"/>
          <w:szCs w:val="24"/>
          <w:rtl/>
        </w:rPr>
        <w:t xml:space="preserve">مقياس </w:t>
      </w:r>
      <w:r w:rsidR="00EF76AC">
        <w:rPr>
          <w:rFonts w:ascii="Simplified Arabic" w:hAnsi="Simplified Arabic" w:cs="Simplified Arabic" w:hint="cs"/>
          <w:sz w:val="24"/>
          <w:szCs w:val="24"/>
          <w:rtl/>
        </w:rPr>
        <w:t>الميل المنتج)</w:t>
      </w:r>
      <w:r w:rsidRPr="00B55D40">
        <w:rPr>
          <w:rFonts w:ascii="Simplified Arabic" w:hAnsi="Simplified Arabic" w:cs="Simplified Arabic" w:hint="cs"/>
          <w:sz w:val="24"/>
          <w:szCs w:val="24"/>
          <w:rtl/>
        </w:rPr>
        <w:t xml:space="preserve"> من خلال حساب معامل الاتساق الداخلي (</w:t>
      </w:r>
      <w:proofErr w:type="spellStart"/>
      <w:r w:rsidRPr="00B55D40">
        <w:rPr>
          <w:rFonts w:ascii="Simplified Arabic" w:hAnsi="Simplified Arabic" w:cs="Simplified Arabic" w:hint="cs"/>
          <w:sz w:val="24"/>
          <w:szCs w:val="24"/>
          <w:rtl/>
        </w:rPr>
        <w:t>كرونباخ</w:t>
      </w:r>
      <w:proofErr w:type="spellEnd"/>
      <w:r w:rsidRPr="00B55D40">
        <w:rPr>
          <w:rFonts w:ascii="Simplified Arabic" w:hAnsi="Simplified Arabic" w:cs="Simplified Arabic" w:hint="cs"/>
          <w:sz w:val="24"/>
          <w:szCs w:val="24"/>
          <w:rtl/>
        </w:rPr>
        <w:t xml:space="preserve">-ألفا) والذي بلغ </w:t>
      </w:r>
      <w:r w:rsidR="00EF76AC">
        <w:rPr>
          <w:rFonts w:ascii="Simplified Arabic" w:hAnsi="Simplified Arabic" w:cs="Simplified Arabic" w:hint="cs"/>
          <w:sz w:val="24"/>
          <w:szCs w:val="24"/>
          <w:rtl/>
        </w:rPr>
        <w:t>(0.898) لاختبار المكونات الأربع الأولى، و</w:t>
      </w:r>
      <w:r w:rsidRPr="00B55D40">
        <w:rPr>
          <w:rFonts w:ascii="Simplified Arabic" w:hAnsi="Simplified Arabic" w:cs="Simplified Arabic" w:hint="cs"/>
          <w:sz w:val="24"/>
          <w:szCs w:val="24"/>
          <w:rtl/>
        </w:rPr>
        <w:t xml:space="preserve">(0.821) لمقياس </w:t>
      </w:r>
      <w:r w:rsidR="00EF76AC">
        <w:rPr>
          <w:rFonts w:ascii="Simplified Arabic" w:hAnsi="Simplified Arabic" w:cs="Simplified Arabic" w:hint="cs"/>
          <w:sz w:val="24"/>
          <w:szCs w:val="24"/>
          <w:rtl/>
        </w:rPr>
        <w:t xml:space="preserve">الميل </w:t>
      </w:r>
      <w:r w:rsidR="00DC1271">
        <w:rPr>
          <w:rFonts w:ascii="Simplified Arabic" w:hAnsi="Simplified Arabic" w:cs="Simplified Arabic" w:hint="cs"/>
          <w:sz w:val="24"/>
          <w:szCs w:val="24"/>
          <w:rtl/>
        </w:rPr>
        <w:t>المنتج</w:t>
      </w:r>
      <w:r w:rsidR="00DC1271" w:rsidRPr="00B55D40">
        <w:rPr>
          <w:rFonts w:ascii="Simplified Arabic" w:hAnsi="Simplified Arabic" w:cs="Simplified Arabic" w:hint="cs"/>
          <w:sz w:val="24"/>
          <w:szCs w:val="24"/>
          <w:rtl/>
        </w:rPr>
        <w:t>،</w:t>
      </w:r>
      <w:r w:rsidRPr="00B55D40">
        <w:rPr>
          <w:rFonts w:ascii="Simplified Arabic" w:hAnsi="Simplified Arabic" w:cs="Simplified Arabic" w:hint="cs"/>
          <w:sz w:val="24"/>
          <w:szCs w:val="24"/>
          <w:rtl/>
        </w:rPr>
        <w:t xml:space="preserve"> وتعتبر هاتين القيمتين مقبولتين تربويا لأغراض الدراسة (عودة، 2010).</w:t>
      </w:r>
    </w:p>
    <w:p w:rsidR="00B55D40" w:rsidRDefault="00B55D40" w:rsidP="00B55D40">
      <w:pPr>
        <w:spacing w:line="240" w:lineRule="auto"/>
        <w:jc w:val="both"/>
        <w:rPr>
          <w:rFonts w:ascii="Simplified Arabic" w:hAnsi="Simplified Arabic" w:cs="Simplified Arabic"/>
          <w:b/>
          <w:bCs/>
          <w:sz w:val="28"/>
          <w:szCs w:val="28"/>
          <w:rtl/>
        </w:rPr>
      </w:pPr>
      <w:r w:rsidRPr="00CF6102">
        <w:rPr>
          <w:rFonts w:ascii="Simplified Arabic" w:hAnsi="Simplified Arabic" w:cs="Simplified Arabic" w:hint="cs"/>
          <w:b/>
          <w:bCs/>
          <w:sz w:val="28"/>
          <w:szCs w:val="28"/>
          <w:rtl/>
        </w:rPr>
        <w:t>إجراءات الدراسة</w:t>
      </w:r>
    </w:p>
    <w:p w:rsidR="00B55D40" w:rsidRDefault="00B55D40" w:rsidP="00B55D40">
      <w:pPr>
        <w:spacing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اتبعت الدراسة الحالية الإجراءات الآتية:</w:t>
      </w:r>
    </w:p>
    <w:p w:rsidR="00B55D40" w:rsidRDefault="00B55D40" w:rsidP="00B55D40">
      <w:pPr>
        <w:pStyle w:val="a3"/>
        <w:numPr>
          <w:ilvl w:val="0"/>
          <w:numId w:val="36"/>
        </w:numPr>
        <w:spacing w:line="240" w:lineRule="auto"/>
        <w:jc w:val="both"/>
        <w:rPr>
          <w:rFonts w:ascii="Simplified Arabic" w:hAnsi="Simplified Arabic" w:cs="Simplified Arabic"/>
          <w:sz w:val="24"/>
          <w:szCs w:val="24"/>
          <w:rtl/>
        </w:rPr>
        <w:sectPr w:rsidR="00B55D40" w:rsidSect="00B55D40">
          <w:type w:val="continuous"/>
          <w:pgSz w:w="11906" w:h="16838"/>
          <w:pgMar w:top="1701" w:right="1701" w:bottom="1701" w:left="1418" w:header="709" w:footer="709" w:gutter="0"/>
          <w:cols w:space="708"/>
          <w:titlePg/>
          <w:bidi/>
          <w:rtlGutter/>
          <w:docGrid w:linePitch="360"/>
        </w:sectPr>
      </w:pPr>
    </w:p>
    <w:p w:rsidR="00B55D40" w:rsidRPr="00530810" w:rsidRDefault="009D653D" w:rsidP="00B55D40">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lastRenderedPageBreak/>
        <w:t xml:space="preserve">تم </w:t>
      </w:r>
      <w:r w:rsidR="00B55D40">
        <w:rPr>
          <w:rFonts w:ascii="Simplified Arabic" w:hAnsi="Simplified Arabic" w:cs="Simplified Arabic" w:hint="cs"/>
          <w:sz w:val="24"/>
          <w:szCs w:val="24"/>
          <w:rtl/>
        </w:rPr>
        <w:t>إعداد الوحدة المطورة القائمة على المهمات الأدائية وهي وحدة الهندسة والقياس للصف الخامس، و</w:t>
      </w:r>
      <w:r w:rsidR="00B55D40" w:rsidRPr="00530810">
        <w:rPr>
          <w:rFonts w:ascii="Simplified Arabic" w:hAnsi="Simplified Arabic" w:cs="Simplified Arabic" w:hint="cs"/>
          <w:sz w:val="24"/>
          <w:szCs w:val="24"/>
          <w:rtl/>
        </w:rPr>
        <w:t>إعداد دليل المعلم الخاص بالوحدة المطورة</w:t>
      </w:r>
      <w:r w:rsidR="00C72E26">
        <w:rPr>
          <w:rFonts w:ascii="Simplified Arabic" w:hAnsi="Simplified Arabic" w:cs="Simplified Arabic" w:hint="cs"/>
          <w:sz w:val="24"/>
          <w:szCs w:val="24"/>
          <w:rtl/>
        </w:rPr>
        <w:t>،</w:t>
      </w:r>
      <w:r w:rsidR="00B55D40" w:rsidRPr="00530810">
        <w:rPr>
          <w:rFonts w:ascii="Simplified Arabic" w:hAnsi="Simplified Arabic" w:cs="Simplified Arabic" w:hint="cs"/>
          <w:sz w:val="24"/>
          <w:szCs w:val="24"/>
          <w:rtl/>
        </w:rPr>
        <w:t xml:space="preserve"> لإرشاد المعلم لآلية التنفيذ المتبعة</w:t>
      </w:r>
      <w:r w:rsidR="00C72E26">
        <w:rPr>
          <w:rFonts w:ascii="Simplified Arabic" w:hAnsi="Simplified Arabic" w:cs="Simplified Arabic" w:hint="cs"/>
          <w:sz w:val="24"/>
          <w:szCs w:val="24"/>
          <w:rtl/>
        </w:rPr>
        <w:t>،</w:t>
      </w:r>
      <w:r w:rsidR="00B55D40" w:rsidRPr="00530810">
        <w:rPr>
          <w:rFonts w:ascii="Simplified Arabic" w:hAnsi="Simplified Arabic" w:cs="Simplified Arabic" w:hint="cs"/>
          <w:sz w:val="24"/>
          <w:szCs w:val="24"/>
          <w:rtl/>
        </w:rPr>
        <w:t xml:space="preserve"> وتم تصميمه بحيث يحتوي على خطط صفية تنفذ كل من</w:t>
      </w:r>
      <w:r w:rsidR="00B55D40">
        <w:rPr>
          <w:rFonts w:ascii="Simplified Arabic" w:hAnsi="Simplified Arabic" w:cs="Simplified Arabic" w:hint="cs"/>
          <w:sz w:val="24"/>
          <w:szCs w:val="24"/>
          <w:rtl/>
        </w:rPr>
        <w:t>ها في حصة صفية مدتها (45) دقيقة، وجرى تحكيمهما للتأكد من صحة المحتوى، ومدى مناسبته للفئة العمرية ولأدبيات المهمات الأدائية.</w:t>
      </w:r>
    </w:p>
    <w:p w:rsidR="00B55D40" w:rsidRDefault="00B55D40" w:rsidP="00C72E26">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تم تجهيز اختبار البراعة الرياضية </w:t>
      </w:r>
      <w:r w:rsidR="00C72E26">
        <w:rPr>
          <w:rFonts w:ascii="Simplified Arabic" w:hAnsi="Simplified Arabic" w:cs="Simplified Arabic" w:hint="cs"/>
          <w:sz w:val="24"/>
          <w:szCs w:val="24"/>
          <w:rtl/>
        </w:rPr>
        <w:t>بشقيه: اختبار المكونات الأربع الأولى</w:t>
      </w:r>
      <w:r>
        <w:rPr>
          <w:rFonts w:ascii="Simplified Arabic" w:hAnsi="Simplified Arabic" w:cs="Simplified Arabic" w:hint="cs"/>
          <w:sz w:val="24"/>
          <w:szCs w:val="24"/>
          <w:rtl/>
        </w:rPr>
        <w:t xml:space="preserve"> (الفهم </w:t>
      </w:r>
      <w:proofErr w:type="spellStart"/>
      <w:r>
        <w:rPr>
          <w:rFonts w:ascii="Simplified Arabic" w:hAnsi="Simplified Arabic" w:cs="Simplified Arabic" w:hint="cs"/>
          <w:sz w:val="24"/>
          <w:szCs w:val="24"/>
          <w:rtl/>
        </w:rPr>
        <w:t>المفاهيمي</w:t>
      </w:r>
      <w:proofErr w:type="spellEnd"/>
      <w:r>
        <w:rPr>
          <w:rFonts w:ascii="Simplified Arabic" w:hAnsi="Simplified Arabic" w:cs="Simplified Arabic" w:hint="cs"/>
          <w:sz w:val="24"/>
          <w:szCs w:val="24"/>
          <w:rtl/>
        </w:rPr>
        <w:t>، الطلاقة الإجرائية، الكفاءة الاستراتيجية، التبرير التكيفي)، ومقياس الاتجاهات الخاص بالمكون الخامس (الميل المنتج)، وتم التأكد من صدقهما من خلال اعداد جدول المواصفات للاختبار وعرض الاختبار والمقياس على عدد من المحكمين.</w:t>
      </w:r>
    </w:p>
    <w:p w:rsidR="00B55D40" w:rsidRDefault="00B55D40" w:rsidP="00B55D40">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lastRenderedPageBreak/>
        <w:t>تم عقد لقاء مع معلمة الصف الخامس لتوضيح فكرة الدراسة وأهداف الدراسة لها، لتذليل الصعوبات وتوفير المواد اللازمة للتنفيذ ولكي يتم تعريفها بآلية التنفيذ اللازمة لتطبيق هذه الدراسة.</w:t>
      </w:r>
    </w:p>
    <w:p w:rsidR="00B55D40" w:rsidRDefault="00B55D40" w:rsidP="00C72E26">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جرى تطبيق اختبار البراعة الرياضية </w:t>
      </w:r>
      <w:r w:rsidR="00C72E26">
        <w:rPr>
          <w:rFonts w:ascii="Simplified Arabic" w:hAnsi="Simplified Arabic" w:cs="Simplified Arabic" w:hint="cs"/>
          <w:sz w:val="24"/>
          <w:szCs w:val="24"/>
          <w:rtl/>
        </w:rPr>
        <w:t>بشقيه (اختبار المكونات الأربع الأولى، مقياس الميل المنتج)</w:t>
      </w:r>
      <w:r>
        <w:rPr>
          <w:rFonts w:ascii="Simplified Arabic" w:hAnsi="Simplified Arabic" w:cs="Simplified Arabic" w:hint="cs"/>
          <w:sz w:val="24"/>
          <w:szCs w:val="24"/>
          <w:rtl/>
        </w:rPr>
        <w:t xml:space="preserve"> على عينة استطلاعية من تلامذة الصف الخامس مكونة من (18) تلميذ وتلميذة من خارج عينة الدراسة ومن داخل مجتمعها، لحساب معاملات الصعوبة والتمييز، ولحساب معامل الثبات.</w:t>
      </w:r>
    </w:p>
    <w:p w:rsidR="00B55D40" w:rsidRDefault="00B55D40" w:rsidP="00C72E26">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تم التأكد من تكافؤ </w:t>
      </w:r>
      <w:r w:rsidR="00C72E26">
        <w:rPr>
          <w:rFonts w:ascii="Simplified Arabic" w:hAnsi="Simplified Arabic" w:cs="Simplified Arabic" w:hint="cs"/>
          <w:sz w:val="24"/>
          <w:szCs w:val="24"/>
          <w:rtl/>
        </w:rPr>
        <w:t>المجموعتين</w:t>
      </w:r>
      <w:r>
        <w:rPr>
          <w:rFonts w:ascii="Simplified Arabic" w:hAnsi="Simplified Arabic" w:cs="Simplified Arabic" w:hint="cs"/>
          <w:sz w:val="24"/>
          <w:szCs w:val="24"/>
          <w:rtl/>
        </w:rPr>
        <w:t xml:space="preserve"> الضابطة والتجريبية من خلال اجراء اختبار </w:t>
      </w:r>
      <w:r>
        <w:rPr>
          <w:rFonts w:ascii="Simplified Arabic" w:hAnsi="Simplified Arabic" w:cs="Simplified Arabic"/>
          <w:sz w:val="24"/>
          <w:szCs w:val="24"/>
        </w:rPr>
        <w:t>t</w:t>
      </w:r>
      <w:r>
        <w:rPr>
          <w:rFonts w:ascii="Simplified Arabic" w:hAnsi="Simplified Arabic" w:cs="Simplified Arabic" w:hint="cs"/>
          <w:sz w:val="24"/>
          <w:szCs w:val="24"/>
          <w:rtl/>
        </w:rPr>
        <w:t xml:space="preserve"> للعينات المستقلة على علاماتهم في اختبار نهاية الفصل الدراسي الأول.</w:t>
      </w:r>
    </w:p>
    <w:p w:rsidR="00B55D40" w:rsidRPr="00C72E26" w:rsidRDefault="00B55D40" w:rsidP="00E968FA">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تم تطبيق مقياس </w:t>
      </w:r>
      <w:r w:rsidR="00C72E26">
        <w:rPr>
          <w:rFonts w:ascii="Simplified Arabic" w:hAnsi="Simplified Arabic" w:cs="Simplified Arabic" w:hint="cs"/>
          <w:sz w:val="24"/>
          <w:szCs w:val="24"/>
          <w:rtl/>
        </w:rPr>
        <w:t>الميل المنتج</w:t>
      </w:r>
      <w:r>
        <w:rPr>
          <w:rFonts w:ascii="Simplified Arabic" w:hAnsi="Simplified Arabic" w:cs="Simplified Arabic" w:hint="cs"/>
          <w:sz w:val="24"/>
          <w:szCs w:val="24"/>
          <w:rtl/>
        </w:rPr>
        <w:t xml:space="preserve"> على تلامذة المجموعتين الضابطة والتجريبية قبل ال</w:t>
      </w:r>
      <w:r w:rsidR="00C72E26">
        <w:rPr>
          <w:rFonts w:ascii="Simplified Arabic" w:hAnsi="Simplified Arabic" w:cs="Simplified Arabic" w:hint="cs"/>
          <w:sz w:val="24"/>
          <w:szCs w:val="24"/>
          <w:rtl/>
        </w:rPr>
        <w:t xml:space="preserve">بدء بتدريس وحدة الهندسة والقياس للتأكد </w:t>
      </w:r>
      <w:r w:rsidRPr="00C72E26">
        <w:rPr>
          <w:rFonts w:ascii="Simplified Arabic" w:hAnsi="Simplified Arabic" w:cs="Simplified Arabic" w:hint="cs"/>
          <w:sz w:val="24"/>
          <w:szCs w:val="24"/>
          <w:rtl/>
        </w:rPr>
        <w:t xml:space="preserve">من تكافؤ </w:t>
      </w:r>
      <w:r w:rsidR="00C72E26">
        <w:rPr>
          <w:rFonts w:ascii="Simplified Arabic" w:hAnsi="Simplified Arabic" w:cs="Simplified Arabic" w:hint="cs"/>
          <w:sz w:val="24"/>
          <w:szCs w:val="24"/>
          <w:rtl/>
        </w:rPr>
        <w:t>الميل المنتج</w:t>
      </w:r>
      <w:r w:rsidRPr="00C72E26">
        <w:rPr>
          <w:rFonts w:ascii="Simplified Arabic" w:hAnsi="Simplified Arabic" w:cs="Simplified Arabic" w:hint="cs"/>
          <w:sz w:val="24"/>
          <w:szCs w:val="24"/>
          <w:rtl/>
        </w:rPr>
        <w:t xml:space="preserve"> </w:t>
      </w:r>
      <w:r w:rsidR="00C72E26">
        <w:rPr>
          <w:rFonts w:ascii="Simplified Arabic" w:hAnsi="Simplified Arabic" w:cs="Simplified Arabic" w:hint="cs"/>
          <w:sz w:val="24"/>
          <w:szCs w:val="24"/>
          <w:rtl/>
        </w:rPr>
        <w:t>القبلي</w:t>
      </w:r>
      <w:r w:rsidRPr="00C72E26">
        <w:rPr>
          <w:rFonts w:ascii="Simplified Arabic" w:hAnsi="Simplified Arabic" w:cs="Simplified Arabic" w:hint="cs"/>
          <w:sz w:val="24"/>
          <w:szCs w:val="24"/>
          <w:rtl/>
        </w:rPr>
        <w:t xml:space="preserve"> للمجموعتين الضابطة والتجريبية من خلال اجراء اختبار </w:t>
      </w:r>
      <w:r w:rsidRPr="00C72E26">
        <w:rPr>
          <w:rFonts w:ascii="Simplified Arabic" w:hAnsi="Simplified Arabic" w:cs="Simplified Arabic"/>
          <w:sz w:val="24"/>
          <w:szCs w:val="24"/>
        </w:rPr>
        <w:t>t</w:t>
      </w:r>
      <w:r w:rsidRPr="00C72E26">
        <w:rPr>
          <w:rFonts w:ascii="Simplified Arabic" w:hAnsi="Simplified Arabic" w:cs="Simplified Arabic" w:hint="cs"/>
          <w:sz w:val="24"/>
          <w:szCs w:val="24"/>
          <w:rtl/>
        </w:rPr>
        <w:t xml:space="preserve"> للعينات المستقلة بين </w:t>
      </w:r>
      <w:r w:rsidR="00E968FA">
        <w:rPr>
          <w:rFonts w:ascii="Simplified Arabic" w:hAnsi="Simplified Arabic" w:cs="Simplified Arabic" w:hint="cs"/>
          <w:sz w:val="24"/>
          <w:szCs w:val="24"/>
          <w:rtl/>
        </w:rPr>
        <w:t>متوسط</w:t>
      </w:r>
      <w:r w:rsidRPr="00C72E26">
        <w:rPr>
          <w:rFonts w:ascii="Simplified Arabic" w:hAnsi="Simplified Arabic" w:cs="Simplified Arabic" w:hint="cs"/>
          <w:sz w:val="24"/>
          <w:szCs w:val="24"/>
          <w:rtl/>
        </w:rPr>
        <w:t xml:space="preserve"> استجابات الضابطة والتجريبية على مقياس الميل المنتج القبلي.</w:t>
      </w:r>
    </w:p>
    <w:p w:rsidR="00B55D40" w:rsidRDefault="00B55D40" w:rsidP="00B55D40">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باشرت معلمة المادة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وهي معلمة في مدرسة رواد الغد-بتدريس التلامذة في المجموعة التجريبية باستخدام الوحدة المطورة، وتدريس تلامذة المجموعة الضابطة بالطريقة الاعتيادية.</w:t>
      </w:r>
    </w:p>
    <w:p w:rsidR="00B55D40" w:rsidRDefault="00B55D40" w:rsidP="00C72E26">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بعد الانتهاء من تنفيذ الدراسة، تم تطبيق اختبار البراعة الرياضية</w:t>
      </w:r>
      <w:r w:rsidR="00C72E26">
        <w:rPr>
          <w:rFonts w:ascii="Simplified Arabic" w:hAnsi="Simplified Arabic" w:cs="Simplified Arabic" w:hint="cs"/>
          <w:sz w:val="24"/>
          <w:szCs w:val="24"/>
          <w:rtl/>
        </w:rPr>
        <w:t xml:space="preserve"> بشقيه (اختبار المكونات الأربع الأولى، مقياس الميل المنتج)</w:t>
      </w:r>
      <w:r>
        <w:rPr>
          <w:rFonts w:ascii="Simplified Arabic" w:hAnsi="Simplified Arabic" w:cs="Simplified Arabic" w:hint="cs"/>
          <w:sz w:val="24"/>
          <w:szCs w:val="24"/>
          <w:rtl/>
        </w:rPr>
        <w:t xml:space="preserve"> على تلامذة المجموعة الضابطة والتجريبية مباشرة.</w:t>
      </w:r>
    </w:p>
    <w:p w:rsidR="00B55D40" w:rsidRDefault="00B55D40" w:rsidP="00C72E26">
      <w:pPr>
        <w:pStyle w:val="a3"/>
        <w:numPr>
          <w:ilvl w:val="0"/>
          <w:numId w:val="36"/>
        </w:numPr>
        <w:spacing w:line="240" w:lineRule="auto"/>
        <w:jc w:val="both"/>
        <w:rPr>
          <w:rFonts w:ascii="Simplified Arabic" w:hAnsi="Simplified Arabic" w:cs="Simplified Arabic"/>
          <w:sz w:val="24"/>
          <w:szCs w:val="24"/>
        </w:rPr>
      </w:pPr>
      <w:r w:rsidRPr="00B55D4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تم تصحيح </w:t>
      </w:r>
      <w:r w:rsidR="00C72E26">
        <w:rPr>
          <w:rFonts w:ascii="Simplified Arabic" w:hAnsi="Simplified Arabic" w:cs="Simplified Arabic" w:hint="cs"/>
          <w:sz w:val="24"/>
          <w:szCs w:val="24"/>
          <w:rtl/>
        </w:rPr>
        <w:t>اختبار المكونات الأربع الأولى للبراعة الرياضية</w:t>
      </w:r>
      <w:r>
        <w:rPr>
          <w:rFonts w:ascii="Simplified Arabic" w:hAnsi="Simplified Arabic" w:cs="Simplified Arabic" w:hint="cs"/>
          <w:sz w:val="24"/>
          <w:szCs w:val="24"/>
          <w:rtl/>
        </w:rPr>
        <w:t xml:space="preserve">، وتفريغ مقياس </w:t>
      </w:r>
      <w:r w:rsidR="00C72E26">
        <w:rPr>
          <w:rFonts w:ascii="Simplified Arabic" w:hAnsi="Simplified Arabic" w:cs="Simplified Arabic" w:hint="cs"/>
          <w:sz w:val="24"/>
          <w:szCs w:val="24"/>
          <w:rtl/>
        </w:rPr>
        <w:t>الميل المنتج</w:t>
      </w:r>
      <w:r>
        <w:rPr>
          <w:rFonts w:ascii="Simplified Arabic" w:hAnsi="Simplified Arabic" w:cs="Simplified Arabic" w:hint="cs"/>
          <w:sz w:val="24"/>
          <w:szCs w:val="24"/>
          <w:rtl/>
        </w:rPr>
        <w:t>، ثم ترتيب البيانات التي تم جمعها، وأجريت عليها التحليلات الوصفية والاستدلالية باستخدام نظام (</w:t>
      </w:r>
      <w:r w:rsidRPr="00FA4E38">
        <w:rPr>
          <w:rFonts w:asciiTheme="majorBidi" w:hAnsiTheme="majorBidi" w:cstheme="majorBidi"/>
          <w:sz w:val="24"/>
          <w:szCs w:val="24"/>
        </w:rPr>
        <w:t>SPSS</w:t>
      </w:r>
      <w:r>
        <w:rPr>
          <w:rFonts w:ascii="Simplified Arabic" w:hAnsi="Simplified Arabic" w:cs="Simplified Arabic" w:hint="cs"/>
          <w:sz w:val="24"/>
          <w:szCs w:val="24"/>
          <w:rtl/>
        </w:rPr>
        <w:t>).</w:t>
      </w:r>
    </w:p>
    <w:p w:rsidR="00B55D40" w:rsidRDefault="00C72E26" w:rsidP="00B55D40">
      <w:pPr>
        <w:pStyle w:val="a3"/>
        <w:numPr>
          <w:ilvl w:val="0"/>
          <w:numId w:val="36"/>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تم </w:t>
      </w:r>
      <w:r w:rsidR="00B55D40">
        <w:rPr>
          <w:rFonts w:ascii="Simplified Arabic" w:hAnsi="Simplified Arabic" w:cs="Simplified Arabic" w:hint="cs"/>
          <w:sz w:val="24"/>
          <w:szCs w:val="24"/>
          <w:rtl/>
        </w:rPr>
        <w:t>استخلاص النتائج ومناقشتها، وربطها بالدراسات السابقة، والخروج بالتوصيات.</w:t>
      </w:r>
    </w:p>
    <w:p w:rsidR="00B55D40" w:rsidRPr="004A0FC8" w:rsidRDefault="00B55D40" w:rsidP="00B55D40">
      <w:pPr>
        <w:spacing w:line="240" w:lineRule="auto"/>
        <w:ind w:left="360"/>
        <w:jc w:val="both"/>
        <w:rPr>
          <w:rFonts w:ascii="Simplified Arabic" w:hAnsi="Simplified Arabic" w:cs="Simplified Arabic"/>
          <w:b/>
          <w:bCs/>
          <w:sz w:val="24"/>
          <w:szCs w:val="24"/>
          <w:rtl/>
        </w:rPr>
      </w:pPr>
      <w:r w:rsidRPr="004A0FC8">
        <w:rPr>
          <w:rFonts w:ascii="Simplified Arabic" w:hAnsi="Simplified Arabic" w:cs="Simplified Arabic" w:hint="cs"/>
          <w:b/>
          <w:bCs/>
          <w:sz w:val="24"/>
          <w:szCs w:val="24"/>
          <w:rtl/>
        </w:rPr>
        <w:t>منهج الدراسة</w:t>
      </w:r>
    </w:p>
    <w:p w:rsidR="00B55D40" w:rsidRPr="004A0FC8" w:rsidRDefault="00B55D40" w:rsidP="00B55D40">
      <w:pPr>
        <w:spacing w:line="240" w:lineRule="auto"/>
        <w:ind w:firstLine="360"/>
        <w:jc w:val="both"/>
        <w:rPr>
          <w:rFonts w:ascii="Simplified Arabic" w:hAnsi="Simplified Arabic" w:cs="Simplified Arabic"/>
          <w:sz w:val="24"/>
          <w:szCs w:val="24"/>
          <w:rtl/>
        </w:rPr>
      </w:pPr>
      <w:r w:rsidRPr="004A0FC8">
        <w:rPr>
          <w:rFonts w:ascii="Simplified Arabic" w:hAnsi="Simplified Arabic" w:cs="Simplified Arabic" w:hint="cs"/>
          <w:sz w:val="24"/>
          <w:szCs w:val="24"/>
          <w:rtl/>
        </w:rPr>
        <w:t>استندت الباحثة إلى المنهج شبه التجريبي من خلال التطبيق على مجموعتين إحداهما تجريبية، والأخرى ضابطة. وتم اختيار المجموعتين لتكوين الضابطة والتجريبية عشوائيا.</w:t>
      </w:r>
    </w:p>
    <w:p w:rsidR="00B55D40" w:rsidRDefault="00B55D40" w:rsidP="00B55D40">
      <w:pPr>
        <w:spacing w:line="240" w:lineRule="auto"/>
        <w:ind w:left="360"/>
        <w:jc w:val="both"/>
        <w:rPr>
          <w:rFonts w:ascii="Simplified Arabic" w:hAnsi="Simplified Arabic" w:cs="Simplified Arabic"/>
          <w:b/>
          <w:bCs/>
          <w:sz w:val="28"/>
          <w:szCs w:val="28"/>
          <w:rtl/>
        </w:rPr>
      </w:pPr>
      <w:r w:rsidRPr="00FA4E38">
        <w:rPr>
          <w:rFonts w:ascii="Simplified Arabic" w:hAnsi="Simplified Arabic" w:cs="Simplified Arabic" w:hint="cs"/>
          <w:b/>
          <w:bCs/>
          <w:sz w:val="28"/>
          <w:szCs w:val="28"/>
          <w:rtl/>
        </w:rPr>
        <w:t>المعالجة الإحصائية</w:t>
      </w:r>
    </w:p>
    <w:p w:rsidR="00B55D40" w:rsidRDefault="00B55D40" w:rsidP="00525974">
      <w:pPr>
        <w:pStyle w:val="a3"/>
        <w:numPr>
          <w:ilvl w:val="0"/>
          <w:numId w:val="26"/>
        </w:numPr>
        <w:spacing w:line="240" w:lineRule="auto"/>
        <w:ind w:left="357" w:firstLine="357"/>
        <w:jc w:val="both"/>
        <w:rPr>
          <w:rFonts w:ascii="Simplified Arabic" w:hAnsi="Simplified Arabic" w:cs="Simplified Arabic"/>
          <w:sz w:val="24"/>
          <w:szCs w:val="24"/>
        </w:rPr>
      </w:pPr>
      <w:r w:rsidRPr="00743E51">
        <w:rPr>
          <w:rFonts w:ascii="Simplified Arabic" w:hAnsi="Simplified Arabic" w:cs="Simplified Arabic" w:hint="cs"/>
          <w:sz w:val="24"/>
          <w:szCs w:val="24"/>
          <w:rtl/>
        </w:rPr>
        <w:t xml:space="preserve">للتأكد من </w:t>
      </w:r>
      <w:r w:rsidR="00C72E26">
        <w:rPr>
          <w:rFonts w:ascii="Simplified Arabic" w:hAnsi="Simplified Arabic" w:cs="Simplified Arabic" w:hint="cs"/>
          <w:sz w:val="24"/>
          <w:szCs w:val="24"/>
          <w:rtl/>
        </w:rPr>
        <w:t>ال</w:t>
      </w:r>
      <w:r w:rsidRPr="00743E51">
        <w:rPr>
          <w:rFonts w:ascii="Simplified Arabic" w:hAnsi="Simplified Arabic" w:cs="Simplified Arabic" w:hint="cs"/>
          <w:sz w:val="24"/>
          <w:szCs w:val="24"/>
          <w:rtl/>
        </w:rPr>
        <w:t>تكافؤ</w:t>
      </w:r>
      <w:r w:rsidR="00C72E26">
        <w:rPr>
          <w:rFonts w:ascii="Simplified Arabic" w:hAnsi="Simplified Arabic" w:cs="Simplified Arabic" w:hint="cs"/>
          <w:sz w:val="24"/>
          <w:szCs w:val="24"/>
          <w:rtl/>
        </w:rPr>
        <w:t xml:space="preserve"> القبلي</w:t>
      </w:r>
      <w:r w:rsidRPr="00743E51">
        <w:rPr>
          <w:rFonts w:ascii="Simplified Arabic" w:hAnsi="Simplified Arabic" w:cs="Simplified Arabic" w:hint="cs"/>
          <w:sz w:val="24"/>
          <w:szCs w:val="24"/>
          <w:rtl/>
        </w:rPr>
        <w:t xml:space="preserve"> </w:t>
      </w:r>
      <w:r w:rsidR="00C72E26">
        <w:rPr>
          <w:rFonts w:ascii="Simplified Arabic" w:hAnsi="Simplified Arabic" w:cs="Simplified Arabic" w:hint="cs"/>
          <w:sz w:val="24"/>
          <w:szCs w:val="24"/>
          <w:rtl/>
        </w:rPr>
        <w:t>للمجموعتين</w:t>
      </w:r>
      <w:r w:rsidRPr="00743E51">
        <w:rPr>
          <w:rFonts w:ascii="Simplified Arabic" w:hAnsi="Simplified Arabic" w:cs="Simplified Arabic" w:hint="cs"/>
          <w:sz w:val="24"/>
          <w:szCs w:val="24"/>
          <w:rtl/>
        </w:rPr>
        <w:t xml:space="preserve"> تم إجراء اختبار </w:t>
      </w:r>
      <w:r w:rsidRPr="00743E51">
        <w:rPr>
          <w:rFonts w:ascii="Simplified Arabic" w:hAnsi="Simplified Arabic" w:cs="Simplified Arabic"/>
          <w:sz w:val="24"/>
          <w:szCs w:val="24"/>
        </w:rPr>
        <w:t>t</w:t>
      </w:r>
      <w:r w:rsidRPr="00743E51">
        <w:rPr>
          <w:rFonts w:ascii="Simplified Arabic" w:hAnsi="Simplified Arabic" w:cs="Simplified Arabic" w:hint="cs"/>
          <w:sz w:val="24"/>
          <w:szCs w:val="24"/>
          <w:rtl/>
        </w:rPr>
        <w:t xml:space="preserve"> للعينات المستقلة (باستخدام علامات المجموعة الضابطة والتجريبية في اختبار نهاية الفصل الدراسي الأول)، كما تم التأكد من تكافؤ </w:t>
      </w:r>
      <w:r w:rsidR="00C72E26">
        <w:rPr>
          <w:rFonts w:ascii="Simplified Arabic" w:hAnsi="Simplified Arabic" w:cs="Simplified Arabic" w:hint="cs"/>
          <w:sz w:val="24"/>
          <w:szCs w:val="24"/>
          <w:rtl/>
        </w:rPr>
        <w:t>الميل المنتج</w:t>
      </w:r>
      <w:r w:rsidRPr="00743E51">
        <w:rPr>
          <w:rFonts w:ascii="Simplified Arabic" w:hAnsi="Simplified Arabic" w:cs="Simplified Arabic" w:hint="cs"/>
          <w:sz w:val="24"/>
          <w:szCs w:val="24"/>
          <w:rtl/>
        </w:rPr>
        <w:t xml:space="preserve"> </w:t>
      </w:r>
      <w:r w:rsidR="00C72E26">
        <w:rPr>
          <w:rFonts w:ascii="Simplified Arabic" w:hAnsi="Simplified Arabic" w:cs="Simplified Arabic" w:hint="cs"/>
          <w:sz w:val="24"/>
          <w:szCs w:val="24"/>
          <w:rtl/>
        </w:rPr>
        <w:t>للمجموعتين</w:t>
      </w:r>
      <w:r w:rsidRPr="00743E51">
        <w:rPr>
          <w:rFonts w:ascii="Simplified Arabic" w:hAnsi="Simplified Arabic" w:cs="Simplified Arabic" w:hint="cs"/>
          <w:sz w:val="24"/>
          <w:szCs w:val="24"/>
          <w:rtl/>
        </w:rPr>
        <w:t xml:space="preserve"> الضابطة والتجريبية بإجراء اختبار</w:t>
      </w:r>
      <w:r w:rsidRPr="00743E51">
        <w:rPr>
          <w:rFonts w:ascii="Simplified Arabic" w:hAnsi="Simplified Arabic" w:cs="Simplified Arabic"/>
          <w:sz w:val="24"/>
          <w:szCs w:val="24"/>
        </w:rPr>
        <w:t>t</w:t>
      </w:r>
      <w:r w:rsidRPr="00743E51">
        <w:rPr>
          <w:rFonts w:ascii="Simplified Arabic" w:hAnsi="Simplified Arabic" w:cs="Simplified Arabic" w:hint="cs"/>
          <w:sz w:val="24"/>
          <w:szCs w:val="24"/>
          <w:rtl/>
        </w:rPr>
        <w:t xml:space="preserve"> للعينات</w:t>
      </w:r>
      <w:r w:rsidRPr="00743E51">
        <w:rPr>
          <w:rFonts w:ascii="Simplified Arabic" w:hAnsi="Simplified Arabic" w:cs="Simplified Arabic"/>
          <w:sz w:val="24"/>
          <w:szCs w:val="24"/>
        </w:rPr>
        <w:t xml:space="preserve"> </w:t>
      </w:r>
      <w:r w:rsidRPr="00743E51">
        <w:rPr>
          <w:rFonts w:ascii="Simplified Arabic" w:hAnsi="Simplified Arabic" w:cs="Simplified Arabic" w:hint="cs"/>
          <w:sz w:val="24"/>
          <w:szCs w:val="24"/>
          <w:rtl/>
        </w:rPr>
        <w:t>المستقلة من خلال احتساب استجابات الأفراد على مقياس الميل المنتج القبلي ويوضح جدول (2) النتائج التي توضح تكافؤ المجموعتين الضابطة والتجريبية.</w:t>
      </w:r>
    </w:p>
    <w:p w:rsidR="00525974" w:rsidRDefault="00B55D40" w:rsidP="00DC1271">
      <w:pPr>
        <w:pStyle w:val="a3"/>
        <w:numPr>
          <w:ilvl w:val="0"/>
          <w:numId w:val="26"/>
        </w:numPr>
        <w:spacing w:line="240" w:lineRule="auto"/>
        <w:ind w:left="357" w:firstLine="357"/>
        <w:jc w:val="center"/>
        <w:rPr>
          <w:rFonts w:ascii="Simplified Arabic" w:hAnsi="Simplified Arabic" w:cs="Simplified Arabic"/>
          <w:sz w:val="24"/>
          <w:szCs w:val="24"/>
        </w:rPr>
      </w:pPr>
      <w:r w:rsidRPr="00525974">
        <w:rPr>
          <w:rFonts w:ascii="Simplified Arabic" w:hAnsi="Simplified Arabic" w:cs="Simplified Arabic" w:hint="cs"/>
          <w:sz w:val="24"/>
          <w:szCs w:val="24"/>
          <w:rtl/>
        </w:rPr>
        <w:t xml:space="preserve">للإجابة عن أسئلة الدراسة واختبار فرضياتها، </w:t>
      </w:r>
      <w:r w:rsidR="00525974" w:rsidRPr="00525974">
        <w:rPr>
          <w:rFonts w:ascii="Simplified Arabic" w:hAnsi="Simplified Arabic" w:cs="Simplified Arabic" w:hint="cs"/>
          <w:sz w:val="24"/>
          <w:szCs w:val="24"/>
          <w:rtl/>
        </w:rPr>
        <w:t xml:space="preserve">بعد انتهاء الدراسة </w:t>
      </w:r>
      <w:r w:rsidRPr="00525974">
        <w:rPr>
          <w:rFonts w:ascii="Simplified Arabic" w:hAnsi="Simplified Arabic" w:cs="Simplified Arabic" w:hint="cs"/>
          <w:sz w:val="24"/>
          <w:szCs w:val="24"/>
          <w:rtl/>
        </w:rPr>
        <w:t>تم استخراج المتوسطات الحسابية والانحرافات المعيارية لدرجات التلامذة (الضابطة والتجريبية) في اختبار البراعة الرياضية</w:t>
      </w:r>
      <w:r w:rsidR="00525974" w:rsidRPr="00525974">
        <w:rPr>
          <w:rFonts w:ascii="Simplified Arabic" w:hAnsi="Simplified Arabic" w:cs="Simplified Arabic" w:hint="cs"/>
          <w:sz w:val="24"/>
          <w:szCs w:val="24"/>
          <w:rtl/>
        </w:rPr>
        <w:t xml:space="preserve"> بشقيه (اختبار الأربع مكونات الأولى، مقياس الميل المنتج)</w:t>
      </w:r>
      <w:r w:rsidR="00525974">
        <w:rPr>
          <w:rFonts w:ascii="Simplified Arabic" w:hAnsi="Simplified Arabic" w:cs="Simplified Arabic" w:hint="cs"/>
          <w:sz w:val="24"/>
          <w:szCs w:val="24"/>
          <w:rtl/>
        </w:rPr>
        <w:t>.</w:t>
      </w:r>
    </w:p>
    <w:p w:rsidR="00792E5C" w:rsidRPr="00525974" w:rsidRDefault="00792E5C" w:rsidP="00525974">
      <w:pPr>
        <w:spacing w:line="240" w:lineRule="auto"/>
        <w:ind w:left="357"/>
        <w:jc w:val="center"/>
        <w:rPr>
          <w:rFonts w:ascii="Simplified Arabic" w:hAnsi="Simplified Arabic" w:cs="Simplified Arabic"/>
          <w:sz w:val="24"/>
          <w:szCs w:val="24"/>
          <w:rtl/>
        </w:rPr>
      </w:pPr>
      <w:r w:rsidRPr="00525974">
        <w:rPr>
          <w:rFonts w:ascii="Simplified Arabic" w:hAnsi="Simplified Arabic" w:cs="Simplified Arabic" w:hint="cs"/>
          <w:sz w:val="24"/>
          <w:szCs w:val="24"/>
          <w:rtl/>
        </w:rPr>
        <w:t>جدول (2)</w:t>
      </w:r>
    </w:p>
    <w:p w:rsidR="00792E5C" w:rsidRPr="00BF0C58" w:rsidRDefault="00792E5C" w:rsidP="00525974">
      <w:pPr>
        <w:pStyle w:val="a3"/>
        <w:spacing w:line="240" w:lineRule="auto"/>
        <w:jc w:val="center"/>
        <w:rPr>
          <w:rFonts w:ascii="Simplified Arabic" w:hAnsi="Simplified Arabic" w:cs="Simplified Arabic"/>
          <w:rtl/>
        </w:rPr>
      </w:pPr>
      <w:r w:rsidRPr="00BF0C58">
        <w:rPr>
          <w:rFonts w:ascii="Simplified Arabic" w:hAnsi="Simplified Arabic" w:cs="Simplified Arabic"/>
          <w:rtl/>
        </w:rPr>
        <w:t>المتوسطات الحسابية والانحرافات المعيارية</w:t>
      </w:r>
      <w:r w:rsidRPr="00BF0C58">
        <w:rPr>
          <w:rFonts w:ascii="Simplified Arabic" w:hAnsi="Simplified Arabic" w:cs="Simplified Arabic"/>
          <w:rtl/>
          <w:lang w:bidi="ar-JO"/>
        </w:rPr>
        <w:t xml:space="preserve"> </w:t>
      </w:r>
      <w:r w:rsidRPr="00BF0C58">
        <w:rPr>
          <w:rFonts w:ascii="Simplified Arabic" w:hAnsi="Simplified Arabic" w:cs="Simplified Arabic"/>
          <w:rtl/>
        </w:rPr>
        <w:t>واختبار "</w:t>
      </w:r>
      <w:r>
        <w:rPr>
          <w:rFonts w:ascii="Simplified Arabic" w:hAnsi="Simplified Arabic" w:cs="Simplified Arabic"/>
        </w:rPr>
        <w:t>t</w:t>
      </w:r>
      <w:r w:rsidRPr="00BF0C58">
        <w:rPr>
          <w:rFonts w:ascii="Simplified Arabic" w:hAnsi="Simplified Arabic" w:cs="Simplified Arabic"/>
          <w:rtl/>
        </w:rPr>
        <w:t xml:space="preserve">" </w:t>
      </w:r>
      <w:r>
        <w:rPr>
          <w:rFonts w:ascii="Simplified Arabic" w:hAnsi="Simplified Arabic" w:cs="Simplified Arabic" w:hint="cs"/>
          <w:rtl/>
          <w:lang w:bidi="ar-JO"/>
        </w:rPr>
        <w:t>لعلامات المجموعة الضابطة والتجريبية على اختبار نهاية الفصل الدراسي الأول</w:t>
      </w:r>
      <w:r>
        <w:rPr>
          <w:rFonts w:ascii="Simplified Arabic" w:hAnsi="Simplified Arabic" w:cs="Simplified Arabic" w:hint="cs"/>
          <w:rtl/>
          <w:lang w:bidi="ar-LB"/>
        </w:rPr>
        <w:t xml:space="preserve">، ونتائج مقياس </w:t>
      </w:r>
      <w:r w:rsidR="00525974">
        <w:rPr>
          <w:rFonts w:ascii="Simplified Arabic" w:hAnsi="Simplified Arabic" w:cs="Simplified Arabic" w:hint="cs"/>
          <w:rtl/>
          <w:lang w:bidi="ar-LB"/>
        </w:rPr>
        <w:t>الميل المنتج</w:t>
      </w:r>
      <w:r>
        <w:rPr>
          <w:rFonts w:ascii="Simplified Arabic" w:hAnsi="Simplified Arabic" w:cs="Simplified Arabic" w:hint="cs"/>
          <w:rtl/>
          <w:lang w:bidi="ar-LB"/>
        </w:rPr>
        <w:t xml:space="preserve"> القبلي</w:t>
      </w:r>
    </w:p>
    <w:tbl>
      <w:tblPr>
        <w:bidiVisual/>
        <w:tblW w:w="8594" w:type="dxa"/>
        <w:jc w:val="center"/>
        <w:tblLayout w:type="fixed"/>
        <w:tblLook w:val="0000" w:firstRow="0" w:lastRow="0" w:firstColumn="0" w:lastColumn="0" w:noHBand="0" w:noVBand="0"/>
      </w:tblPr>
      <w:tblGrid>
        <w:gridCol w:w="1382"/>
        <w:gridCol w:w="1092"/>
        <w:gridCol w:w="900"/>
        <w:gridCol w:w="1043"/>
        <w:gridCol w:w="1044"/>
        <w:gridCol w:w="984"/>
        <w:gridCol w:w="984"/>
        <w:gridCol w:w="1165"/>
      </w:tblGrid>
      <w:tr w:rsidR="00792E5C" w:rsidRPr="00387916" w:rsidTr="00C72E26">
        <w:trPr>
          <w:jc w:val="center"/>
        </w:trPr>
        <w:tc>
          <w:tcPr>
            <w:tcW w:w="1382" w:type="dxa"/>
            <w:tcBorders>
              <w:top w:val="single" w:sz="4" w:space="0" w:color="auto"/>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tl/>
              </w:rPr>
            </w:pPr>
          </w:p>
        </w:tc>
        <w:tc>
          <w:tcPr>
            <w:tcW w:w="1092"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lang w:bidi="ar-LB"/>
              </w:rPr>
            </w:pPr>
            <w:r w:rsidRPr="00FF6C1B">
              <w:rPr>
                <w:rFonts w:ascii="Simplified Arabic" w:eastAsia="Times New Roman" w:hAnsi="Simplified Arabic" w:cs="Simplified Arabic"/>
                <w:rtl/>
                <w:lang w:bidi="ar-LB"/>
              </w:rPr>
              <w:t>المجموعة</w:t>
            </w:r>
          </w:p>
        </w:tc>
        <w:tc>
          <w:tcPr>
            <w:tcW w:w="900"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العدد</w:t>
            </w:r>
          </w:p>
        </w:tc>
        <w:tc>
          <w:tcPr>
            <w:tcW w:w="1043"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المتوسط الحسابي</w:t>
            </w:r>
          </w:p>
        </w:tc>
        <w:tc>
          <w:tcPr>
            <w:tcW w:w="1044"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الانحراف المعياري</w:t>
            </w:r>
          </w:p>
        </w:tc>
        <w:tc>
          <w:tcPr>
            <w:tcW w:w="984"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قيمة</w:t>
            </w:r>
          </w:p>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"ت"</w:t>
            </w:r>
          </w:p>
        </w:tc>
        <w:tc>
          <w:tcPr>
            <w:tcW w:w="984"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درجات الحرية</w:t>
            </w:r>
          </w:p>
        </w:tc>
        <w:tc>
          <w:tcPr>
            <w:tcW w:w="1165"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الدلالة الإحصائية</w:t>
            </w:r>
          </w:p>
        </w:tc>
      </w:tr>
      <w:tr w:rsidR="00792E5C" w:rsidRPr="00387916" w:rsidTr="00C72E26">
        <w:trPr>
          <w:jc w:val="center"/>
        </w:trPr>
        <w:tc>
          <w:tcPr>
            <w:tcW w:w="1382" w:type="dxa"/>
            <w:vMerge w:val="restart"/>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hint="cs"/>
                <w:rtl/>
              </w:rPr>
              <w:t>اختبار نهاية الفصل الأول*</w:t>
            </w:r>
          </w:p>
        </w:tc>
        <w:tc>
          <w:tcPr>
            <w:tcW w:w="1092"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تجريبية</w:t>
            </w:r>
          </w:p>
        </w:tc>
        <w:tc>
          <w:tcPr>
            <w:tcW w:w="900"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tl/>
              </w:rPr>
            </w:pPr>
            <w:r>
              <w:rPr>
                <w:rFonts w:ascii="Simplified Arabic" w:eastAsia="Times New Roman" w:hAnsi="Simplified Arabic" w:cs="Simplified Arabic"/>
              </w:rPr>
              <w:t>24.4</w:t>
            </w:r>
          </w:p>
        </w:tc>
        <w:tc>
          <w:tcPr>
            <w:tcW w:w="104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Pr>
                <w:rFonts w:ascii="Simplified Arabic" w:eastAsia="Times New Roman" w:hAnsi="Simplified Arabic" w:cs="Simplified Arabic"/>
                <w:lang w:bidi="ar-LB"/>
              </w:rPr>
              <w:t>4.205</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Pr>
                <w:rFonts w:ascii="Simplified Arabic" w:eastAsia="Times New Roman" w:hAnsi="Simplified Arabic" w:cs="Simplified Arabic"/>
              </w:rPr>
              <w:t>-0.782</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28</w:t>
            </w:r>
          </w:p>
        </w:tc>
        <w:tc>
          <w:tcPr>
            <w:tcW w:w="1165"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Pr>
                <w:rFonts w:ascii="Simplified Arabic" w:eastAsia="Times New Roman" w:hAnsi="Simplified Arabic" w:cs="Simplified Arabic"/>
              </w:rPr>
              <w:t>0.44</w:t>
            </w:r>
          </w:p>
        </w:tc>
      </w:tr>
      <w:tr w:rsidR="00792E5C" w:rsidRPr="00387916" w:rsidTr="00C72E26">
        <w:trPr>
          <w:jc w:val="center"/>
        </w:trPr>
        <w:tc>
          <w:tcPr>
            <w:tcW w:w="1382" w:type="dxa"/>
            <w:vMerge/>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092"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ضابطة</w:t>
            </w:r>
          </w:p>
        </w:tc>
        <w:tc>
          <w:tcPr>
            <w:tcW w:w="900"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23.3</w:t>
            </w:r>
          </w:p>
        </w:tc>
        <w:tc>
          <w:tcPr>
            <w:tcW w:w="104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3.712</w:t>
            </w:r>
          </w:p>
        </w:tc>
        <w:tc>
          <w:tcPr>
            <w:tcW w:w="984" w:type="dxa"/>
            <w:tcBorders>
              <w:bottom w:val="single" w:sz="4" w:space="0" w:color="auto"/>
            </w:tcBorders>
            <w:vAlign w:val="center"/>
          </w:tcPr>
          <w:p w:rsidR="00792E5C" w:rsidRPr="00FF6C1B" w:rsidRDefault="00792E5C" w:rsidP="00C72E26">
            <w:pPr>
              <w:spacing w:after="0" w:line="240" w:lineRule="auto"/>
              <w:rPr>
                <w:rFonts w:ascii="Simplified Arabic" w:eastAsia="Times New Roman" w:hAnsi="Simplified Arabic" w:cs="Simplified Arabic"/>
              </w:rPr>
            </w:pPr>
          </w:p>
        </w:tc>
        <w:tc>
          <w:tcPr>
            <w:tcW w:w="98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165"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r>
      <w:tr w:rsidR="00792E5C" w:rsidRPr="00387916" w:rsidTr="00C72E26">
        <w:trPr>
          <w:jc w:val="center"/>
        </w:trPr>
        <w:tc>
          <w:tcPr>
            <w:tcW w:w="1382" w:type="dxa"/>
            <w:vMerge w:val="restart"/>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hint="cs"/>
                <w:rtl/>
              </w:rPr>
              <w:t>مقياس الميل المنتج القبلي**</w:t>
            </w:r>
          </w:p>
        </w:tc>
        <w:tc>
          <w:tcPr>
            <w:tcW w:w="1092"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تجريبية</w:t>
            </w:r>
          </w:p>
        </w:tc>
        <w:tc>
          <w:tcPr>
            <w:tcW w:w="900"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13.73</w:t>
            </w:r>
          </w:p>
        </w:tc>
        <w:tc>
          <w:tcPr>
            <w:tcW w:w="104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1.486</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-0.286</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28</w:t>
            </w:r>
          </w:p>
        </w:tc>
        <w:tc>
          <w:tcPr>
            <w:tcW w:w="1165"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0.777</w:t>
            </w:r>
          </w:p>
        </w:tc>
      </w:tr>
      <w:tr w:rsidR="00792E5C" w:rsidRPr="00387916" w:rsidTr="00C72E26">
        <w:trPr>
          <w:jc w:val="center"/>
        </w:trPr>
        <w:tc>
          <w:tcPr>
            <w:tcW w:w="1382" w:type="dxa"/>
            <w:vMerge/>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092"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ضابطة</w:t>
            </w:r>
          </w:p>
        </w:tc>
        <w:tc>
          <w:tcPr>
            <w:tcW w:w="900"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13.53</w:t>
            </w:r>
          </w:p>
        </w:tc>
        <w:tc>
          <w:tcPr>
            <w:tcW w:w="104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2.264</w:t>
            </w:r>
          </w:p>
        </w:tc>
        <w:tc>
          <w:tcPr>
            <w:tcW w:w="98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98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165"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r>
    </w:tbl>
    <w:p w:rsidR="00792E5C" w:rsidRPr="004A0FC8" w:rsidRDefault="00792E5C" w:rsidP="00792E5C">
      <w:pPr>
        <w:pStyle w:val="a3"/>
        <w:numPr>
          <w:ilvl w:val="0"/>
          <w:numId w:val="25"/>
        </w:numPr>
        <w:spacing w:line="240" w:lineRule="auto"/>
        <w:jc w:val="both"/>
        <w:rPr>
          <w:rFonts w:ascii="Simplified Arabic" w:hAnsi="Simplified Arabic" w:cs="Simplified Arabic"/>
          <w:sz w:val="24"/>
          <w:szCs w:val="24"/>
          <w:rtl/>
        </w:rPr>
        <w:sectPr w:rsidR="00792E5C" w:rsidRPr="004A0FC8" w:rsidSect="00792E5C">
          <w:type w:val="continuous"/>
          <w:pgSz w:w="11906" w:h="16838"/>
          <w:pgMar w:top="1701" w:right="1701" w:bottom="1701" w:left="1418" w:header="709" w:footer="709" w:gutter="0"/>
          <w:cols w:space="708"/>
          <w:titlePg/>
          <w:bidi/>
          <w:rtlGutter/>
          <w:docGrid w:linePitch="360"/>
        </w:sectPr>
      </w:pPr>
      <w:r>
        <w:rPr>
          <w:rFonts w:ascii="Simplified Arabic" w:hAnsi="Simplified Arabic" w:cs="Simplified Arabic" w:hint="cs"/>
          <w:sz w:val="24"/>
          <w:szCs w:val="24"/>
          <w:rtl/>
        </w:rPr>
        <w:t xml:space="preserve">العلامة القصوى </w:t>
      </w:r>
      <w:r>
        <w:rPr>
          <w:rFonts w:ascii="Simplified Arabic" w:hAnsi="Simplified Arabic" w:cs="Simplified Arabic"/>
          <w:sz w:val="24"/>
          <w:szCs w:val="24"/>
        </w:rPr>
        <w:t>30</w:t>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hint="cs"/>
          <w:sz w:val="24"/>
          <w:szCs w:val="24"/>
          <w:rtl/>
        </w:rPr>
        <w:t xml:space="preserve">** أقصى تدريج </w:t>
      </w:r>
      <w:r>
        <w:rPr>
          <w:rFonts w:ascii="Simplified Arabic" w:hAnsi="Simplified Arabic" w:cs="Simplified Arabic"/>
          <w:sz w:val="24"/>
          <w:szCs w:val="24"/>
        </w:rPr>
        <w:t>18</w:t>
      </w:r>
    </w:p>
    <w:p w:rsidR="00B55D40" w:rsidRPr="007F36D4" w:rsidRDefault="00B55D40" w:rsidP="007F36D4">
      <w:pPr>
        <w:spacing w:line="240" w:lineRule="auto"/>
        <w:jc w:val="both"/>
        <w:rPr>
          <w:rFonts w:ascii="Simplified Arabic" w:hAnsi="Simplified Arabic" w:cs="Simplified Arabic"/>
          <w:b/>
          <w:bCs/>
          <w:sz w:val="28"/>
          <w:szCs w:val="28"/>
          <w:rtl/>
        </w:rPr>
      </w:pPr>
      <w:r w:rsidRPr="00743E51">
        <w:rPr>
          <w:rFonts w:ascii="Simplified Arabic" w:hAnsi="Simplified Arabic" w:cs="Simplified Arabic" w:hint="cs"/>
          <w:b/>
          <w:bCs/>
          <w:sz w:val="28"/>
          <w:szCs w:val="28"/>
          <w:rtl/>
        </w:rPr>
        <w:lastRenderedPageBreak/>
        <w:t>نتائج الدراسة ومناقشتها</w:t>
      </w:r>
    </w:p>
    <w:p w:rsidR="00EF3040" w:rsidRDefault="00EF3040" w:rsidP="007F36D4">
      <w:pPr>
        <w:spacing w:line="240" w:lineRule="auto"/>
        <w:jc w:val="both"/>
        <w:rPr>
          <w:rFonts w:ascii="Simplified Arabic" w:hAnsi="Simplified Arabic" w:cs="Simplified Arabic"/>
          <w:sz w:val="24"/>
          <w:szCs w:val="24"/>
          <w:rtl/>
        </w:rPr>
      </w:pPr>
      <w:r w:rsidRPr="007F36D4">
        <w:rPr>
          <w:rFonts w:ascii="Simplified Arabic" w:hAnsi="Simplified Arabic" w:cs="Simplified Arabic" w:hint="cs"/>
          <w:b/>
          <w:bCs/>
          <w:sz w:val="24"/>
          <w:szCs w:val="24"/>
          <w:rtl/>
        </w:rPr>
        <w:t>النتائج المتعلقة بسؤال الدراسة:</w:t>
      </w:r>
      <w:r w:rsidR="007F36D4">
        <w:rPr>
          <w:rFonts w:ascii="Simplified Arabic" w:hAnsi="Simplified Arabic" w:cs="Simplified Arabic" w:hint="cs"/>
          <w:sz w:val="24"/>
          <w:szCs w:val="24"/>
          <w:rtl/>
        </w:rPr>
        <w:t xml:space="preserve"> </w:t>
      </w:r>
      <w:r w:rsidR="007F36D4" w:rsidRPr="00DE5A99">
        <w:rPr>
          <w:rFonts w:ascii="Simplified Arabic" w:hAnsi="Simplified Arabic" w:cs="Simplified Arabic" w:hint="cs"/>
          <w:sz w:val="24"/>
          <w:szCs w:val="24"/>
          <w:rtl/>
          <w:lang w:bidi="ar-JO"/>
        </w:rPr>
        <w:t xml:space="preserve">هل تختلف </w:t>
      </w:r>
      <w:r w:rsidR="007F36D4">
        <w:rPr>
          <w:rFonts w:ascii="Simplified Arabic" w:hAnsi="Simplified Arabic" w:cs="Simplified Arabic" w:hint="cs"/>
          <w:sz w:val="24"/>
          <w:szCs w:val="24"/>
          <w:rtl/>
          <w:lang w:bidi="ar-JO"/>
        </w:rPr>
        <w:t>استجابات</w:t>
      </w:r>
      <w:r w:rsidR="007F36D4" w:rsidRPr="00DE5A99">
        <w:rPr>
          <w:rFonts w:ascii="Simplified Arabic" w:hAnsi="Simplified Arabic" w:cs="Simplified Arabic" w:hint="cs"/>
          <w:sz w:val="24"/>
          <w:szCs w:val="24"/>
          <w:rtl/>
          <w:lang w:bidi="ar-JO"/>
        </w:rPr>
        <w:t xml:space="preserve"> تلامذة الصف الخامس</w:t>
      </w:r>
      <w:r w:rsidR="007F36D4">
        <w:rPr>
          <w:rFonts w:ascii="Simplified Arabic" w:hAnsi="Simplified Arabic" w:cs="Simplified Arabic" w:hint="cs"/>
          <w:sz w:val="24"/>
          <w:szCs w:val="24"/>
          <w:rtl/>
          <w:lang w:bidi="ar-JO"/>
        </w:rPr>
        <w:t xml:space="preserve"> </w:t>
      </w:r>
      <w:r w:rsidR="007F36D4" w:rsidRPr="00DE5A99">
        <w:rPr>
          <w:rFonts w:ascii="Simplified Arabic" w:hAnsi="Simplified Arabic" w:cs="Simplified Arabic" w:hint="cs"/>
          <w:sz w:val="24"/>
          <w:szCs w:val="24"/>
          <w:rtl/>
          <w:lang w:bidi="ar-JO"/>
        </w:rPr>
        <w:t>على اختبار البراعة الرياضية</w:t>
      </w:r>
      <w:r w:rsidR="007F36D4">
        <w:rPr>
          <w:rFonts w:ascii="Simplified Arabic" w:hAnsi="Simplified Arabic" w:cs="Simplified Arabic" w:hint="cs"/>
          <w:sz w:val="24"/>
          <w:szCs w:val="24"/>
          <w:rtl/>
          <w:lang w:bidi="ar-JO"/>
        </w:rPr>
        <w:t xml:space="preserve"> بشقيه (اختبار الأربع مكونات الأولى، مقياس الميل المنتج)</w:t>
      </w:r>
      <w:r w:rsidR="007F36D4" w:rsidRPr="00DE5A99">
        <w:rPr>
          <w:rFonts w:ascii="Simplified Arabic" w:hAnsi="Simplified Arabic" w:cs="Simplified Arabic" w:hint="cs"/>
          <w:sz w:val="24"/>
          <w:szCs w:val="24"/>
          <w:rtl/>
          <w:lang w:bidi="ar-JO"/>
        </w:rPr>
        <w:t xml:space="preserve"> تبعاً لطريقة التدريس (باستخدام </w:t>
      </w:r>
      <w:r w:rsidR="007F36D4" w:rsidRPr="00DE5A99">
        <w:rPr>
          <w:rFonts w:ascii="Simplified Arabic" w:hAnsi="Simplified Arabic" w:cs="Simplified Arabic" w:hint="cs"/>
          <w:sz w:val="24"/>
          <w:szCs w:val="24"/>
          <w:rtl/>
        </w:rPr>
        <w:t>وحدة تدريسية مطورة قائمة على المهمات الأدائية</w:t>
      </w:r>
      <w:r w:rsidR="007F36D4" w:rsidRPr="00DE5A99">
        <w:rPr>
          <w:rFonts w:ascii="Simplified Arabic" w:hAnsi="Simplified Arabic" w:cs="Simplified Arabic" w:hint="cs"/>
          <w:sz w:val="24"/>
          <w:szCs w:val="24"/>
          <w:rtl/>
          <w:lang w:bidi="ar-JO"/>
        </w:rPr>
        <w:t>،</w:t>
      </w:r>
      <w:r w:rsidR="007F36D4" w:rsidRPr="00DE5A99">
        <w:rPr>
          <w:rFonts w:ascii="Simplified Arabic" w:hAnsi="Simplified Arabic" w:cs="Simplified Arabic" w:hint="cs"/>
          <w:sz w:val="24"/>
          <w:szCs w:val="24"/>
          <w:rtl/>
        </w:rPr>
        <w:t xml:space="preserve"> بالطريقة الاعتيادية)</w:t>
      </w:r>
      <w:r w:rsidR="007F36D4" w:rsidRPr="00DE5A99">
        <w:rPr>
          <w:rFonts w:ascii="Simplified Arabic" w:hAnsi="Simplified Arabic" w:cs="Simplified Arabic"/>
          <w:sz w:val="24"/>
          <w:szCs w:val="24"/>
          <w:rtl/>
          <w:lang w:bidi="ar-JO"/>
        </w:rPr>
        <w:t>؟</w:t>
      </w:r>
      <w:r w:rsidR="007F36D4">
        <w:rPr>
          <w:rFonts w:ascii="Simplified Arabic" w:hAnsi="Simplified Arabic" w:cs="Simplified Arabic" w:hint="cs"/>
          <w:sz w:val="24"/>
          <w:szCs w:val="24"/>
          <w:rtl/>
        </w:rPr>
        <w:t xml:space="preserve"> والذي انبثقت عنه الفرضيتان:</w:t>
      </w:r>
    </w:p>
    <w:p w:rsidR="00B90256" w:rsidRDefault="007F36D4" w:rsidP="00B90256">
      <w:pPr>
        <w:pStyle w:val="a3"/>
        <w:numPr>
          <w:ilvl w:val="0"/>
          <w:numId w:val="38"/>
        </w:numPr>
        <w:spacing w:line="240" w:lineRule="auto"/>
        <w:jc w:val="both"/>
        <w:rPr>
          <w:rFonts w:ascii="Simplified Arabic" w:hAnsi="Simplified Arabic" w:cs="Simplified Arabic"/>
          <w:sz w:val="24"/>
          <w:szCs w:val="24"/>
        </w:rPr>
      </w:pPr>
      <w:r w:rsidRPr="00415EC0">
        <w:rPr>
          <w:rFonts w:ascii="Simplified Arabic" w:hAnsi="Simplified Arabic" w:cs="Simplified Arabic"/>
          <w:sz w:val="24"/>
          <w:szCs w:val="24"/>
          <w:rtl/>
        </w:rPr>
        <w:t>لا توجد</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فر</w:t>
      </w:r>
      <w:r w:rsidRPr="00415EC0">
        <w:rPr>
          <w:rFonts w:ascii="Simplified Arabic" w:hAnsi="Simplified Arabic" w:cs="Simplified Arabic" w:hint="cs"/>
          <w:sz w:val="24"/>
          <w:szCs w:val="24"/>
          <w:rtl/>
          <w:lang w:bidi="ar-JO"/>
        </w:rPr>
        <w:t>و</w:t>
      </w:r>
      <w:r w:rsidRPr="00415EC0">
        <w:rPr>
          <w:rFonts w:ascii="Simplified Arabic" w:hAnsi="Simplified Arabic" w:cs="Simplified Arabic" w:hint="cs"/>
          <w:sz w:val="24"/>
          <w:szCs w:val="24"/>
          <w:rtl/>
        </w:rPr>
        <w:t>ق</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ذ</w:t>
      </w:r>
      <w:r w:rsidRPr="00415EC0">
        <w:rPr>
          <w:rFonts w:ascii="Simplified Arabic" w:hAnsi="Simplified Arabic" w:cs="Simplified Arabic" w:hint="cs"/>
          <w:sz w:val="24"/>
          <w:szCs w:val="24"/>
          <w:rtl/>
        </w:rPr>
        <w:t>ات</w:t>
      </w:r>
      <w:r w:rsidRPr="00415EC0">
        <w:rPr>
          <w:rFonts w:ascii="Simplified Arabic" w:hAnsi="Simplified Arabic" w:cs="Simplified Arabic"/>
          <w:sz w:val="24"/>
          <w:szCs w:val="24"/>
          <w:rtl/>
        </w:rPr>
        <w:t xml:space="preserve"> دلالة </w:t>
      </w:r>
      <w:r w:rsidRPr="00415EC0">
        <w:rPr>
          <w:rFonts w:ascii="Simplified Arabic" w:hAnsi="Simplified Arabic" w:cs="Simplified Arabic" w:hint="cs"/>
          <w:sz w:val="24"/>
          <w:szCs w:val="24"/>
          <w:rtl/>
        </w:rPr>
        <w:t>إحصائية</w:t>
      </w:r>
      <w:r w:rsidRPr="00415EC0">
        <w:rPr>
          <w:rFonts w:ascii="Simplified Arabic" w:hAnsi="Simplified Arabic" w:cs="Simplified Arabic"/>
          <w:sz w:val="24"/>
          <w:szCs w:val="24"/>
          <w:rtl/>
        </w:rPr>
        <w:t xml:space="preserve"> </w:t>
      </w:r>
      <w:r w:rsidRPr="00D76A47">
        <w:rPr>
          <w:lang w:bidi="ar-JO"/>
        </w:rPr>
        <w:sym w:font="Symbol" w:char="F061"/>
      </w:r>
      <w:r w:rsidRPr="00415EC0">
        <w:rPr>
          <w:rFonts w:ascii="Simplified Arabic" w:hAnsi="Simplified Arabic" w:cs="Simplified Arabic"/>
          <w:sz w:val="24"/>
          <w:szCs w:val="24"/>
          <w:lang w:bidi="ar-JO"/>
        </w:rPr>
        <w:t>= 0.05)</w:t>
      </w:r>
      <w:r w:rsidRPr="00415EC0">
        <w:rPr>
          <w:rFonts w:ascii="Simplified Arabic" w:hAnsi="Simplified Arabic" w:cs="Simplified Arabic"/>
          <w:sz w:val="24"/>
          <w:szCs w:val="24"/>
          <w:rtl/>
          <w:lang w:bidi="ar-JO"/>
        </w:rPr>
        <w:t xml:space="preserve">) </w:t>
      </w:r>
      <w:r w:rsidRPr="00415EC0">
        <w:rPr>
          <w:rFonts w:ascii="Simplified Arabic" w:hAnsi="Simplified Arabic" w:cs="Simplified Arabic"/>
          <w:sz w:val="24"/>
          <w:szCs w:val="24"/>
          <w:rtl/>
        </w:rPr>
        <w:t>بين</w:t>
      </w:r>
      <w:r w:rsidR="00E968FA">
        <w:rPr>
          <w:rFonts w:ascii="Simplified Arabic" w:hAnsi="Simplified Arabic" w:cs="Simplified Arabic" w:hint="cs"/>
          <w:sz w:val="24"/>
          <w:szCs w:val="24"/>
          <w:rtl/>
        </w:rPr>
        <w:t xml:space="preserve"> متوسط</w:t>
      </w:r>
      <w:r w:rsidRPr="00415EC0">
        <w:rPr>
          <w:rFonts w:ascii="Simplified Arabic" w:hAnsi="Simplified Arabic" w:cs="Simplified Arabic"/>
          <w:sz w:val="24"/>
          <w:szCs w:val="24"/>
        </w:rPr>
        <w:t xml:space="preserve"> </w:t>
      </w:r>
      <w:r>
        <w:rPr>
          <w:rFonts w:ascii="Simplified Arabic" w:hAnsi="Simplified Arabic" w:cs="Simplified Arabic" w:hint="cs"/>
          <w:sz w:val="24"/>
          <w:szCs w:val="24"/>
          <w:rtl/>
        </w:rPr>
        <w:t>استجابات</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أفراد</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المجموعة</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التجريبية والمجموعة</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الضابطة</w:t>
      </w:r>
      <w:r w:rsidRPr="00415EC0">
        <w:rPr>
          <w:rFonts w:ascii="Simplified Arabic" w:hAnsi="Simplified Arabic" w:cs="Simplified Arabic"/>
          <w:sz w:val="24"/>
          <w:szCs w:val="24"/>
        </w:rPr>
        <w:t xml:space="preserve"> </w:t>
      </w:r>
      <w:r w:rsidRPr="00415EC0">
        <w:rPr>
          <w:rFonts w:ascii="Simplified Arabic" w:hAnsi="Simplified Arabic" w:cs="Simplified Arabic"/>
          <w:sz w:val="24"/>
          <w:szCs w:val="24"/>
          <w:rtl/>
        </w:rPr>
        <w:t xml:space="preserve">على </w:t>
      </w:r>
      <w:r w:rsidRPr="00415EC0">
        <w:rPr>
          <w:rFonts w:ascii="Simplified Arabic" w:hAnsi="Simplified Arabic" w:cs="Simplified Arabic" w:hint="cs"/>
          <w:sz w:val="24"/>
          <w:szCs w:val="24"/>
          <w:rtl/>
        </w:rPr>
        <w:t>اختبار</w:t>
      </w:r>
      <w:r w:rsidRPr="00415EC0">
        <w:rPr>
          <w:rFonts w:ascii="Simplified Arabic" w:hAnsi="Simplified Arabic" w:cs="Simplified Arabic" w:hint="cs"/>
          <w:sz w:val="24"/>
          <w:szCs w:val="24"/>
          <w:rtl/>
          <w:lang w:bidi="ar-LB"/>
        </w:rPr>
        <w:t xml:space="preserve"> البراعة الرياضية</w:t>
      </w:r>
      <w:r>
        <w:rPr>
          <w:rFonts w:ascii="Simplified Arabic" w:hAnsi="Simplified Arabic" w:cs="Simplified Arabic" w:hint="cs"/>
          <w:sz w:val="24"/>
          <w:szCs w:val="24"/>
          <w:rtl/>
          <w:lang w:bidi="ar-LB"/>
        </w:rPr>
        <w:t xml:space="preserve"> (اختبار الأربع مكونات الأولى)</w:t>
      </w:r>
      <w:r w:rsidRPr="00415EC0">
        <w:rPr>
          <w:rFonts w:ascii="Simplified Arabic" w:hAnsi="Simplified Arabic" w:cs="Simplified Arabic" w:hint="cs"/>
          <w:sz w:val="24"/>
          <w:szCs w:val="24"/>
          <w:rtl/>
          <w:lang w:bidi="ar-LB"/>
        </w:rPr>
        <w:t xml:space="preserve"> تعزى</w:t>
      </w:r>
      <w:r w:rsidRPr="00415EC0">
        <w:rPr>
          <w:rFonts w:ascii="Simplified Arabic" w:hAnsi="Simplified Arabic" w:cs="Simplified Arabic"/>
          <w:sz w:val="24"/>
          <w:szCs w:val="24"/>
          <w:rtl/>
        </w:rPr>
        <w:t xml:space="preserve"> إلى </w:t>
      </w:r>
      <w:r w:rsidRPr="00415EC0">
        <w:rPr>
          <w:rFonts w:ascii="Simplified Arabic" w:hAnsi="Simplified Arabic" w:cs="Simplified Arabic" w:hint="cs"/>
          <w:sz w:val="24"/>
          <w:szCs w:val="24"/>
          <w:rtl/>
        </w:rPr>
        <w:t>طريقة</w:t>
      </w:r>
      <w:r w:rsidRPr="00415EC0">
        <w:rPr>
          <w:rFonts w:ascii="Simplified Arabic" w:hAnsi="Simplified Arabic" w:cs="Simplified Arabic"/>
          <w:sz w:val="24"/>
          <w:szCs w:val="24"/>
          <w:rtl/>
        </w:rPr>
        <w:t xml:space="preserve"> التدريس</w:t>
      </w:r>
      <w:r>
        <w:rPr>
          <w:rFonts w:ascii="Simplified Arabic" w:hAnsi="Simplified Arabic" w:cs="Simplified Arabic" w:hint="cs"/>
          <w:sz w:val="24"/>
          <w:szCs w:val="24"/>
          <w:rtl/>
        </w:rPr>
        <w:t xml:space="preserve"> </w:t>
      </w:r>
      <w:r w:rsidRPr="00DE5A99">
        <w:rPr>
          <w:rFonts w:ascii="Simplified Arabic" w:hAnsi="Simplified Arabic" w:cs="Simplified Arabic" w:hint="cs"/>
          <w:sz w:val="24"/>
          <w:szCs w:val="24"/>
          <w:rtl/>
          <w:lang w:bidi="ar-JO"/>
        </w:rPr>
        <w:t xml:space="preserve">(باستخدام </w:t>
      </w:r>
      <w:r w:rsidRPr="00DE5A99">
        <w:rPr>
          <w:rFonts w:ascii="Simplified Arabic" w:hAnsi="Simplified Arabic" w:cs="Simplified Arabic" w:hint="cs"/>
          <w:sz w:val="24"/>
          <w:szCs w:val="24"/>
          <w:rtl/>
        </w:rPr>
        <w:t>وحدة تدريسية مطورة قائمة على المهمات الأدائية</w:t>
      </w:r>
      <w:r w:rsidRPr="00DE5A99">
        <w:rPr>
          <w:rFonts w:ascii="Simplified Arabic" w:hAnsi="Simplified Arabic" w:cs="Simplified Arabic" w:hint="cs"/>
          <w:sz w:val="24"/>
          <w:szCs w:val="24"/>
          <w:rtl/>
          <w:lang w:bidi="ar-JO"/>
        </w:rPr>
        <w:t>،</w:t>
      </w:r>
      <w:r w:rsidRPr="00DE5A99">
        <w:rPr>
          <w:rFonts w:ascii="Simplified Arabic" w:hAnsi="Simplified Arabic" w:cs="Simplified Arabic" w:hint="cs"/>
          <w:sz w:val="24"/>
          <w:szCs w:val="24"/>
          <w:rtl/>
        </w:rPr>
        <w:t xml:space="preserve"> بالطريقة الاعتيادية)</w:t>
      </w:r>
      <w:r>
        <w:rPr>
          <w:rFonts w:ascii="Simplified Arabic" w:hAnsi="Simplified Arabic" w:cs="Simplified Arabic" w:hint="cs"/>
          <w:sz w:val="24"/>
          <w:szCs w:val="24"/>
          <w:rtl/>
          <w:lang w:bidi="ar-JO"/>
        </w:rPr>
        <w:t>.</w:t>
      </w:r>
    </w:p>
    <w:p w:rsidR="007F36D4" w:rsidRPr="00B90256" w:rsidRDefault="007F36D4" w:rsidP="00B90256">
      <w:pPr>
        <w:pStyle w:val="a3"/>
        <w:numPr>
          <w:ilvl w:val="0"/>
          <w:numId w:val="38"/>
        </w:numPr>
        <w:spacing w:line="240" w:lineRule="auto"/>
        <w:jc w:val="both"/>
        <w:rPr>
          <w:rFonts w:ascii="Simplified Arabic" w:hAnsi="Simplified Arabic" w:cs="Simplified Arabic"/>
          <w:sz w:val="24"/>
          <w:szCs w:val="24"/>
        </w:rPr>
      </w:pPr>
      <w:r w:rsidRPr="00B90256">
        <w:rPr>
          <w:rFonts w:ascii="Simplified Arabic" w:hAnsi="Simplified Arabic" w:cs="Simplified Arabic"/>
          <w:sz w:val="24"/>
          <w:szCs w:val="24"/>
          <w:rtl/>
        </w:rPr>
        <w:t>لا توجد</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فر</w:t>
      </w:r>
      <w:r w:rsidRPr="00B90256">
        <w:rPr>
          <w:rFonts w:ascii="Simplified Arabic" w:hAnsi="Simplified Arabic" w:cs="Simplified Arabic" w:hint="cs"/>
          <w:sz w:val="24"/>
          <w:szCs w:val="24"/>
          <w:rtl/>
          <w:lang w:bidi="ar-JO"/>
        </w:rPr>
        <w:t>و</w:t>
      </w:r>
      <w:r w:rsidRPr="00B90256">
        <w:rPr>
          <w:rFonts w:ascii="Simplified Arabic" w:hAnsi="Simplified Arabic" w:cs="Simplified Arabic" w:hint="cs"/>
          <w:sz w:val="24"/>
          <w:szCs w:val="24"/>
          <w:rtl/>
        </w:rPr>
        <w:t>ق</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ذ</w:t>
      </w:r>
      <w:r w:rsidRPr="00B90256">
        <w:rPr>
          <w:rFonts w:ascii="Simplified Arabic" w:hAnsi="Simplified Arabic" w:cs="Simplified Arabic" w:hint="cs"/>
          <w:sz w:val="24"/>
          <w:szCs w:val="24"/>
          <w:rtl/>
        </w:rPr>
        <w:t>ات</w:t>
      </w:r>
      <w:r w:rsidRPr="00B90256">
        <w:rPr>
          <w:rFonts w:ascii="Simplified Arabic" w:hAnsi="Simplified Arabic" w:cs="Simplified Arabic"/>
          <w:sz w:val="24"/>
          <w:szCs w:val="24"/>
          <w:rtl/>
        </w:rPr>
        <w:t xml:space="preserve"> دلالة </w:t>
      </w:r>
      <w:r w:rsidRPr="00B90256">
        <w:rPr>
          <w:rFonts w:ascii="Simplified Arabic" w:hAnsi="Simplified Arabic" w:cs="Simplified Arabic" w:hint="cs"/>
          <w:sz w:val="24"/>
          <w:szCs w:val="24"/>
          <w:rtl/>
        </w:rPr>
        <w:t>إحصائية</w:t>
      </w:r>
      <w:r w:rsidRPr="00B90256">
        <w:rPr>
          <w:rFonts w:ascii="Simplified Arabic" w:hAnsi="Simplified Arabic" w:cs="Simplified Arabic"/>
          <w:sz w:val="24"/>
          <w:szCs w:val="24"/>
          <w:rtl/>
        </w:rPr>
        <w:t xml:space="preserve"> </w:t>
      </w:r>
      <w:r w:rsidRPr="00D76A47">
        <w:rPr>
          <w:lang w:bidi="ar-JO"/>
        </w:rPr>
        <w:sym w:font="Symbol" w:char="F061"/>
      </w:r>
      <w:r w:rsidRPr="00B90256">
        <w:rPr>
          <w:rFonts w:ascii="Simplified Arabic" w:hAnsi="Simplified Arabic" w:cs="Simplified Arabic"/>
          <w:sz w:val="24"/>
          <w:szCs w:val="24"/>
          <w:lang w:bidi="ar-JO"/>
        </w:rPr>
        <w:t>= 0.05)</w:t>
      </w:r>
      <w:r w:rsidRPr="00B90256">
        <w:rPr>
          <w:rFonts w:ascii="Simplified Arabic" w:hAnsi="Simplified Arabic" w:cs="Simplified Arabic"/>
          <w:sz w:val="24"/>
          <w:szCs w:val="24"/>
          <w:rtl/>
          <w:lang w:bidi="ar-JO"/>
        </w:rPr>
        <w:t xml:space="preserve">) </w:t>
      </w:r>
      <w:r w:rsidRPr="00B90256">
        <w:rPr>
          <w:rFonts w:ascii="Simplified Arabic" w:hAnsi="Simplified Arabic" w:cs="Simplified Arabic"/>
          <w:sz w:val="24"/>
          <w:szCs w:val="24"/>
          <w:rtl/>
        </w:rPr>
        <w:t>بين</w:t>
      </w:r>
      <w:r w:rsidR="00E968FA">
        <w:rPr>
          <w:rFonts w:ascii="Simplified Arabic" w:hAnsi="Simplified Arabic" w:cs="Simplified Arabic" w:hint="cs"/>
          <w:sz w:val="24"/>
          <w:szCs w:val="24"/>
          <w:rtl/>
        </w:rPr>
        <w:t xml:space="preserve"> متوسط</w:t>
      </w:r>
      <w:r w:rsidRPr="00B90256">
        <w:rPr>
          <w:rFonts w:ascii="Simplified Arabic" w:hAnsi="Simplified Arabic" w:cs="Simplified Arabic"/>
          <w:sz w:val="24"/>
          <w:szCs w:val="24"/>
        </w:rPr>
        <w:t xml:space="preserve"> </w:t>
      </w:r>
      <w:r w:rsidRPr="00B90256">
        <w:rPr>
          <w:rFonts w:ascii="Simplified Arabic" w:hAnsi="Simplified Arabic" w:cs="Simplified Arabic" w:hint="cs"/>
          <w:sz w:val="24"/>
          <w:szCs w:val="24"/>
          <w:rtl/>
        </w:rPr>
        <w:t>استجابات</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أفراد</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المجموعة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التجريبية والمجموعة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الضابطة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على</w:t>
      </w:r>
      <w:r w:rsidRPr="00B90256">
        <w:rPr>
          <w:rFonts w:ascii="Simplified Arabic" w:hAnsi="Simplified Arabic" w:cs="Simplified Arabic" w:hint="cs"/>
          <w:sz w:val="24"/>
          <w:szCs w:val="24"/>
          <w:rtl/>
        </w:rPr>
        <w:t xml:space="preserve"> اختبار البراعة الرياضية</w:t>
      </w:r>
      <w:r w:rsidRPr="00B90256">
        <w:rPr>
          <w:rFonts w:ascii="Simplified Arabic" w:hAnsi="Simplified Arabic" w:cs="Simplified Arabic"/>
          <w:sz w:val="24"/>
          <w:szCs w:val="24"/>
          <w:rtl/>
        </w:rPr>
        <w:t xml:space="preserve"> </w:t>
      </w:r>
      <w:r w:rsidRPr="00B90256">
        <w:rPr>
          <w:rFonts w:ascii="Simplified Arabic" w:hAnsi="Simplified Arabic" w:cs="Simplified Arabic" w:hint="cs"/>
          <w:sz w:val="24"/>
          <w:szCs w:val="24"/>
          <w:rtl/>
        </w:rPr>
        <w:t>(مقياس</w:t>
      </w:r>
      <w:r w:rsidRPr="00B90256">
        <w:rPr>
          <w:rFonts w:ascii="Simplified Arabic" w:hAnsi="Simplified Arabic" w:cs="Simplified Arabic" w:hint="cs"/>
          <w:sz w:val="24"/>
          <w:szCs w:val="24"/>
          <w:rtl/>
          <w:lang w:bidi="ar-LB"/>
        </w:rPr>
        <w:t xml:space="preserve"> الميل المنتج) تعزى</w:t>
      </w:r>
      <w:r w:rsidRPr="00B90256">
        <w:rPr>
          <w:rFonts w:ascii="Simplified Arabic" w:hAnsi="Simplified Arabic" w:cs="Simplified Arabic"/>
          <w:sz w:val="24"/>
          <w:szCs w:val="24"/>
          <w:rtl/>
        </w:rPr>
        <w:t xml:space="preserve"> إلى </w:t>
      </w:r>
      <w:r w:rsidRPr="00B90256">
        <w:rPr>
          <w:rFonts w:ascii="Simplified Arabic" w:hAnsi="Simplified Arabic" w:cs="Simplified Arabic" w:hint="cs"/>
          <w:sz w:val="24"/>
          <w:szCs w:val="24"/>
          <w:rtl/>
        </w:rPr>
        <w:t>طريقة</w:t>
      </w:r>
      <w:r w:rsidRPr="00B90256">
        <w:rPr>
          <w:rFonts w:ascii="Simplified Arabic" w:hAnsi="Simplified Arabic" w:cs="Simplified Arabic"/>
          <w:sz w:val="24"/>
          <w:szCs w:val="24"/>
          <w:rtl/>
        </w:rPr>
        <w:t xml:space="preserve"> التدريس</w:t>
      </w:r>
      <w:r w:rsidRPr="00B90256">
        <w:rPr>
          <w:rFonts w:ascii="Simplified Arabic" w:hAnsi="Simplified Arabic" w:cs="Simplified Arabic" w:hint="cs"/>
          <w:sz w:val="24"/>
          <w:szCs w:val="24"/>
          <w:rtl/>
        </w:rPr>
        <w:t xml:space="preserve"> </w:t>
      </w:r>
      <w:r w:rsidRPr="00B90256">
        <w:rPr>
          <w:rFonts w:ascii="Simplified Arabic" w:hAnsi="Simplified Arabic" w:cs="Simplified Arabic" w:hint="cs"/>
          <w:sz w:val="24"/>
          <w:szCs w:val="24"/>
          <w:rtl/>
          <w:lang w:bidi="ar-JO"/>
        </w:rPr>
        <w:t xml:space="preserve">(باستخدام </w:t>
      </w:r>
      <w:r w:rsidRPr="00B90256">
        <w:rPr>
          <w:rFonts w:ascii="Simplified Arabic" w:hAnsi="Simplified Arabic" w:cs="Simplified Arabic" w:hint="cs"/>
          <w:sz w:val="24"/>
          <w:szCs w:val="24"/>
          <w:rtl/>
        </w:rPr>
        <w:t>وحدة تدريسية مطورة قائمة على المهمات الأدائية</w:t>
      </w:r>
      <w:r w:rsidRPr="00B90256">
        <w:rPr>
          <w:rFonts w:ascii="Simplified Arabic" w:hAnsi="Simplified Arabic" w:cs="Simplified Arabic" w:hint="cs"/>
          <w:sz w:val="24"/>
          <w:szCs w:val="24"/>
          <w:rtl/>
          <w:lang w:bidi="ar-JO"/>
        </w:rPr>
        <w:t>،</w:t>
      </w:r>
      <w:r w:rsidRPr="00B90256">
        <w:rPr>
          <w:rFonts w:ascii="Simplified Arabic" w:hAnsi="Simplified Arabic" w:cs="Simplified Arabic" w:hint="cs"/>
          <w:sz w:val="24"/>
          <w:szCs w:val="24"/>
          <w:rtl/>
        </w:rPr>
        <w:t xml:space="preserve"> بالطريقة الاعتيادية)</w:t>
      </w:r>
      <w:r w:rsidRPr="00B90256">
        <w:rPr>
          <w:rFonts w:ascii="Simplified Arabic" w:hAnsi="Simplified Arabic" w:cs="Simplified Arabic" w:hint="cs"/>
          <w:sz w:val="24"/>
          <w:szCs w:val="24"/>
          <w:rtl/>
          <w:lang w:bidi="ar-JO"/>
        </w:rPr>
        <w:t>.</w:t>
      </w:r>
    </w:p>
    <w:p w:rsidR="00792E5C" w:rsidRDefault="00792E5C" w:rsidP="00792E5C">
      <w:pPr>
        <w:pStyle w:val="a3"/>
        <w:spacing w:line="240" w:lineRule="auto"/>
        <w:jc w:val="center"/>
        <w:rPr>
          <w:rFonts w:ascii="Simplified Arabic" w:hAnsi="Simplified Arabic" w:cs="Simplified Arabic"/>
          <w:sz w:val="24"/>
          <w:szCs w:val="24"/>
          <w:rtl/>
        </w:rPr>
      </w:pPr>
      <w:r>
        <w:rPr>
          <w:rFonts w:ascii="Simplified Arabic" w:hAnsi="Simplified Arabic" w:cs="Simplified Arabic" w:hint="cs"/>
          <w:sz w:val="24"/>
          <w:szCs w:val="24"/>
          <w:rtl/>
        </w:rPr>
        <w:t>جدول (3)</w:t>
      </w:r>
    </w:p>
    <w:p w:rsidR="00792E5C" w:rsidRPr="00BF0C58" w:rsidRDefault="00792E5C" w:rsidP="00792E5C">
      <w:pPr>
        <w:pStyle w:val="a3"/>
        <w:spacing w:line="240" w:lineRule="auto"/>
        <w:jc w:val="center"/>
        <w:rPr>
          <w:rFonts w:ascii="Simplified Arabic" w:hAnsi="Simplified Arabic" w:cs="Simplified Arabic"/>
          <w:rtl/>
        </w:rPr>
      </w:pPr>
      <w:r w:rsidRPr="00BF0C58">
        <w:rPr>
          <w:rFonts w:ascii="Simplified Arabic" w:hAnsi="Simplified Arabic" w:cs="Simplified Arabic"/>
          <w:rtl/>
        </w:rPr>
        <w:t>المتوسطات الحسابية والانحرافات المعيارية</w:t>
      </w:r>
      <w:r w:rsidRPr="00BF0C58">
        <w:rPr>
          <w:rFonts w:ascii="Simplified Arabic" w:hAnsi="Simplified Arabic" w:cs="Simplified Arabic"/>
          <w:rtl/>
          <w:lang w:bidi="ar-JO"/>
        </w:rPr>
        <w:t xml:space="preserve"> </w:t>
      </w:r>
      <w:r w:rsidRPr="00BF0C58">
        <w:rPr>
          <w:rFonts w:ascii="Simplified Arabic" w:hAnsi="Simplified Arabic" w:cs="Simplified Arabic"/>
          <w:rtl/>
        </w:rPr>
        <w:t>واختبار "</w:t>
      </w:r>
      <w:r>
        <w:rPr>
          <w:rFonts w:ascii="Simplified Arabic" w:hAnsi="Simplified Arabic" w:cs="Simplified Arabic"/>
        </w:rPr>
        <w:t>t</w:t>
      </w:r>
      <w:r w:rsidRPr="00BF0C58">
        <w:rPr>
          <w:rFonts w:ascii="Simplified Arabic" w:hAnsi="Simplified Arabic" w:cs="Simplified Arabic"/>
          <w:rtl/>
        </w:rPr>
        <w:t xml:space="preserve">" </w:t>
      </w:r>
      <w:r>
        <w:rPr>
          <w:rFonts w:ascii="Simplified Arabic" w:hAnsi="Simplified Arabic" w:cs="Simplified Arabic" w:hint="cs"/>
          <w:rtl/>
          <w:lang w:bidi="ar-JO"/>
        </w:rPr>
        <w:t>لعلامات المجموعة الضابطة والتجريبية على اختبار البراعة الرياضية</w:t>
      </w:r>
      <w:r>
        <w:rPr>
          <w:rFonts w:ascii="Simplified Arabic" w:hAnsi="Simplified Arabic" w:cs="Simplified Arabic" w:hint="cs"/>
          <w:rtl/>
          <w:lang w:bidi="ar-LB"/>
        </w:rPr>
        <w:t>، ونتائج مقياس الاتجاهات البعدي</w:t>
      </w:r>
    </w:p>
    <w:tbl>
      <w:tblPr>
        <w:bidiVisual/>
        <w:tblW w:w="8594" w:type="dxa"/>
        <w:jc w:val="center"/>
        <w:tblLayout w:type="fixed"/>
        <w:tblLook w:val="0000" w:firstRow="0" w:lastRow="0" w:firstColumn="0" w:lastColumn="0" w:noHBand="0" w:noVBand="0"/>
      </w:tblPr>
      <w:tblGrid>
        <w:gridCol w:w="1382"/>
        <w:gridCol w:w="1092"/>
        <w:gridCol w:w="900"/>
        <w:gridCol w:w="1043"/>
        <w:gridCol w:w="1044"/>
        <w:gridCol w:w="984"/>
        <w:gridCol w:w="984"/>
        <w:gridCol w:w="1165"/>
      </w:tblGrid>
      <w:tr w:rsidR="00792E5C" w:rsidRPr="00387916" w:rsidTr="00C72E26">
        <w:trPr>
          <w:jc w:val="center"/>
        </w:trPr>
        <w:tc>
          <w:tcPr>
            <w:tcW w:w="1382" w:type="dxa"/>
            <w:tcBorders>
              <w:top w:val="single" w:sz="4" w:space="0" w:color="auto"/>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tl/>
              </w:rPr>
            </w:pPr>
          </w:p>
        </w:tc>
        <w:tc>
          <w:tcPr>
            <w:tcW w:w="1092"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lang w:bidi="ar-LB"/>
              </w:rPr>
            </w:pPr>
            <w:r w:rsidRPr="00FF6C1B">
              <w:rPr>
                <w:rFonts w:ascii="Simplified Arabic" w:eastAsia="Times New Roman" w:hAnsi="Simplified Arabic" w:cs="Simplified Arabic"/>
                <w:rtl/>
                <w:lang w:bidi="ar-LB"/>
              </w:rPr>
              <w:t>المجموعة</w:t>
            </w:r>
          </w:p>
        </w:tc>
        <w:tc>
          <w:tcPr>
            <w:tcW w:w="900"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العدد</w:t>
            </w:r>
          </w:p>
        </w:tc>
        <w:tc>
          <w:tcPr>
            <w:tcW w:w="1043"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المتوسط الحسابي</w:t>
            </w:r>
          </w:p>
        </w:tc>
        <w:tc>
          <w:tcPr>
            <w:tcW w:w="1044"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الانحراف المعياري</w:t>
            </w:r>
          </w:p>
        </w:tc>
        <w:tc>
          <w:tcPr>
            <w:tcW w:w="984"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قيمة</w:t>
            </w:r>
          </w:p>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"ت"</w:t>
            </w:r>
          </w:p>
        </w:tc>
        <w:tc>
          <w:tcPr>
            <w:tcW w:w="984"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درجات الحرية</w:t>
            </w:r>
          </w:p>
        </w:tc>
        <w:tc>
          <w:tcPr>
            <w:tcW w:w="1165" w:type="dxa"/>
            <w:tcBorders>
              <w:top w:val="single" w:sz="4" w:space="0" w:color="auto"/>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sidRPr="00FF6C1B">
              <w:rPr>
                <w:rFonts w:ascii="Simplified Arabic" w:eastAsia="Times New Roman" w:hAnsi="Simplified Arabic" w:cs="Simplified Arabic"/>
                <w:rtl/>
              </w:rPr>
              <w:t>الدلالة الإحصائية</w:t>
            </w:r>
          </w:p>
        </w:tc>
      </w:tr>
      <w:tr w:rsidR="00792E5C" w:rsidRPr="00387916" w:rsidTr="00C72E26">
        <w:trPr>
          <w:jc w:val="center"/>
        </w:trPr>
        <w:tc>
          <w:tcPr>
            <w:tcW w:w="1382" w:type="dxa"/>
            <w:vMerge w:val="restart"/>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hint="cs"/>
                <w:rtl/>
              </w:rPr>
              <w:t>اختبار البراعة الرياضية*</w:t>
            </w:r>
          </w:p>
        </w:tc>
        <w:tc>
          <w:tcPr>
            <w:tcW w:w="1092"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تجريبية</w:t>
            </w:r>
          </w:p>
        </w:tc>
        <w:tc>
          <w:tcPr>
            <w:tcW w:w="900"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39.80</w:t>
            </w:r>
          </w:p>
        </w:tc>
        <w:tc>
          <w:tcPr>
            <w:tcW w:w="104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Pr>
                <w:rFonts w:ascii="Simplified Arabic" w:eastAsia="Times New Roman" w:hAnsi="Simplified Arabic" w:cs="Simplified Arabic"/>
              </w:rPr>
              <w:t>8.257</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-3.650</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28</w:t>
            </w:r>
          </w:p>
        </w:tc>
        <w:tc>
          <w:tcPr>
            <w:tcW w:w="1165"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tl/>
              </w:rPr>
            </w:pPr>
            <w:r>
              <w:rPr>
                <w:rFonts w:ascii="Simplified Arabic" w:eastAsia="Times New Roman" w:hAnsi="Simplified Arabic" w:cs="Simplified Arabic"/>
              </w:rPr>
              <w:t>0.001</w:t>
            </w:r>
          </w:p>
        </w:tc>
      </w:tr>
      <w:tr w:rsidR="00792E5C" w:rsidRPr="00387916" w:rsidTr="00C72E26">
        <w:trPr>
          <w:jc w:val="center"/>
        </w:trPr>
        <w:tc>
          <w:tcPr>
            <w:tcW w:w="1382" w:type="dxa"/>
            <w:vMerge/>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092"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ضابطة</w:t>
            </w:r>
          </w:p>
        </w:tc>
        <w:tc>
          <w:tcPr>
            <w:tcW w:w="900"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28.67</w:t>
            </w:r>
          </w:p>
        </w:tc>
        <w:tc>
          <w:tcPr>
            <w:tcW w:w="104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8.449</w:t>
            </w:r>
          </w:p>
        </w:tc>
        <w:tc>
          <w:tcPr>
            <w:tcW w:w="984" w:type="dxa"/>
            <w:tcBorders>
              <w:bottom w:val="single" w:sz="4" w:space="0" w:color="auto"/>
            </w:tcBorders>
            <w:vAlign w:val="center"/>
          </w:tcPr>
          <w:p w:rsidR="00792E5C" w:rsidRPr="00FF6C1B" w:rsidRDefault="00792E5C" w:rsidP="00C72E26">
            <w:pPr>
              <w:spacing w:after="0" w:line="240" w:lineRule="auto"/>
              <w:rPr>
                <w:rFonts w:ascii="Simplified Arabic" w:eastAsia="Times New Roman" w:hAnsi="Simplified Arabic" w:cs="Simplified Arabic"/>
              </w:rPr>
            </w:pPr>
          </w:p>
        </w:tc>
        <w:tc>
          <w:tcPr>
            <w:tcW w:w="98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165"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r>
      <w:tr w:rsidR="00792E5C" w:rsidRPr="00387916" w:rsidTr="00C72E26">
        <w:trPr>
          <w:jc w:val="center"/>
        </w:trPr>
        <w:tc>
          <w:tcPr>
            <w:tcW w:w="1382" w:type="dxa"/>
            <w:vMerge w:val="restart"/>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hint="cs"/>
                <w:rtl/>
              </w:rPr>
              <w:t>مقياس الميل المنتج البعدي**</w:t>
            </w:r>
          </w:p>
        </w:tc>
        <w:tc>
          <w:tcPr>
            <w:tcW w:w="1092"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تجريبية</w:t>
            </w:r>
          </w:p>
        </w:tc>
        <w:tc>
          <w:tcPr>
            <w:tcW w:w="900"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top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17.13</w:t>
            </w:r>
          </w:p>
        </w:tc>
        <w:tc>
          <w:tcPr>
            <w:tcW w:w="104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0,64</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-5.555</w:t>
            </w:r>
          </w:p>
        </w:tc>
        <w:tc>
          <w:tcPr>
            <w:tcW w:w="984"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28</w:t>
            </w:r>
          </w:p>
        </w:tc>
        <w:tc>
          <w:tcPr>
            <w:tcW w:w="1165" w:type="dxa"/>
            <w:tcBorders>
              <w:top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0.000</w:t>
            </w:r>
          </w:p>
        </w:tc>
      </w:tr>
      <w:tr w:rsidR="00792E5C" w:rsidRPr="00387916" w:rsidTr="00C72E26">
        <w:trPr>
          <w:jc w:val="center"/>
        </w:trPr>
        <w:tc>
          <w:tcPr>
            <w:tcW w:w="1382" w:type="dxa"/>
            <w:vMerge/>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092"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sidRPr="00FF6C1B">
              <w:rPr>
                <w:rFonts w:ascii="Simplified Arabic" w:eastAsia="Times New Roman" w:hAnsi="Simplified Arabic" w:cs="Simplified Arabic"/>
                <w:rtl/>
              </w:rPr>
              <w:t>ضابطة</w:t>
            </w:r>
          </w:p>
        </w:tc>
        <w:tc>
          <w:tcPr>
            <w:tcW w:w="900"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15</w:t>
            </w:r>
          </w:p>
        </w:tc>
        <w:tc>
          <w:tcPr>
            <w:tcW w:w="1043" w:type="dxa"/>
            <w:tcBorders>
              <w:bottom w:val="single" w:sz="4" w:space="0" w:color="auto"/>
            </w:tcBorders>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13.73</w:t>
            </w:r>
          </w:p>
        </w:tc>
        <w:tc>
          <w:tcPr>
            <w:tcW w:w="104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r>
              <w:rPr>
                <w:rFonts w:ascii="Simplified Arabic" w:eastAsia="Times New Roman" w:hAnsi="Simplified Arabic" w:cs="Simplified Arabic"/>
              </w:rPr>
              <w:t>2.282</w:t>
            </w:r>
          </w:p>
        </w:tc>
        <w:tc>
          <w:tcPr>
            <w:tcW w:w="98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984"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c>
          <w:tcPr>
            <w:tcW w:w="1165" w:type="dxa"/>
            <w:tcBorders>
              <w:bottom w:val="single" w:sz="4" w:space="0" w:color="auto"/>
            </w:tcBorders>
            <w:vAlign w:val="center"/>
          </w:tcPr>
          <w:p w:rsidR="00792E5C" w:rsidRPr="00FF6C1B" w:rsidRDefault="00792E5C" w:rsidP="00C72E26">
            <w:pPr>
              <w:spacing w:after="0" w:line="240" w:lineRule="auto"/>
              <w:jc w:val="center"/>
              <w:rPr>
                <w:rFonts w:ascii="Simplified Arabic" w:eastAsia="Times New Roman" w:hAnsi="Simplified Arabic" w:cs="Simplified Arabic"/>
              </w:rPr>
            </w:pPr>
          </w:p>
        </w:tc>
      </w:tr>
    </w:tbl>
    <w:p w:rsidR="00792E5C" w:rsidRPr="004A0FC8" w:rsidRDefault="00792E5C" w:rsidP="00792E5C">
      <w:pPr>
        <w:pStyle w:val="a3"/>
        <w:numPr>
          <w:ilvl w:val="0"/>
          <w:numId w:val="25"/>
        </w:numPr>
        <w:spacing w:line="240" w:lineRule="auto"/>
        <w:jc w:val="both"/>
        <w:rPr>
          <w:rFonts w:ascii="Simplified Arabic" w:hAnsi="Simplified Arabic" w:cs="Simplified Arabic"/>
          <w:sz w:val="24"/>
          <w:szCs w:val="24"/>
          <w:rtl/>
        </w:rPr>
        <w:sectPr w:rsidR="00792E5C" w:rsidRPr="004A0FC8" w:rsidSect="00792E5C">
          <w:type w:val="continuous"/>
          <w:pgSz w:w="11906" w:h="16838"/>
          <w:pgMar w:top="1701" w:right="1701" w:bottom="1701" w:left="1418" w:header="709" w:footer="709" w:gutter="0"/>
          <w:cols w:space="708"/>
          <w:titlePg/>
          <w:bidi/>
          <w:rtlGutter/>
          <w:docGrid w:linePitch="360"/>
        </w:sectPr>
      </w:pPr>
      <w:r>
        <w:rPr>
          <w:rFonts w:ascii="Simplified Arabic" w:hAnsi="Simplified Arabic" w:cs="Simplified Arabic" w:hint="cs"/>
          <w:sz w:val="24"/>
          <w:szCs w:val="24"/>
          <w:rtl/>
        </w:rPr>
        <w:t xml:space="preserve">العلامة القصوى </w:t>
      </w:r>
      <w:r>
        <w:rPr>
          <w:rFonts w:ascii="Simplified Arabic" w:hAnsi="Simplified Arabic" w:cs="Simplified Arabic"/>
          <w:sz w:val="24"/>
          <w:szCs w:val="24"/>
        </w:rPr>
        <w:t>50</w:t>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sz w:val="24"/>
          <w:szCs w:val="24"/>
          <w:rtl/>
        </w:rPr>
        <w:tab/>
      </w:r>
      <w:r>
        <w:rPr>
          <w:rFonts w:ascii="Simplified Arabic" w:hAnsi="Simplified Arabic" w:cs="Simplified Arabic" w:hint="cs"/>
          <w:sz w:val="24"/>
          <w:szCs w:val="24"/>
          <w:rtl/>
        </w:rPr>
        <w:t xml:space="preserve">** أقصى تدريج </w:t>
      </w:r>
      <w:r>
        <w:rPr>
          <w:rFonts w:ascii="Simplified Arabic" w:hAnsi="Simplified Arabic" w:cs="Simplified Arabic"/>
          <w:sz w:val="24"/>
          <w:szCs w:val="24"/>
        </w:rPr>
        <w:t>18</w:t>
      </w:r>
    </w:p>
    <w:p w:rsidR="00EA7B9E" w:rsidRPr="00B55D40" w:rsidRDefault="00792E5C" w:rsidP="00B55D40">
      <w:pPr>
        <w:rPr>
          <w:rFonts w:ascii="Simplified Arabic" w:hAnsi="Simplified Arabic" w:cs="Simplified Arabic"/>
          <w:sz w:val="24"/>
          <w:szCs w:val="24"/>
          <w:rtl/>
        </w:rPr>
        <w:sectPr w:rsidR="00EA7B9E" w:rsidRPr="00B55D40" w:rsidSect="00B55D40">
          <w:type w:val="continuous"/>
          <w:pgSz w:w="11906" w:h="16838"/>
          <w:pgMar w:top="1701" w:right="1701" w:bottom="1701" w:left="1418" w:header="709" w:footer="709" w:gutter="0"/>
          <w:cols w:space="708"/>
          <w:titlePg/>
          <w:bidi/>
          <w:rtlGutter/>
          <w:docGrid w:linePitch="360"/>
        </w:sectPr>
      </w:pPr>
      <w:r>
        <w:rPr>
          <w:rFonts w:ascii="Simplified Arabic" w:hAnsi="Simplified Arabic" w:cs="Simplified Arabic" w:hint="cs"/>
          <w:b/>
          <w:bCs/>
          <w:sz w:val="24"/>
          <w:szCs w:val="24"/>
          <w:rtl/>
        </w:rPr>
        <w:lastRenderedPageBreak/>
        <w:t>يلاحظ من البيانات في جدول رقم (3) ما هو آت:</w:t>
      </w:r>
    </w:p>
    <w:p w:rsidR="00B90256" w:rsidRDefault="00B55D40" w:rsidP="00B90256">
      <w:pPr>
        <w:pStyle w:val="a3"/>
        <w:numPr>
          <w:ilvl w:val="0"/>
          <w:numId w:val="39"/>
        </w:numPr>
        <w:spacing w:line="240" w:lineRule="auto"/>
        <w:ind w:left="714" w:firstLine="357"/>
        <w:jc w:val="both"/>
        <w:rPr>
          <w:rFonts w:ascii="Simplified Arabic" w:hAnsi="Simplified Arabic" w:cs="Simplified Arabic"/>
          <w:sz w:val="24"/>
          <w:szCs w:val="24"/>
        </w:rPr>
      </w:pPr>
      <w:r w:rsidRPr="00B90256">
        <w:rPr>
          <w:rFonts w:ascii="Simplified Arabic" w:hAnsi="Simplified Arabic" w:cs="Simplified Arabic" w:hint="cs"/>
          <w:sz w:val="24"/>
          <w:szCs w:val="24"/>
          <w:rtl/>
        </w:rPr>
        <w:lastRenderedPageBreak/>
        <w:t xml:space="preserve"> </w:t>
      </w:r>
      <w:r w:rsidR="00B90256">
        <w:rPr>
          <w:rFonts w:ascii="Simplified Arabic" w:hAnsi="Simplified Arabic" w:cs="Simplified Arabic" w:hint="cs"/>
          <w:sz w:val="24"/>
          <w:szCs w:val="24"/>
          <w:rtl/>
        </w:rPr>
        <w:t>وجود</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فر</w:t>
      </w:r>
      <w:r w:rsidR="00B90256" w:rsidRPr="00B90256">
        <w:rPr>
          <w:rFonts w:ascii="Simplified Arabic" w:hAnsi="Simplified Arabic" w:cs="Simplified Arabic" w:hint="cs"/>
          <w:sz w:val="24"/>
          <w:szCs w:val="24"/>
          <w:rtl/>
          <w:lang w:bidi="ar-JO"/>
        </w:rPr>
        <w:t>و</w:t>
      </w:r>
      <w:r w:rsidR="00B90256" w:rsidRPr="00B90256">
        <w:rPr>
          <w:rFonts w:ascii="Simplified Arabic" w:hAnsi="Simplified Arabic" w:cs="Simplified Arabic" w:hint="cs"/>
          <w:sz w:val="24"/>
          <w:szCs w:val="24"/>
          <w:rtl/>
        </w:rPr>
        <w:t>ق</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ذ</w:t>
      </w:r>
      <w:r w:rsidR="00B90256" w:rsidRPr="00B90256">
        <w:rPr>
          <w:rFonts w:ascii="Simplified Arabic" w:hAnsi="Simplified Arabic" w:cs="Simplified Arabic" w:hint="cs"/>
          <w:sz w:val="24"/>
          <w:szCs w:val="24"/>
          <w:rtl/>
        </w:rPr>
        <w:t>ات</w:t>
      </w:r>
      <w:r w:rsidR="00B90256" w:rsidRPr="00B90256">
        <w:rPr>
          <w:rFonts w:ascii="Simplified Arabic" w:hAnsi="Simplified Arabic" w:cs="Simplified Arabic"/>
          <w:sz w:val="24"/>
          <w:szCs w:val="24"/>
          <w:rtl/>
        </w:rPr>
        <w:t xml:space="preserve"> دلالة </w:t>
      </w:r>
      <w:r w:rsidR="00B90256" w:rsidRPr="00B90256">
        <w:rPr>
          <w:rFonts w:ascii="Simplified Arabic" w:hAnsi="Simplified Arabic" w:cs="Simplified Arabic" w:hint="cs"/>
          <w:sz w:val="24"/>
          <w:szCs w:val="24"/>
          <w:rtl/>
        </w:rPr>
        <w:t>إحصائية</w:t>
      </w:r>
      <w:r w:rsidR="00B90256" w:rsidRPr="00B90256">
        <w:rPr>
          <w:rFonts w:ascii="Simplified Arabic" w:hAnsi="Simplified Arabic" w:cs="Simplified Arabic"/>
          <w:sz w:val="24"/>
          <w:szCs w:val="24"/>
          <w:rtl/>
        </w:rPr>
        <w:t xml:space="preserve"> </w:t>
      </w:r>
      <w:r w:rsidR="00B90256" w:rsidRPr="00D76A47">
        <w:rPr>
          <w:lang w:bidi="ar-JO"/>
        </w:rPr>
        <w:sym w:font="Symbol" w:char="F061"/>
      </w:r>
      <w:r w:rsidR="00B90256" w:rsidRPr="00B90256">
        <w:rPr>
          <w:rFonts w:ascii="Simplified Arabic" w:hAnsi="Simplified Arabic" w:cs="Simplified Arabic"/>
          <w:sz w:val="24"/>
          <w:szCs w:val="24"/>
          <w:lang w:bidi="ar-JO"/>
        </w:rPr>
        <w:t>= 0.05)</w:t>
      </w:r>
      <w:r w:rsidR="00B90256" w:rsidRPr="00B90256">
        <w:rPr>
          <w:rFonts w:ascii="Simplified Arabic" w:hAnsi="Simplified Arabic" w:cs="Simplified Arabic"/>
          <w:sz w:val="24"/>
          <w:szCs w:val="24"/>
          <w:rtl/>
          <w:lang w:bidi="ar-JO"/>
        </w:rPr>
        <w:t xml:space="preserve">) </w:t>
      </w:r>
      <w:r w:rsidR="00B90256" w:rsidRPr="00B90256">
        <w:rPr>
          <w:rFonts w:ascii="Simplified Arabic" w:hAnsi="Simplified Arabic" w:cs="Simplified Arabic"/>
          <w:sz w:val="24"/>
          <w:szCs w:val="24"/>
          <w:rtl/>
        </w:rPr>
        <w:t>بين</w:t>
      </w:r>
      <w:r w:rsidR="00291A8A">
        <w:rPr>
          <w:rFonts w:ascii="Simplified Arabic" w:hAnsi="Simplified Arabic" w:cs="Simplified Arabic" w:hint="cs"/>
          <w:sz w:val="24"/>
          <w:szCs w:val="24"/>
          <w:rtl/>
        </w:rPr>
        <w:t xml:space="preserve"> متوسط</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hint="cs"/>
          <w:sz w:val="24"/>
          <w:szCs w:val="24"/>
          <w:rtl/>
        </w:rPr>
        <w:t>استجابات</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أفراد</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المجموعة</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التجريبية والمجموعة</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الضابطة</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 xml:space="preserve">على </w:t>
      </w:r>
      <w:r w:rsidR="00B90256" w:rsidRPr="00B90256">
        <w:rPr>
          <w:rFonts w:ascii="Simplified Arabic" w:hAnsi="Simplified Arabic" w:cs="Simplified Arabic" w:hint="cs"/>
          <w:sz w:val="24"/>
          <w:szCs w:val="24"/>
          <w:rtl/>
        </w:rPr>
        <w:t>اختبار</w:t>
      </w:r>
      <w:r w:rsidR="00B90256" w:rsidRPr="00B90256">
        <w:rPr>
          <w:rFonts w:ascii="Simplified Arabic" w:hAnsi="Simplified Arabic" w:cs="Simplified Arabic" w:hint="cs"/>
          <w:sz w:val="24"/>
          <w:szCs w:val="24"/>
          <w:rtl/>
          <w:lang w:bidi="ar-LB"/>
        </w:rPr>
        <w:t xml:space="preserve"> البراعة الرياضية (اختبار الأربع مكونات الأولى) تعزى</w:t>
      </w:r>
      <w:r w:rsidR="00B90256" w:rsidRPr="00B90256">
        <w:rPr>
          <w:rFonts w:ascii="Simplified Arabic" w:hAnsi="Simplified Arabic" w:cs="Simplified Arabic"/>
          <w:sz w:val="24"/>
          <w:szCs w:val="24"/>
          <w:rtl/>
        </w:rPr>
        <w:t xml:space="preserve"> إلى </w:t>
      </w:r>
      <w:r w:rsidR="00B90256" w:rsidRPr="00B90256">
        <w:rPr>
          <w:rFonts w:ascii="Simplified Arabic" w:hAnsi="Simplified Arabic" w:cs="Simplified Arabic" w:hint="cs"/>
          <w:sz w:val="24"/>
          <w:szCs w:val="24"/>
          <w:rtl/>
        </w:rPr>
        <w:t>طريقة</w:t>
      </w:r>
      <w:r w:rsidR="00B90256" w:rsidRPr="00B90256">
        <w:rPr>
          <w:rFonts w:ascii="Simplified Arabic" w:hAnsi="Simplified Arabic" w:cs="Simplified Arabic"/>
          <w:sz w:val="24"/>
          <w:szCs w:val="24"/>
          <w:rtl/>
        </w:rPr>
        <w:t xml:space="preserve"> التدريس</w:t>
      </w:r>
      <w:r w:rsidR="00B90256" w:rsidRPr="00B90256">
        <w:rPr>
          <w:rFonts w:ascii="Simplified Arabic" w:hAnsi="Simplified Arabic" w:cs="Simplified Arabic" w:hint="cs"/>
          <w:sz w:val="24"/>
          <w:szCs w:val="24"/>
          <w:rtl/>
        </w:rPr>
        <w:t xml:space="preserve"> </w:t>
      </w:r>
      <w:r w:rsidR="00B90256" w:rsidRPr="00B90256">
        <w:rPr>
          <w:rFonts w:ascii="Simplified Arabic" w:hAnsi="Simplified Arabic" w:cs="Simplified Arabic" w:hint="cs"/>
          <w:sz w:val="24"/>
          <w:szCs w:val="24"/>
          <w:rtl/>
          <w:lang w:bidi="ar-JO"/>
        </w:rPr>
        <w:t xml:space="preserve">(باستخدام </w:t>
      </w:r>
      <w:r w:rsidR="00B90256" w:rsidRPr="00B90256">
        <w:rPr>
          <w:rFonts w:ascii="Simplified Arabic" w:hAnsi="Simplified Arabic" w:cs="Simplified Arabic" w:hint="cs"/>
          <w:sz w:val="24"/>
          <w:szCs w:val="24"/>
          <w:rtl/>
        </w:rPr>
        <w:t>وحدة تدريسية مطورة قائمة على المهمات الأدائية</w:t>
      </w:r>
      <w:r w:rsidR="00B90256" w:rsidRPr="00B90256">
        <w:rPr>
          <w:rFonts w:ascii="Simplified Arabic" w:hAnsi="Simplified Arabic" w:cs="Simplified Arabic" w:hint="cs"/>
          <w:sz w:val="24"/>
          <w:szCs w:val="24"/>
          <w:rtl/>
          <w:lang w:bidi="ar-JO"/>
        </w:rPr>
        <w:t>،</w:t>
      </w:r>
      <w:r w:rsidR="00B90256" w:rsidRPr="00B90256">
        <w:rPr>
          <w:rFonts w:ascii="Simplified Arabic" w:hAnsi="Simplified Arabic" w:cs="Simplified Arabic" w:hint="cs"/>
          <w:sz w:val="24"/>
          <w:szCs w:val="24"/>
          <w:rtl/>
        </w:rPr>
        <w:t xml:space="preserve"> بالطريقة الاعتيادية)</w:t>
      </w:r>
      <w:r w:rsidR="00B90256" w:rsidRPr="00B90256">
        <w:rPr>
          <w:rFonts w:ascii="Simplified Arabic" w:hAnsi="Simplified Arabic" w:cs="Simplified Arabic" w:hint="cs"/>
          <w:sz w:val="24"/>
          <w:szCs w:val="24"/>
          <w:rtl/>
          <w:lang w:bidi="ar-JO"/>
        </w:rPr>
        <w:t>.</w:t>
      </w:r>
    </w:p>
    <w:p w:rsidR="00B90256" w:rsidRPr="00B90256" w:rsidRDefault="00B90256" w:rsidP="00B90256">
      <w:pPr>
        <w:pStyle w:val="a3"/>
        <w:numPr>
          <w:ilvl w:val="0"/>
          <w:numId w:val="39"/>
        </w:numPr>
        <w:spacing w:line="240" w:lineRule="auto"/>
        <w:ind w:left="714" w:firstLine="357"/>
        <w:jc w:val="both"/>
        <w:rPr>
          <w:rFonts w:ascii="Simplified Arabic" w:hAnsi="Simplified Arabic" w:cs="Simplified Arabic"/>
          <w:sz w:val="24"/>
          <w:szCs w:val="24"/>
        </w:rPr>
      </w:pPr>
      <w:r>
        <w:rPr>
          <w:rFonts w:ascii="Simplified Arabic" w:hAnsi="Simplified Arabic" w:cs="Simplified Arabic" w:hint="cs"/>
          <w:sz w:val="24"/>
          <w:szCs w:val="24"/>
          <w:rtl/>
        </w:rPr>
        <w:lastRenderedPageBreak/>
        <w:t xml:space="preserve">وجود </w:t>
      </w:r>
      <w:r w:rsidRPr="00B90256">
        <w:rPr>
          <w:rFonts w:ascii="Simplified Arabic" w:hAnsi="Simplified Arabic" w:cs="Simplified Arabic"/>
          <w:sz w:val="24"/>
          <w:szCs w:val="24"/>
          <w:rtl/>
        </w:rPr>
        <w:t>فر</w:t>
      </w:r>
      <w:r w:rsidRPr="00B90256">
        <w:rPr>
          <w:rFonts w:ascii="Simplified Arabic" w:hAnsi="Simplified Arabic" w:cs="Simplified Arabic" w:hint="cs"/>
          <w:sz w:val="24"/>
          <w:szCs w:val="24"/>
          <w:rtl/>
          <w:lang w:bidi="ar-JO"/>
        </w:rPr>
        <w:t>و</w:t>
      </w:r>
      <w:r w:rsidRPr="00B90256">
        <w:rPr>
          <w:rFonts w:ascii="Simplified Arabic" w:hAnsi="Simplified Arabic" w:cs="Simplified Arabic" w:hint="cs"/>
          <w:sz w:val="24"/>
          <w:szCs w:val="24"/>
          <w:rtl/>
        </w:rPr>
        <w:t>ق</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ذ</w:t>
      </w:r>
      <w:r w:rsidRPr="00B90256">
        <w:rPr>
          <w:rFonts w:ascii="Simplified Arabic" w:hAnsi="Simplified Arabic" w:cs="Simplified Arabic" w:hint="cs"/>
          <w:sz w:val="24"/>
          <w:szCs w:val="24"/>
          <w:rtl/>
        </w:rPr>
        <w:t>ات</w:t>
      </w:r>
      <w:r w:rsidRPr="00B90256">
        <w:rPr>
          <w:rFonts w:ascii="Simplified Arabic" w:hAnsi="Simplified Arabic" w:cs="Simplified Arabic"/>
          <w:sz w:val="24"/>
          <w:szCs w:val="24"/>
          <w:rtl/>
        </w:rPr>
        <w:t xml:space="preserve"> دلالة </w:t>
      </w:r>
      <w:r w:rsidRPr="00B90256">
        <w:rPr>
          <w:rFonts w:ascii="Simplified Arabic" w:hAnsi="Simplified Arabic" w:cs="Simplified Arabic" w:hint="cs"/>
          <w:sz w:val="24"/>
          <w:szCs w:val="24"/>
          <w:rtl/>
        </w:rPr>
        <w:t>إحصائية</w:t>
      </w:r>
      <w:r w:rsidRPr="00B90256">
        <w:rPr>
          <w:rFonts w:ascii="Simplified Arabic" w:hAnsi="Simplified Arabic" w:cs="Simplified Arabic"/>
          <w:sz w:val="24"/>
          <w:szCs w:val="24"/>
          <w:rtl/>
        </w:rPr>
        <w:t xml:space="preserve"> </w:t>
      </w:r>
      <w:r w:rsidRPr="00D76A47">
        <w:rPr>
          <w:lang w:bidi="ar-JO"/>
        </w:rPr>
        <w:sym w:font="Symbol" w:char="F061"/>
      </w:r>
      <w:r w:rsidRPr="00B90256">
        <w:rPr>
          <w:rFonts w:ascii="Simplified Arabic" w:hAnsi="Simplified Arabic" w:cs="Simplified Arabic"/>
          <w:sz w:val="24"/>
          <w:szCs w:val="24"/>
          <w:lang w:bidi="ar-JO"/>
        </w:rPr>
        <w:t>= 0.05)</w:t>
      </w:r>
      <w:r w:rsidRPr="00B90256">
        <w:rPr>
          <w:rFonts w:ascii="Simplified Arabic" w:hAnsi="Simplified Arabic" w:cs="Simplified Arabic"/>
          <w:sz w:val="24"/>
          <w:szCs w:val="24"/>
          <w:rtl/>
          <w:lang w:bidi="ar-JO"/>
        </w:rPr>
        <w:t xml:space="preserve">) </w:t>
      </w:r>
      <w:r w:rsidRPr="00B90256">
        <w:rPr>
          <w:rFonts w:ascii="Simplified Arabic" w:hAnsi="Simplified Arabic" w:cs="Simplified Arabic"/>
          <w:sz w:val="24"/>
          <w:szCs w:val="24"/>
          <w:rtl/>
        </w:rPr>
        <w:t>بين</w:t>
      </w:r>
      <w:r w:rsidR="00291A8A">
        <w:rPr>
          <w:rFonts w:ascii="Simplified Arabic" w:hAnsi="Simplified Arabic" w:cs="Simplified Arabic" w:hint="cs"/>
          <w:sz w:val="24"/>
          <w:szCs w:val="24"/>
          <w:rtl/>
        </w:rPr>
        <w:t xml:space="preserve"> متوسط</w:t>
      </w:r>
      <w:r w:rsidRPr="00B90256">
        <w:rPr>
          <w:rFonts w:ascii="Simplified Arabic" w:hAnsi="Simplified Arabic" w:cs="Simplified Arabic"/>
          <w:sz w:val="24"/>
          <w:szCs w:val="24"/>
        </w:rPr>
        <w:t xml:space="preserve"> </w:t>
      </w:r>
      <w:r w:rsidRPr="00B90256">
        <w:rPr>
          <w:rFonts w:ascii="Simplified Arabic" w:hAnsi="Simplified Arabic" w:cs="Simplified Arabic" w:hint="cs"/>
          <w:sz w:val="24"/>
          <w:szCs w:val="24"/>
          <w:rtl/>
        </w:rPr>
        <w:t>استجابات</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أفراد</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المجموعة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التجريبية والمجموعة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الضابطة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على</w:t>
      </w:r>
      <w:r w:rsidRPr="00B90256">
        <w:rPr>
          <w:rFonts w:ascii="Simplified Arabic" w:hAnsi="Simplified Arabic" w:cs="Simplified Arabic" w:hint="cs"/>
          <w:sz w:val="24"/>
          <w:szCs w:val="24"/>
          <w:rtl/>
        </w:rPr>
        <w:t xml:space="preserve"> اختبار البراعة الرياضية</w:t>
      </w:r>
      <w:r w:rsidRPr="00B90256">
        <w:rPr>
          <w:rFonts w:ascii="Simplified Arabic" w:hAnsi="Simplified Arabic" w:cs="Simplified Arabic"/>
          <w:sz w:val="24"/>
          <w:szCs w:val="24"/>
          <w:rtl/>
        </w:rPr>
        <w:t xml:space="preserve"> </w:t>
      </w:r>
      <w:r w:rsidRPr="00B90256">
        <w:rPr>
          <w:rFonts w:ascii="Simplified Arabic" w:hAnsi="Simplified Arabic" w:cs="Simplified Arabic" w:hint="cs"/>
          <w:sz w:val="24"/>
          <w:szCs w:val="24"/>
          <w:rtl/>
        </w:rPr>
        <w:t>(مقياس</w:t>
      </w:r>
      <w:r w:rsidRPr="00B90256">
        <w:rPr>
          <w:rFonts w:ascii="Simplified Arabic" w:hAnsi="Simplified Arabic" w:cs="Simplified Arabic" w:hint="cs"/>
          <w:sz w:val="24"/>
          <w:szCs w:val="24"/>
          <w:rtl/>
          <w:lang w:bidi="ar-LB"/>
        </w:rPr>
        <w:t xml:space="preserve"> الميل المنتج) تعزى</w:t>
      </w:r>
      <w:r w:rsidRPr="00B90256">
        <w:rPr>
          <w:rFonts w:ascii="Simplified Arabic" w:hAnsi="Simplified Arabic" w:cs="Simplified Arabic"/>
          <w:sz w:val="24"/>
          <w:szCs w:val="24"/>
          <w:rtl/>
        </w:rPr>
        <w:t xml:space="preserve"> إلى </w:t>
      </w:r>
      <w:r w:rsidRPr="00B90256">
        <w:rPr>
          <w:rFonts w:ascii="Simplified Arabic" w:hAnsi="Simplified Arabic" w:cs="Simplified Arabic" w:hint="cs"/>
          <w:sz w:val="24"/>
          <w:szCs w:val="24"/>
          <w:rtl/>
        </w:rPr>
        <w:t>طريقة</w:t>
      </w:r>
      <w:r w:rsidRPr="00B90256">
        <w:rPr>
          <w:rFonts w:ascii="Simplified Arabic" w:hAnsi="Simplified Arabic" w:cs="Simplified Arabic"/>
          <w:sz w:val="24"/>
          <w:szCs w:val="24"/>
          <w:rtl/>
        </w:rPr>
        <w:t xml:space="preserve"> التدريس</w:t>
      </w:r>
      <w:r w:rsidRPr="00B90256">
        <w:rPr>
          <w:rFonts w:ascii="Simplified Arabic" w:hAnsi="Simplified Arabic" w:cs="Simplified Arabic" w:hint="cs"/>
          <w:sz w:val="24"/>
          <w:szCs w:val="24"/>
          <w:rtl/>
        </w:rPr>
        <w:t xml:space="preserve"> </w:t>
      </w:r>
      <w:r w:rsidRPr="00B90256">
        <w:rPr>
          <w:rFonts w:ascii="Simplified Arabic" w:hAnsi="Simplified Arabic" w:cs="Simplified Arabic" w:hint="cs"/>
          <w:sz w:val="24"/>
          <w:szCs w:val="24"/>
          <w:rtl/>
          <w:lang w:bidi="ar-JO"/>
        </w:rPr>
        <w:t xml:space="preserve">(باستخدام </w:t>
      </w:r>
      <w:r w:rsidRPr="00B90256">
        <w:rPr>
          <w:rFonts w:ascii="Simplified Arabic" w:hAnsi="Simplified Arabic" w:cs="Simplified Arabic" w:hint="cs"/>
          <w:sz w:val="24"/>
          <w:szCs w:val="24"/>
          <w:rtl/>
        </w:rPr>
        <w:t>وحدة تدريسية مطورة قائمة على المهمات الأدائية</w:t>
      </w:r>
      <w:r w:rsidRPr="00B90256">
        <w:rPr>
          <w:rFonts w:ascii="Simplified Arabic" w:hAnsi="Simplified Arabic" w:cs="Simplified Arabic" w:hint="cs"/>
          <w:sz w:val="24"/>
          <w:szCs w:val="24"/>
          <w:rtl/>
          <w:lang w:bidi="ar-JO"/>
        </w:rPr>
        <w:t>،</w:t>
      </w:r>
      <w:r w:rsidRPr="00B90256">
        <w:rPr>
          <w:rFonts w:ascii="Simplified Arabic" w:hAnsi="Simplified Arabic" w:cs="Simplified Arabic" w:hint="cs"/>
          <w:sz w:val="24"/>
          <w:szCs w:val="24"/>
          <w:rtl/>
        </w:rPr>
        <w:t xml:space="preserve"> بالطريقة الاعتيادية)</w:t>
      </w:r>
      <w:r w:rsidRPr="00B90256">
        <w:rPr>
          <w:rFonts w:ascii="Simplified Arabic" w:hAnsi="Simplified Arabic" w:cs="Simplified Arabic" w:hint="cs"/>
          <w:sz w:val="24"/>
          <w:szCs w:val="24"/>
          <w:rtl/>
          <w:lang w:bidi="ar-JO"/>
        </w:rPr>
        <w:t>.</w:t>
      </w:r>
    </w:p>
    <w:p w:rsidR="00EA7B9E" w:rsidRPr="00B90256" w:rsidRDefault="00EA7B9E" w:rsidP="00B90256">
      <w:pPr>
        <w:spacing w:line="240" w:lineRule="auto"/>
        <w:jc w:val="both"/>
        <w:rPr>
          <w:rFonts w:ascii="Simplified Arabic" w:hAnsi="Simplified Arabic" w:cs="Simplified Arabic"/>
          <w:b/>
          <w:bCs/>
          <w:sz w:val="24"/>
          <w:szCs w:val="24"/>
          <w:rtl/>
        </w:rPr>
      </w:pPr>
      <w:r w:rsidRPr="00B90256">
        <w:rPr>
          <w:rFonts w:ascii="Simplified Arabic" w:hAnsi="Simplified Arabic" w:cs="Simplified Arabic" w:hint="cs"/>
          <w:b/>
          <w:bCs/>
          <w:sz w:val="24"/>
          <w:szCs w:val="24"/>
          <w:rtl/>
        </w:rPr>
        <w:t>مناقشة النتائج المتعلقة بفرضيات الدراسة</w:t>
      </w:r>
    </w:p>
    <w:p w:rsidR="00EA7B9E" w:rsidRDefault="00EA7B9E" w:rsidP="00B90256">
      <w:pPr>
        <w:pStyle w:val="a3"/>
        <w:numPr>
          <w:ilvl w:val="0"/>
          <w:numId w:val="34"/>
        </w:numPr>
        <w:spacing w:line="240" w:lineRule="auto"/>
        <w:ind w:left="357" w:firstLine="357"/>
        <w:jc w:val="both"/>
        <w:rPr>
          <w:rFonts w:ascii="Simplified Arabic" w:hAnsi="Simplified Arabic" w:cs="Simplified Arabic"/>
          <w:b/>
          <w:bCs/>
          <w:sz w:val="24"/>
          <w:szCs w:val="24"/>
        </w:rPr>
      </w:pPr>
      <w:r w:rsidRPr="0060400B">
        <w:rPr>
          <w:rFonts w:ascii="Simplified Arabic" w:hAnsi="Simplified Arabic" w:cs="Simplified Arabic" w:hint="cs"/>
          <w:sz w:val="24"/>
          <w:szCs w:val="24"/>
          <w:rtl/>
        </w:rPr>
        <w:t xml:space="preserve">تم رفض الفرضية الصفرية التي تنص على أنه " لا </w:t>
      </w:r>
      <w:r w:rsidR="00B90256">
        <w:rPr>
          <w:rFonts w:ascii="Simplified Arabic" w:hAnsi="Simplified Arabic" w:cs="Simplified Arabic" w:hint="cs"/>
          <w:sz w:val="24"/>
          <w:szCs w:val="24"/>
          <w:rtl/>
        </w:rPr>
        <w:t>توجد</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فر</w:t>
      </w:r>
      <w:r w:rsidR="00B90256" w:rsidRPr="00B90256">
        <w:rPr>
          <w:rFonts w:ascii="Simplified Arabic" w:hAnsi="Simplified Arabic" w:cs="Simplified Arabic" w:hint="cs"/>
          <w:sz w:val="24"/>
          <w:szCs w:val="24"/>
          <w:rtl/>
          <w:lang w:bidi="ar-JO"/>
        </w:rPr>
        <w:t>و</w:t>
      </w:r>
      <w:r w:rsidR="00B90256" w:rsidRPr="00B90256">
        <w:rPr>
          <w:rFonts w:ascii="Simplified Arabic" w:hAnsi="Simplified Arabic" w:cs="Simplified Arabic" w:hint="cs"/>
          <w:sz w:val="24"/>
          <w:szCs w:val="24"/>
          <w:rtl/>
        </w:rPr>
        <w:t>ق</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ذ</w:t>
      </w:r>
      <w:r w:rsidR="00B90256" w:rsidRPr="00B90256">
        <w:rPr>
          <w:rFonts w:ascii="Simplified Arabic" w:hAnsi="Simplified Arabic" w:cs="Simplified Arabic" w:hint="cs"/>
          <w:sz w:val="24"/>
          <w:szCs w:val="24"/>
          <w:rtl/>
        </w:rPr>
        <w:t>ات</w:t>
      </w:r>
      <w:r w:rsidR="00B90256" w:rsidRPr="00B90256">
        <w:rPr>
          <w:rFonts w:ascii="Simplified Arabic" w:hAnsi="Simplified Arabic" w:cs="Simplified Arabic"/>
          <w:sz w:val="24"/>
          <w:szCs w:val="24"/>
          <w:rtl/>
        </w:rPr>
        <w:t xml:space="preserve"> دلالة </w:t>
      </w:r>
      <w:r w:rsidR="00B90256" w:rsidRPr="00B90256">
        <w:rPr>
          <w:rFonts w:ascii="Simplified Arabic" w:hAnsi="Simplified Arabic" w:cs="Simplified Arabic" w:hint="cs"/>
          <w:sz w:val="24"/>
          <w:szCs w:val="24"/>
          <w:rtl/>
        </w:rPr>
        <w:t>إحصائية</w:t>
      </w:r>
      <w:r w:rsidR="00B90256" w:rsidRPr="00B90256">
        <w:rPr>
          <w:rFonts w:ascii="Simplified Arabic" w:hAnsi="Simplified Arabic" w:cs="Simplified Arabic"/>
          <w:sz w:val="24"/>
          <w:szCs w:val="24"/>
          <w:rtl/>
        </w:rPr>
        <w:t xml:space="preserve"> </w:t>
      </w:r>
      <w:r w:rsidR="00B90256" w:rsidRPr="00D76A47">
        <w:rPr>
          <w:lang w:bidi="ar-JO"/>
        </w:rPr>
        <w:sym w:font="Symbol" w:char="F061"/>
      </w:r>
      <w:r w:rsidR="00B90256" w:rsidRPr="00B90256">
        <w:rPr>
          <w:rFonts w:ascii="Simplified Arabic" w:hAnsi="Simplified Arabic" w:cs="Simplified Arabic"/>
          <w:sz w:val="24"/>
          <w:szCs w:val="24"/>
          <w:lang w:bidi="ar-JO"/>
        </w:rPr>
        <w:t>= 0.05)</w:t>
      </w:r>
      <w:r w:rsidR="00B90256" w:rsidRPr="00B90256">
        <w:rPr>
          <w:rFonts w:ascii="Simplified Arabic" w:hAnsi="Simplified Arabic" w:cs="Simplified Arabic"/>
          <w:sz w:val="24"/>
          <w:szCs w:val="24"/>
          <w:rtl/>
          <w:lang w:bidi="ar-JO"/>
        </w:rPr>
        <w:t xml:space="preserve">) </w:t>
      </w:r>
      <w:r w:rsidR="00B90256" w:rsidRPr="00B90256">
        <w:rPr>
          <w:rFonts w:ascii="Simplified Arabic" w:hAnsi="Simplified Arabic" w:cs="Simplified Arabic"/>
          <w:sz w:val="24"/>
          <w:szCs w:val="24"/>
          <w:rtl/>
        </w:rPr>
        <w:t>بين</w:t>
      </w:r>
      <w:r w:rsidR="00B90256" w:rsidRPr="00B90256">
        <w:rPr>
          <w:rFonts w:ascii="Simplified Arabic" w:hAnsi="Simplified Arabic" w:cs="Simplified Arabic"/>
          <w:sz w:val="24"/>
          <w:szCs w:val="24"/>
        </w:rPr>
        <w:t xml:space="preserve"> </w:t>
      </w:r>
      <w:r w:rsidR="00291A8A">
        <w:rPr>
          <w:rFonts w:ascii="Simplified Arabic" w:hAnsi="Simplified Arabic" w:cs="Simplified Arabic" w:hint="cs"/>
          <w:sz w:val="24"/>
          <w:szCs w:val="24"/>
          <w:rtl/>
        </w:rPr>
        <w:t xml:space="preserve">متوسط </w:t>
      </w:r>
      <w:r w:rsidR="00B90256" w:rsidRPr="00B90256">
        <w:rPr>
          <w:rFonts w:ascii="Simplified Arabic" w:hAnsi="Simplified Arabic" w:cs="Simplified Arabic" w:hint="cs"/>
          <w:sz w:val="24"/>
          <w:szCs w:val="24"/>
          <w:rtl/>
        </w:rPr>
        <w:t>استجابات</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أفراد</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المجموعة</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التجريبية والمجموعة</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الضابطة</w:t>
      </w:r>
      <w:r w:rsidR="00B90256" w:rsidRPr="00B90256">
        <w:rPr>
          <w:rFonts w:ascii="Simplified Arabic" w:hAnsi="Simplified Arabic" w:cs="Simplified Arabic"/>
          <w:sz w:val="24"/>
          <w:szCs w:val="24"/>
        </w:rPr>
        <w:t xml:space="preserve"> </w:t>
      </w:r>
      <w:r w:rsidR="00B90256" w:rsidRPr="00B90256">
        <w:rPr>
          <w:rFonts w:ascii="Simplified Arabic" w:hAnsi="Simplified Arabic" w:cs="Simplified Arabic"/>
          <w:sz w:val="24"/>
          <w:szCs w:val="24"/>
          <w:rtl/>
        </w:rPr>
        <w:t xml:space="preserve">على </w:t>
      </w:r>
      <w:r w:rsidR="00B90256" w:rsidRPr="00B90256">
        <w:rPr>
          <w:rFonts w:ascii="Simplified Arabic" w:hAnsi="Simplified Arabic" w:cs="Simplified Arabic" w:hint="cs"/>
          <w:sz w:val="24"/>
          <w:szCs w:val="24"/>
          <w:rtl/>
        </w:rPr>
        <w:t>اختبار</w:t>
      </w:r>
      <w:r w:rsidR="00B90256" w:rsidRPr="00B90256">
        <w:rPr>
          <w:rFonts w:ascii="Simplified Arabic" w:hAnsi="Simplified Arabic" w:cs="Simplified Arabic" w:hint="cs"/>
          <w:sz w:val="24"/>
          <w:szCs w:val="24"/>
          <w:rtl/>
          <w:lang w:bidi="ar-LB"/>
        </w:rPr>
        <w:t xml:space="preserve"> البراعة الرياضية (اختبار الأربع مكونات الأولى) تعزى</w:t>
      </w:r>
      <w:r w:rsidR="00B90256" w:rsidRPr="00B90256">
        <w:rPr>
          <w:rFonts w:ascii="Simplified Arabic" w:hAnsi="Simplified Arabic" w:cs="Simplified Arabic"/>
          <w:sz w:val="24"/>
          <w:szCs w:val="24"/>
          <w:rtl/>
        </w:rPr>
        <w:t xml:space="preserve"> إلى </w:t>
      </w:r>
      <w:r w:rsidR="00B90256" w:rsidRPr="00B90256">
        <w:rPr>
          <w:rFonts w:ascii="Simplified Arabic" w:hAnsi="Simplified Arabic" w:cs="Simplified Arabic" w:hint="cs"/>
          <w:sz w:val="24"/>
          <w:szCs w:val="24"/>
          <w:rtl/>
        </w:rPr>
        <w:t>طريقة</w:t>
      </w:r>
      <w:r w:rsidR="00B90256" w:rsidRPr="00B90256">
        <w:rPr>
          <w:rFonts w:ascii="Simplified Arabic" w:hAnsi="Simplified Arabic" w:cs="Simplified Arabic"/>
          <w:sz w:val="24"/>
          <w:szCs w:val="24"/>
          <w:rtl/>
        </w:rPr>
        <w:t xml:space="preserve"> التدريس</w:t>
      </w:r>
      <w:r w:rsidR="00B90256" w:rsidRPr="00B90256">
        <w:rPr>
          <w:rFonts w:ascii="Simplified Arabic" w:hAnsi="Simplified Arabic" w:cs="Simplified Arabic" w:hint="cs"/>
          <w:sz w:val="24"/>
          <w:szCs w:val="24"/>
          <w:rtl/>
        </w:rPr>
        <w:t xml:space="preserve"> </w:t>
      </w:r>
      <w:r w:rsidR="00B90256" w:rsidRPr="00B90256">
        <w:rPr>
          <w:rFonts w:ascii="Simplified Arabic" w:hAnsi="Simplified Arabic" w:cs="Simplified Arabic" w:hint="cs"/>
          <w:sz w:val="24"/>
          <w:szCs w:val="24"/>
          <w:rtl/>
          <w:lang w:bidi="ar-JO"/>
        </w:rPr>
        <w:t xml:space="preserve">(باستخدام </w:t>
      </w:r>
      <w:r w:rsidR="00B90256" w:rsidRPr="00B90256">
        <w:rPr>
          <w:rFonts w:ascii="Simplified Arabic" w:hAnsi="Simplified Arabic" w:cs="Simplified Arabic" w:hint="cs"/>
          <w:sz w:val="24"/>
          <w:szCs w:val="24"/>
          <w:rtl/>
        </w:rPr>
        <w:t>وحدة تدريسية مطورة قائمة على المهمات الأدائية</w:t>
      </w:r>
      <w:r w:rsidR="00B90256" w:rsidRPr="00B90256">
        <w:rPr>
          <w:rFonts w:ascii="Simplified Arabic" w:hAnsi="Simplified Arabic" w:cs="Simplified Arabic" w:hint="cs"/>
          <w:sz w:val="24"/>
          <w:szCs w:val="24"/>
          <w:rtl/>
          <w:lang w:bidi="ar-JO"/>
        </w:rPr>
        <w:t>،</w:t>
      </w:r>
      <w:r w:rsidR="00B90256" w:rsidRPr="00B90256">
        <w:rPr>
          <w:rFonts w:ascii="Simplified Arabic" w:hAnsi="Simplified Arabic" w:cs="Simplified Arabic" w:hint="cs"/>
          <w:sz w:val="24"/>
          <w:szCs w:val="24"/>
          <w:rtl/>
        </w:rPr>
        <w:t xml:space="preserve"> بالطريقة الاعتيادية)</w:t>
      </w:r>
      <w:r w:rsidR="00B90256" w:rsidRPr="00B90256">
        <w:rPr>
          <w:rFonts w:ascii="Simplified Arabic" w:hAnsi="Simplified Arabic" w:cs="Simplified Arabic" w:hint="cs"/>
          <w:sz w:val="24"/>
          <w:szCs w:val="24"/>
          <w:rtl/>
          <w:lang w:bidi="ar-JO"/>
        </w:rPr>
        <w:t>.</w:t>
      </w:r>
      <w:r w:rsidRPr="0060400B">
        <w:rPr>
          <w:rFonts w:ascii="Simplified Arabic" w:hAnsi="Simplified Arabic" w:cs="Simplified Arabic" w:hint="cs"/>
          <w:sz w:val="24"/>
          <w:szCs w:val="24"/>
          <w:rtl/>
        </w:rPr>
        <w:t>"</w:t>
      </w:r>
      <w:r w:rsidRPr="0060400B">
        <w:rPr>
          <w:rFonts w:ascii="Simplified Arabic" w:hAnsi="Simplified Arabic" w:cs="Simplified Arabic" w:hint="cs"/>
          <w:b/>
          <w:bCs/>
          <w:sz w:val="24"/>
          <w:szCs w:val="24"/>
          <w:rtl/>
        </w:rPr>
        <w:t>.</w:t>
      </w:r>
    </w:p>
    <w:p w:rsidR="009D653D" w:rsidRPr="009C780E" w:rsidRDefault="009D653D" w:rsidP="009D653D">
      <w:pPr>
        <w:pStyle w:val="a3"/>
        <w:numPr>
          <w:ilvl w:val="0"/>
          <w:numId w:val="34"/>
        </w:numPr>
        <w:spacing w:line="240" w:lineRule="auto"/>
        <w:ind w:left="357" w:firstLine="357"/>
        <w:jc w:val="both"/>
        <w:rPr>
          <w:rFonts w:ascii="Simplified Arabic" w:hAnsi="Simplified Arabic" w:cs="Simplified Arabic"/>
          <w:sz w:val="24"/>
          <w:szCs w:val="24"/>
          <w:rtl/>
        </w:rPr>
        <w:sectPr w:rsidR="009D653D" w:rsidRPr="009C780E" w:rsidSect="00B55D40">
          <w:type w:val="continuous"/>
          <w:pgSz w:w="11906" w:h="16838"/>
          <w:pgMar w:top="1701" w:right="1701" w:bottom="1701" w:left="1418" w:header="709" w:footer="709" w:gutter="0"/>
          <w:cols w:space="708"/>
          <w:titlePg/>
          <w:bidi/>
          <w:rtlGutter/>
          <w:docGrid w:linePitch="360"/>
        </w:sectPr>
      </w:pPr>
      <w:r w:rsidRPr="00860574">
        <w:rPr>
          <w:rFonts w:ascii="Simplified Arabic" w:hAnsi="Simplified Arabic" w:cs="Simplified Arabic" w:hint="cs"/>
          <w:sz w:val="24"/>
          <w:szCs w:val="24"/>
          <w:rtl/>
        </w:rPr>
        <w:t xml:space="preserve">تم رفض الفرضية الصفرية التي تنص على أنه " </w:t>
      </w:r>
      <w:r>
        <w:rPr>
          <w:rFonts w:ascii="Simplified Arabic" w:hAnsi="Simplified Arabic" w:cs="Simplified Arabic" w:hint="cs"/>
          <w:sz w:val="24"/>
          <w:szCs w:val="24"/>
          <w:rtl/>
        </w:rPr>
        <w:t xml:space="preserve">لا توجد </w:t>
      </w:r>
      <w:r w:rsidRPr="00B90256">
        <w:rPr>
          <w:rFonts w:ascii="Simplified Arabic" w:hAnsi="Simplified Arabic" w:cs="Simplified Arabic"/>
          <w:sz w:val="24"/>
          <w:szCs w:val="24"/>
          <w:rtl/>
        </w:rPr>
        <w:t>فر</w:t>
      </w:r>
      <w:r w:rsidRPr="00B90256">
        <w:rPr>
          <w:rFonts w:ascii="Simplified Arabic" w:hAnsi="Simplified Arabic" w:cs="Simplified Arabic" w:hint="cs"/>
          <w:sz w:val="24"/>
          <w:szCs w:val="24"/>
          <w:rtl/>
          <w:lang w:bidi="ar-JO"/>
        </w:rPr>
        <w:t>و</w:t>
      </w:r>
      <w:r w:rsidRPr="00B90256">
        <w:rPr>
          <w:rFonts w:ascii="Simplified Arabic" w:hAnsi="Simplified Arabic" w:cs="Simplified Arabic" w:hint="cs"/>
          <w:sz w:val="24"/>
          <w:szCs w:val="24"/>
          <w:rtl/>
        </w:rPr>
        <w:t>ق</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ذ</w:t>
      </w:r>
      <w:r w:rsidRPr="00B90256">
        <w:rPr>
          <w:rFonts w:ascii="Simplified Arabic" w:hAnsi="Simplified Arabic" w:cs="Simplified Arabic" w:hint="cs"/>
          <w:sz w:val="24"/>
          <w:szCs w:val="24"/>
          <w:rtl/>
        </w:rPr>
        <w:t>ات</w:t>
      </w:r>
      <w:r w:rsidRPr="00B90256">
        <w:rPr>
          <w:rFonts w:ascii="Simplified Arabic" w:hAnsi="Simplified Arabic" w:cs="Simplified Arabic"/>
          <w:sz w:val="24"/>
          <w:szCs w:val="24"/>
          <w:rtl/>
        </w:rPr>
        <w:t xml:space="preserve"> دلالة </w:t>
      </w:r>
      <w:r w:rsidRPr="00B90256">
        <w:rPr>
          <w:rFonts w:ascii="Simplified Arabic" w:hAnsi="Simplified Arabic" w:cs="Simplified Arabic" w:hint="cs"/>
          <w:sz w:val="24"/>
          <w:szCs w:val="24"/>
          <w:rtl/>
        </w:rPr>
        <w:t>إحصائية</w:t>
      </w:r>
      <w:r w:rsidRPr="00B90256">
        <w:rPr>
          <w:rFonts w:ascii="Simplified Arabic" w:hAnsi="Simplified Arabic" w:cs="Simplified Arabic"/>
          <w:sz w:val="24"/>
          <w:szCs w:val="24"/>
          <w:rtl/>
        </w:rPr>
        <w:t xml:space="preserve"> </w:t>
      </w:r>
      <w:r w:rsidRPr="00D76A47">
        <w:rPr>
          <w:lang w:bidi="ar-JO"/>
        </w:rPr>
        <w:sym w:font="Symbol" w:char="F061"/>
      </w:r>
      <w:r w:rsidRPr="00B90256">
        <w:rPr>
          <w:rFonts w:ascii="Simplified Arabic" w:hAnsi="Simplified Arabic" w:cs="Simplified Arabic"/>
          <w:sz w:val="24"/>
          <w:szCs w:val="24"/>
          <w:lang w:bidi="ar-JO"/>
        </w:rPr>
        <w:t>= 0.05)</w:t>
      </w:r>
      <w:r w:rsidRPr="00B90256">
        <w:rPr>
          <w:rFonts w:ascii="Simplified Arabic" w:hAnsi="Simplified Arabic" w:cs="Simplified Arabic"/>
          <w:sz w:val="24"/>
          <w:szCs w:val="24"/>
          <w:rtl/>
          <w:lang w:bidi="ar-JO"/>
        </w:rPr>
        <w:t xml:space="preserve">) </w:t>
      </w:r>
      <w:r w:rsidRPr="00B90256">
        <w:rPr>
          <w:rFonts w:ascii="Simplified Arabic" w:hAnsi="Simplified Arabic" w:cs="Simplified Arabic"/>
          <w:sz w:val="24"/>
          <w:szCs w:val="24"/>
          <w:rtl/>
        </w:rPr>
        <w:t>بين</w:t>
      </w:r>
      <w:r w:rsidRPr="00B90256">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متوسط </w:t>
      </w:r>
      <w:r w:rsidRPr="00B90256">
        <w:rPr>
          <w:rFonts w:ascii="Simplified Arabic" w:hAnsi="Simplified Arabic" w:cs="Simplified Arabic" w:hint="cs"/>
          <w:sz w:val="24"/>
          <w:szCs w:val="24"/>
          <w:rtl/>
        </w:rPr>
        <w:t>استجابات</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أفراد</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المجموعة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التجريبية والمجموعة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الضابطة</w:t>
      </w:r>
      <w:r w:rsidRPr="00B90256">
        <w:rPr>
          <w:rFonts w:ascii="Simplified Arabic" w:hAnsi="Simplified Arabic" w:cs="Simplified Arabic"/>
          <w:sz w:val="24"/>
          <w:szCs w:val="24"/>
        </w:rPr>
        <w:t xml:space="preserve"> </w:t>
      </w:r>
      <w:r w:rsidRPr="00B90256">
        <w:rPr>
          <w:rFonts w:ascii="Simplified Arabic" w:hAnsi="Simplified Arabic" w:cs="Simplified Arabic"/>
          <w:sz w:val="24"/>
          <w:szCs w:val="24"/>
          <w:rtl/>
        </w:rPr>
        <w:t>على</w:t>
      </w:r>
      <w:r w:rsidRPr="00B90256">
        <w:rPr>
          <w:rFonts w:ascii="Simplified Arabic" w:hAnsi="Simplified Arabic" w:cs="Simplified Arabic" w:hint="cs"/>
          <w:sz w:val="24"/>
          <w:szCs w:val="24"/>
          <w:rtl/>
        </w:rPr>
        <w:t xml:space="preserve"> اختبار البراعة الرياضية</w:t>
      </w:r>
      <w:r w:rsidRPr="00B90256">
        <w:rPr>
          <w:rFonts w:ascii="Simplified Arabic" w:hAnsi="Simplified Arabic" w:cs="Simplified Arabic"/>
          <w:sz w:val="24"/>
          <w:szCs w:val="24"/>
          <w:rtl/>
        </w:rPr>
        <w:t xml:space="preserve"> </w:t>
      </w:r>
      <w:r w:rsidRPr="00B90256">
        <w:rPr>
          <w:rFonts w:ascii="Simplified Arabic" w:hAnsi="Simplified Arabic" w:cs="Simplified Arabic" w:hint="cs"/>
          <w:sz w:val="24"/>
          <w:szCs w:val="24"/>
          <w:rtl/>
        </w:rPr>
        <w:t>(مقياس</w:t>
      </w:r>
      <w:r w:rsidRPr="00B90256">
        <w:rPr>
          <w:rFonts w:ascii="Simplified Arabic" w:hAnsi="Simplified Arabic" w:cs="Simplified Arabic" w:hint="cs"/>
          <w:sz w:val="24"/>
          <w:szCs w:val="24"/>
          <w:rtl/>
          <w:lang w:bidi="ar-LB"/>
        </w:rPr>
        <w:t xml:space="preserve"> الميل المنتج) تعزى</w:t>
      </w:r>
      <w:r w:rsidRPr="00B90256">
        <w:rPr>
          <w:rFonts w:ascii="Simplified Arabic" w:hAnsi="Simplified Arabic" w:cs="Simplified Arabic"/>
          <w:sz w:val="24"/>
          <w:szCs w:val="24"/>
          <w:rtl/>
        </w:rPr>
        <w:t xml:space="preserve"> إلى </w:t>
      </w:r>
      <w:r w:rsidRPr="00B90256">
        <w:rPr>
          <w:rFonts w:ascii="Simplified Arabic" w:hAnsi="Simplified Arabic" w:cs="Simplified Arabic" w:hint="cs"/>
          <w:sz w:val="24"/>
          <w:szCs w:val="24"/>
          <w:rtl/>
        </w:rPr>
        <w:t>طريقة</w:t>
      </w:r>
      <w:r w:rsidRPr="00B90256">
        <w:rPr>
          <w:rFonts w:ascii="Simplified Arabic" w:hAnsi="Simplified Arabic" w:cs="Simplified Arabic"/>
          <w:sz w:val="24"/>
          <w:szCs w:val="24"/>
          <w:rtl/>
        </w:rPr>
        <w:t xml:space="preserve"> التدريس</w:t>
      </w:r>
      <w:r w:rsidRPr="00B90256">
        <w:rPr>
          <w:rFonts w:ascii="Simplified Arabic" w:hAnsi="Simplified Arabic" w:cs="Simplified Arabic" w:hint="cs"/>
          <w:sz w:val="24"/>
          <w:szCs w:val="24"/>
          <w:rtl/>
        </w:rPr>
        <w:t xml:space="preserve"> </w:t>
      </w:r>
      <w:r w:rsidRPr="00B90256">
        <w:rPr>
          <w:rFonts w:ascii="Simplified Arabic" w:hAnsi="Simplified Arabic" w:cs="Simplified Arabic" w:hint="cs"/>
          <w:sz w:val="24"/>
          <w:szCs w:val="24"/>
          <w:rtl/>
          <w:lang w:bidi="ar-JO"/>
        </w:rPr>
        <w:t xml:space="preserve">(باستخدام </w:t>
      </w:r>
      <w:r w:rsidRPr="00B90256">
        <w:rPr>
          <w:rFonts w:ascii="Simplified Arabic" w:hAnsi="Simplified Arabic" w:cs="Simplified Arabic" w:hint="cs"/>
          <w:sz w:val="24"/>
          <w:szCs w:val="24"/>
          <w:rtl/>
        </w:rPr>
        <w:t>وحدة تدريسية مطورة قائمة على المهمات الأدائية</w:t>
      </w:r>
      <w:r w:rsidRPr="00B90256">
        <w:rPr>
          <w:rFonts w:ascii="Simplified Arabic" w:hAnsi="Simplified Arabic" w:cs="Simplified Arabic" w:hint="cs"/>
          <w:sz w:val="24"/>
          <w:szCs w:val="24"/>
          <w:rtl/>
          <w:lang w:bidi="ar-JO"/>
        </w:rPr>
        <w:t>،</w:t>
      </w:r>
      <w:r w:rsidRPr="00B90256">
        <w:rPr>
          <w:rFonts w:ascii="Simplified Arabic" w:hAnsi="Simplified Arabic" w:cs="Simplified Arabic" w:hint="cs"/>
          <w:sz w:val="24"/>
          <w:szCs w:val="24"/>
          <w:rtl/>
        </w:rPr>
        <w:t xml:space="preserve"> بالطريقة الاعتيادية)</w:t>
      </w:r>
      <w:r>
        <w:rPr>
          <w:rFonts w:ascii="Simplified Arabic" w:hAnsi="Simplified Arabic" w:cs="Simplified Arabic" w:hint="cs"/>
          <w:sz w:val="24"/>
          <w:szCs w:val="24"/>
          <w:rtl/>
        </w:rPr>
        <w:t>".</w:t>
      </w:r>
    </w:p>
    <w:p w:rsidR="00E00597" w:rsidRPr="00BC02BB" w:rsidRDefault="009D653D" w:rsidP="00E00597">
      <w:pPr>
        <w:spacing w:line="240" w:lineRule="auto"/>
        <w:ind w:firstLine="357"/>
        <w:jc w:val="both"/>
        <w:rPr>
          <w:rFonts w:ascii="Simplified Arabic" w:hAnsi="Simplified Arabic" w:cs="Simplified Arabic" w:hint="cs"/>
          <w:sz w:val="24"/>
          <w:szCs w:val="24"/>
          <w:rtl/>
        </w:rPr>
      </w:pPr>
      <w:r>
        <w:rPr>
          <w:rFonts w:ascii="Simplified Arabic" w:hAnsi="Simplified Arabic" w:cs="Simplified Arabic" w:hint="cs"/>
          <w:sz w:val="24"/>
          <w:szCs w:val="24"/>
          <w:rtl/>
        </w:rPr>
        <w:lastRenderedPageBreak/>
        <w:t>تشير</w:t>
      </w:r>
      <w:r w:rsidR="00EA7B9E" w:rsidRPr="00860574">
        <w:rPr>
          <w:rFonts w:ascii="Simplified Arabic" w:hAnsi="Simplified Arabic" w:cs="Simplified Arabic" w:hint="cs"/>
          <w:sz w:val="24"/>
          <w:szCs w:val="24"/>
          <w:rtl/>
        </w:rPr>
        <w:t xml:space="preserve"> هذه النتائج </w:t>
      </w:r>
      <w:r>
        <w:rPr>
          <w:rFonts w:ascii="Simplified Arabic" w:hAnsi="Simplified Arabic" w:cs="Simplified Arabic" w:hint="cs"/>
          <w:sz w:val="24"/>
          <w:szCs w:val="24"/>
          <w:rtl/>
        </w:rPr>
        <w:t>إلى</w:t>
      </w:r>
      <w:r w:rsidR="00EA7B9E" w:rsidRPr="00860574">
        <w:rPr>
          <w:rFonts w:ascii="Simplified Arabic" w:hAnsi="Simplified Arabic" w:cs="Simplified Arabic" w:hint="cs"/>
          <w:sz w:val="24"/>
          <w:szCs w:val="24"/>
          <w:rtl/>
        </w:rPr>
        <w:t xml:space="preserve"> أن استخدام المهمات الأدائية </w:t>
      </w:r>
      <w:r>
        <w:rPr>
          <w:rFonts w:ascii="Simplified Arabic" w:hAnsi="Simplified Arabic" w:cs="Simplified Arabic" w:hint="cs"/>
          <w:sz w:val="24"/>
          <w:szCs w:val="24"/>
          <w:rtl/>
        </w:rPr>
        <w:t xml:space="preserve">أثر بشكل إيجابي على مكونات البراعة الرياضية (الفهم </w:t>
      </w:r>
      <w:proofErr w:type="spellStart"/>
      <w:r>
        <w:rPr>
          <w:rFonts w:ascii="Simplified Arabic" w:hAnsi="Simplified Arabic" w:cs="Simplified Arabic" w:hint="cs"/>
          <w:sz w:val="24"/>
          <w:szCs w:val="24"/>
          <w:rtl/>
        </w:rPr>
        <w:t>المفاهيمي</w:t>
      </w:r>
      <w:proofErr w:type="spellEnd"/>
      <w:r>
        <w:rPr>
          <w:rFonts w:ascii="Simplified Arabic" w:hAnsi="Simplified Arabic" w:cs="Simplified Arabic" w:hint="cs"/>
          <w:sz w:val="24"/>
          <w:szCs w:val="24"/>
          <w:rtl/>
        </w:rPr>
        <w:t>، الطلاقة الإجرائية، الكفاءة الاستراتيجية، التبرير التكيفي، والميل المنتج) وعمل على تعزيزها، ولعل ذلك يعود لطبيعة المهام الأدائية التي وفرت</w:t>
      </w:r>
      <w:r w:rsidR="00EA7B9E" w:rsidRPr="00860574">
        <w:rPr>
          <w:rFonts w:ascii="Simplified Arabic" w:hAnsi="Simplified Arabic" w:cs="Simplified Arabic" w:hint="cs"/>
          <w:sz w:val="24"/>
          <w:szCs w:val="24"/>
          <w:rtl/>
        </w:rPr>
        <w:t xml:space="preserve"> بيئة غنية بالمثيرات مكنت </w:t>
      </w:r>
      <w:r w:rsidR="00860574" w:rsidRPr="00860574">
        <w:rPr>
          <w:rFonts w:ascii="Simplified Arabic" w:hAnsi="Simplified Arabic" w:cs="Simplified Arabic" w:hint="cs"/>
          <w:sz w:val="24"/>
          <w:szCs w:val="24"/>
          <w:rtl/>
        </w:rPr>
        <w:t xml:space="preserve">تلامذة المجموعة التجريبية من </w:t>
      </w:r>
      <w:r w:rsidR="00860574" w:rsidRPr="009C780E">
        <w:rPr>
          <w:rFonts w:ascii="Simplified Arabic" w:hAnsi="Simplified Arabic" w:cs="Simplified Arabic" w:hint="cs"/>
          <w:sz w:val="24"/>
          <w:szCs w:val="24"/>
          <w:rtl/>
        </w:rPr>
        <w:t xml:space="preserve">تعميق فهمهم </w:t>
      </w:r>
      <w:proofErr w:type="spellStart"/>
      <w:r w:rsidR="00860574" w:rsidRPr="009C780E">
        <w:rPr>
          <w:rFonts w:ascii="Simplified Arabic" w:hAnsi="Simplified Arabic" w:cs="Simplified Arabic" w:hint="cs"/>
          <w:sz w:val="24"/>
          <w:szCs w:val="24"/>
          <w:rtl/>
        </w:rPr>
        <w:t>المفاهيمي</w:t>
      </w:r>
      <w:proofErr w:type="spellEnd"/>
      <w:r w:rsidR="00860574" w:rsidRPr="009C780E">
        <w:rPr>
          <w:rFonts w:ascii="Simplified Arabic" w:hAnsi="Simplified Arabic" w:cs="Simplified Arabic" w:hint="cs"/>
          <w:sz w:val="24"/>
          <w:szCs w:val="24"/>
          <w:rtl/>
        </w:rPr>
        <w:t xml:space="preserve"> من خلال أداء المفاهيم بشكل عملي</w:t>
      </w:r>
      <w:r w:rsidR="00DF6CFA">
        <w:rPr>
          <w:rFonts w:ascii="Simplified Arabic" w:hAnsi="Simplified Arabic" w:cs="Simplified Arabic" w:hint="cs"/>
          <w:sz w:val="24"/>
          <w:szCs w:val="24"/>
          <w:rtl/>
        </w:rPr>
        <w:t xml:space="preserve">، كما أن الجو الحواري الذي تتسم به المهام الأدائية كشف عن الكثير من الأخطاء </w:t>
      </w:r>
      <w:proofErr w:type="spellStart"/>
      <w:r w:rsidR="00DF6CFA">
        <w:rPr>
          <w:rFonts w:ascii="Simplified Arabic" w:hAnsi="Simplified Arabic" w:cs="Simplified Arabic" w:hint="cs"/>
          <w:sz w:val="24"/>
          <w:szCs w:val="24"/>
          <w:rtl/>
        </w:rPr>
        <w:t>المفاهيمية</w:t>
      </w:r>
      <w:proofErr w:type="spellEnd"/>
      <w:r w:rsidR="00DF6CFA">
        <w:rPr>
          <w:rFonts w:ascii="Simplified Arabic" w:hAnsi="Simplified Arabic" w:cs="Simplified Arabic" w:hint="cs"/>
          <w:sz w:val="24"/>
          <w:szCs w:val="24"/>
          <w:rtl/>
        </w:rPr>
        <w:t xml:space="preserve"> لدى التلامذة مما مكن المعلمة من تصحيحها بشكل سريع وتعزيز الفهم </w:t>
      </w:r>
      <w:proofErr w:type="spellStart"/>
      <w:r w:rsidR="00DF6CFA">
        <w:rPr>
          <w:rFonts w:ascii="Simplified Arabic" w:hAnsi="Simplified Arabic" w:cs="Simplified Arabic" w:hint="cs"/>
          <w:sz w:val="24"/>
          <w:szCs w:val="24"/>
          <w:rtl/>
        </w:rPr>
        <w:t>المفاهيمي</w:t>
      </w:r>
      <w:proofErr w:type="spellEnd"/>
      <w:r w:rsidR="00DF6CFA">
        <w:rPr>
          <w:rFonts w:ascii="Simplified Arabic" w:hAnsi="Simplified Arabic" w:cs="Simplified Arabic" w:hint="cs"/>
          <w:sz w:val="24"/>
          <w:szCs w:val="24"/>
          <w:rtl/>
        </w:rPr>
        <w:t xml:space="preserve"> من خلال ذاك التصحيح.</w:t>
      </w:r>
      <w:r w:rsidR="00FC25C0">
        <w:rPr>
          <w:rFonts w:ascii="Simplified Arabic" w:hAnsi="Simplified Arabic" w:cs="Simplified Arabic" w:hint="cs"/>
          <w:sz w:val="24"/>
          <w:szCs w:val="24"/>
          <w:rtl/>
        </w:rPr>
        <w:t xml:space="preserve"> </w:t>
      </w:r>
      <w:r w:rsidR="00FC25C0" w:rsidRPr="009C780E">
        <w:rPr>
          <w:rFonts w:ascii="Simplified Arabic" w:hAnsi="Simplified Arabic" w:cs="Simplified Arabic" w:hint="cs"/>
          <w:sz w:val="24"/>
          <w:szCs w:val="24"/>
          <w:rtl/>
        </w:rPr>
        <w:t>والذي بدوره أثر على قدرتهم على استخدامها في حل الخوارزميات وتمكينهم من ممارسة الطلاقة الإجرائية، كما أثر على قدراتهم التبريرية والاستنتاجية من خلال الحوار الذي قاموا بممارسته أثناء تنفيذ المهمات الأدائية ومعرفة السبب وراء كل إجراء يقومون به</w:t>
      </w:r>
      <w:r w:rsidR="00BC02BB">
        <w:rPr>
          <w:rFonts w:ascii="Simplified Arabic" w:hAnsi="Simplified Arabic" w:cs="Simplified Arabic" w:hint="cs"/>
          <w:sz w:val="24"/>
          <w:szCs w:val="24"/>
          <w:rtl/>
        </w:rPr>
        <w:t>.</w:t>
      </w:r>
      <w:r w:rsidR="00DF6CFA">
        <w:rPr>
          <w:rFonts w:ascii="Simplified Arabic" w:hAnsi="Simplified Arabic" w:cs="Simplified Arabic" w:hint="cs"/>
          <w:sz w:val="24"/>
          <w:szCs w:val="24"/>
          <w:rtl/>
        </w:rPr>
        <w:t xml:space="preserve"> والجدير ذكره، أن تنفيذ المهمات الأدائية واستخدام أطر التصحيح جعل لدى التلامذة تصور مسبق حول نوعية الأداء الذي يجب أن تتم ممارسته، وأعطاهم </w:t>
      </w:r>
      <w:r w:rsidR="00661F3F">
        <w:rPr>
          <w:rFonts w:ascii="Simplified Arabic" w:hAnsi="Simplified Arabic" w:cs="Simplified Arabic" w:hint="cs"/>
          <w:sz w:val="24"/>
          <w:szCs w:val="24"/>
          <w:rtl/>
        </w:rPr>
        <w:t xml:space="preserve">الفرصة لتقييم أنفسهم ذاتيا، وتعرفوا </w:t>
      </w:r>
      <w:r w:rsidR="00DF6CFA">
        <w:rPr>
          <w:rFonts w:ascii="Simplified Arabic" w:hAnsi="Simplified Arabic" w:cs="Simplified Arabic" w:hint="cs"/>
          <w:sz w:val="24"/>
          <w:szCs w:val="24"/>
          <w:rtl/>
        </w:rPr>
        <w:t>على نقاط ضعفهم وقوتهم على عكس التقييم الرقمي، وهذا يبدو جليا في تعليق أحد التلامذة حين عبر عن ذلك قائلا "</w:t>
      </w:r>
      <w:r w:rsidR="00DF6CFA" w:rsidRPr="00DF6CFA">
        <w:rPr>
          <w:rFonts w:ascii="Simplified Arabic" w:hAnsi="Simplified Arabic" w:cs="Simplified Arabic" w:hint="cs"/>
          <w:i/>
          <w:iCs/>
          <w:sz w:val="24"/>
          <w:szCs w:val="24"/>
          <w:rtl/>
        </w:rPr>
        <w:t xml:space="preserve">هسا فهمت </w:t>
      </w:r>
      <w:proofErr w:type="spellStart"/>
      <w:r w:rsidR="00DF6CFA" w:rsidRPr="00DF6CFA">
        <w:rPr>
          <w:rFonts w:ascii="Simplified Arabic" w:hAnsi="Simplified Arabic" w:cs="Simplified Arabic" w:hint="cs"/>
          <w:i/>
          <w:iCs/>
          <w:sz w:val="24"/>
          <w:szCs w:val="24"/>
          <w:rtl/>
        </w:rPr>
        <w:t>شو</w:t>
      </w:r>
      <w:proofErr w:type="spellEnd"/>
      <w:r w:rsidR="00DF6CFA" w:rsidRPr="00DF6CFA">
        <w:rPr>
          <w:rFonts w:ascii="Simplified Arabic" w:hAnsi="Simplified Arabic" w:cs="Simplified Arabic" w:hint="cs"/>
          <w:i/>
          <w:iCs/>
          <w:sz w:val="24"/>
          <w:szCs w:val="24"/>
          <w:rtl/>
        </w:rPr>
        <w:t xml:space="preserve"> لازم أعمل مشان يكون تقييمي ممتاز</w:t>
      </w:r>
      <w:r w:rsidR="00DF6CFA">
        <w:rPr>
          <w:rFonts w:ascii="Simplified Arabic" w:hAnsi="Simplified Arabic" w:cs="Simplified Arabic" w:hint="cs"/>
          <w:sz w:val="24"/>
          <w:szCs w:val="24"/>
          <w:rtl/>
        </w:rPr>
        <w:t>".</w:t>
      </w:r>
      <w:r w:rsidR="00BC02BB">
        <w:rPr>
          <w:rFonts w:ascii="Simplified Arabic" w:hAnsi="Simplified Arabic" w:cs="Simplified Arabic" w:hint="cs"/>
          <w:sz w:val="24"/>
          <w:szCs w:val="24"/>
          <w:rtl/>
        </w:rPr>
        <w:t xml:space="preserve"> </w:t>
      </w:r>
      <w:r w:rsidR="00DF6CFA">
        <w:rPr>
          <w:rFonts w:ascii="Simplified Arabic" w:hAnsi="Simplified Arabic" w:cs="Simplified Arabic" w:hint="cs"/>
          <w:sz w:val="24"/>
          <w:szCs w:val="24"/>
          <w:rtl/>
        </w:rPr>
        <w:t xml:space="preserve">وفي السياق نفسه، فقد وفرت المهمات الأدائية بيئة </w:t>
      </w:r>
      <w:r w:rsidR="00694F1F">
        <w:rPr>
          <w:rFonts w:ascii="Simplified Arabic" w:hAnsi="Simplified Arabic" w:cs="Simplified Arabic" w:hint="cs"/>
          <w:sz w:val="24"/>
          <w:szCs w:val="24"/>
          <w:rtl/>
        </w:rPr>
        <w:t>تقوم على التصنيف و</w:t>
      </w:r>
      <w:r w:rsidR="00DF6CFA">
        <w:rPr>
          <w:rFonts w:ascii="Simplified Arabic" w:hAnsi="Simplified Arabic" w:cs="Simplified Arabic" w:hint="cs"/>
          <w:sz w:val="24"/>
          <w:szCs w:val="24"/>
          <w:rtl/>
        </w:rPr>
        <w:t xml:space="preserve">الاستبعاد وتطبيق خصائص المفاهيم، مما يعزز الفهم </w:t>
      </w:r>
      <w:proofErr w:type="spellStart"/>
      <w:r w:rsidR="00DF6CFA">
        <w:rPr>
          <w:rFonts w:ascii="Simplified Arabic" w:hAnsi="Simplified Arabic" w:cs="Simplified Arabic" w:hint="cs"/>
          <w:sz w:val="24"/>
          <w:szCs w:val="24"/>
          <w:rtl/>
        </w:rPr>
        <w:t>المفاهيمي</w:t>
      </w:r>
      <w:proofErr w:type="spellEnd"/>
      <w:r w:rsidR="00DF6CFA">
        <w:rPr>
          <w:rFonts w:ascii="Simplified Arabic" w:hAnsi="Simplified Arabic" w:cs="Simplified Arabic" w:hint="cs"/>
          <w:sz w:val="24"/>
          <w:szCs w:val="24"/>
          <w:rtl/>
        </w:rPr>
        <w:t xml:space="preserve"> ويعمقه لدى التلامذة </w:t>
      </w:r>
      <w:r w:rsidR="00694F1F">
        <w:rPr>
          <w:rFonts w:ascii="Simplified Arabic" w:hAnsi="Simplified Arabic" w:cs="Simplified Arabic" w:hint="cs"/>
          <w:sz w:val="24"/>
          <w:szCs w:val="24"/>
          <w:rtl/>
        </w:rPr>
        <w:t xml:space="preserve">على عكس الطريقة الاعتيادية التي تركز بشكل سطحي على تطبيق المفاهيم ولا تتعمق </w:t>
      </w:r>
      <w:r w:rsidR="00661F3F">
        <w:rPr>
          <w:rFonts w:ascii="Simplified Arabic" w:hAnsi="Simplified Arabic" w:cs="Simplified Arabic" w:hint="cs"/>
          <w:sz w:val="24"/>
          <w:szCs w:val="24"/>
          <w:rtl/>
        </w:rPr>
        <w:t xml:space="preserve">أو تتعرض لتمكين الفهم </w:t>
      </w:r>
      <w:proofErr w:type="spellStart"/>
      <w:r w:rsidR="00661F3F">
        <w:rPr>
          <w:rFonts w:ascii="Simplified Arabic" w:hAnsi="Simplified Arabic" w:cs="Simplified Arabic" w:hint="cs"/>
          <w:sz w:val="24"/>
          <w:szCs w:val="24"/>
          <w:rtl/>
        </w:rPr>
        <w:t>المفاهيمي</w:t>
      </w:r>
      <w:proofErr w:type="spellEnd"/>
      <w:r w:rsidR="00661F3F">
        <w:rPr>
          <w:rFonts w:ascii="Simplified Arabic" w:hAnsi="Simplified Arabic" w:cs="Simplified Arabic" w:hint="cs"/>
          <w:sz w:val="24"/>
          <w:szCs w:val="24"/>
          <w:rtl/>
        </w:rPr>
        <w:t xml:space="preserve">، كما أن هذا الأثر الإيجابي للمهمات الأدائية يمكن أن يعزى إلى قدرة المهمات الأدائية على تفعيل التفكير والأداء الفعلي أكثر من بحثها عن الإجابات النهائية للأسئلة وهذا ما أثر إيجابيا على اتجاهات التلامذة وتقبلهم لذواتهم كمتعلمين ويظهر ذلك في تعليق أحد التلامذة </w:t>
      </w:r>
      <w:r w:rsidR="00661F3F" w:rsidRPr="00E14F28">
        <w:rPr>
          <w:rFonts w:ascii="Simplified Arabic" w:hAnsi="Simplified Arabic" w:cs="Simplified Arabic" w:hint="cs"/>
          <w:i/>
          <w:iCs/>
          <w:sz w:val="24"/>
          <w:szCs w:val="24"/>
          <w:rtl/>
        </w:rPr>
        <w:t xml:space="preserve">" يا مس أنا </w:t>
      </w:r>
      <w:r w:rsidR="00E14F28" w:rsidRPr="00E14F28">
        <w:rPr>
          <w:rFonts w:ascii="Simplified Arabic" w:hAnsi="Simplified Arabic" w:cs="Simplified Arabic" w:hint="cs"/>
          <w:i/>
          <w:iCs/>
          <w:sz w:val="24"/>
          <w:szCs w:val="24"/>
          <w:rtl/>
        </w:rPr>
        <w:t xml:space="preserve">مع اني ما جبت علامة كاملة لكني فاهم منيح </w:t>
      </w:r>
      <w:proofErr w:type="spellStart"/>
      <w:r w:rsidR="00E14F28" w:rsidRPr="00E14F28">
        <w:rPr>
          <w:rFonts w:ascii="Simplified Arabic" w:hAnsi="Simplified Arabic" w:cs="Simplified Arabic" w:hint="cs"/>
          <w:i/>
          <w:iCs/>
          <w:sz w:val="24"/>
          <w:szCs w:val="24"/>
          <w:rtl/>
        </w:rPr>
        <w:t>وحاسس</w:t>
      </w:r>
      <w:proofErr w:type="spellEnd"/>
      <w:r w:rsidR="00E14F28" w:rsidRPr="00E14F28">
        <w:rPr>
          <w:rFonts w:ascii="Simplified Arabic" w:hAnsi="Simplified Arabic" w:cs="Simplified Arabic" w:hint="cs"/>
          <w:i/>
          <w:iCs/>
          <w:sz w:val="24"/>
          <w:szCs w:val="24"/>
          <w:rtl/>
        </w:rPr>
        <w:t xml:space="preserve"> اني </w:t>
      </w:r>
      <w:r w:rsidR="00781F36">
        <w:rPr>
          <w:rFonts w:ascii="Simplified Arabic" w:hAnsi="Simplified Arabic" w:cs="Simplified Arabic" w:hint="cs"/>
          <w:i/>
          <w:iCs/>
          <w:sz w:val="24"/>
          <w:szCs w:val="24"/>
          <w:rtl/>
        </w:rPr>
        <w:t>ر</w:t>
      </w:r>
      <w:r w:rsidR="00E00597">
        <w:rPr>
          <w:rFonts w:ascii="Simplified Arabic" w:hAnsi="Simplified Arabic" w:cs="Simplified Arabic" w:hint="cs"/>
          <w:i/>
          <w:iCs/>
          <w:sz w:val="24"/>
          <w:szCs w:val="24"/>
          <w:rtl/>
        </w:rPr>
        <w:t xml:space="preserve">ح أجيب المرة </w:t>
      </w:r>
      <w:proofErr w:type="spellStart"/>
      <w:r w:rsidR="00E00597">
        <w:rPr>
          <w:rFonts w:ascii="Simplified Arabic" w:hAnsi="Simplified Arabic" w:cs="Simplified Arabic" w:hint="cs"/>
          <w:i/>
          <w:iCs/>
          <w:sz w:val="24"/>
          <w:szCs w:val="24"/>
          <w:rtl/>
        </w:rPr>
        <w:t>الجاي</w:t>
      </w:r>
      <w:proofErr w:type="spellEnd"/>
      <w:r w:rsidR="00E00597">
        <w:rPr>
          <w:rFonts w:ascii="Simplified Arabic" w:hAnsi="Simplified Arabic" w:cs="Simplified Arabic" w:hint="cs"/>
          <w:i/>
          <w:iCs/>
          <w:sz w:val="24"/>
          <w:szCs w:val="24"/>
          <w:rtl/>
        </w:rPr>
        <w:t xml:space="preserve"> علامة كاملة"، </w:t>
      </w:r>
      <w:r w:rsidR="00E00597">
        <w:rPr>
          <w:rFonts w:ascii="Simplified Arabic" w:hAnsi="Simplified Arabic" w:cs="Simplified Arabic" w:hint="cs"/>
          <w:sz w:val="24"/>
          <w:szCs w:val="24"/>
          <w:rtl/>
        </w:rPr>
        <w:t xml:space="preserve">ويتفق هذا مع ما جاءت به دراسة </w:t>
      </w:r>
      <w:r w:rsidR="00E00597">
        <w:rPr>
          <w:rFonts w:ascii="Simplified Arabic" w:hAnsi="Simplified Arabic" w:cs="Simplified Arabic"/>
          <w:sz w:val="24"/>
          <w:szCs w:val="24"/>
        </w:rPr>
        <w:t>(</w:t>
      </w:r>
      <w:proofErr w:type="spellStart"/>
      <w:r w:rsidR="00E00597" w:rsidRPr="006E1C67">
        <w:rPr>
          <w:rFonts w:asciiTheme="majorBidi" w:hAnsiTheme="majorBidi" w:cstheme="majorBidi"/>
          <w:sz w:val="24"/>
          <w:szCs w:val="24"/>
        </w:rPr>
        <w:t>Estess</w:t>
      </w:r>
      <w:proofErr w:type="spellEnd"/>
      <w:r w:rsidR="00E00597" w:rsidRPr="006E1C67">
        <w:rPr>
          <w:rFonts w:asciiTheme="majorBidi" w:hAnsiTheme="majorBidi" w:cstheme="majorBidi"/>
          <w:sz w:val="24"/>
          <w:szCs w:val="24"/>
        </w:rPr>
        <w:t>, 2016</w:t>
      </w:r>
      <w:r w:rsidR="00E00597">
        <w:rPr>
          <w:rFonts w:ascii="Simplified Arabic" w:hAnsi="Simplified Arabic" w:cs="Simplified Arabic"/>
          <w:sz w:val="24"/>
          <w:szCs w:val="24"/>
        </w:rPr>
        <w:t>)</w:t>
      </w:r>
      <w:r w:rsidR="00E00597">
        <w:rPr>
          <w:rFonts w:ascii="Simplified Arabic" w:hAnsi="Simplified Arabic" w:cs="Simplified Arabic" w:hint="cs"/>
          <w:sz w:val="24"/>
          <w:szCs w:val="24"/>
          <w:rtl/>
        </w:rPr>
        <w:t xml:space="preserve"> ودراسة </w:t>
      </w:r>
      <w:r w:rsidR="00E00597">
        <w:rPr>
          <w:rFonts w:ascii="Simplified Arabic" w:hAnsi="Simplified Arabic" w:cs="Simplified Arabic"/>
          <w:sz w:val="24"/>
          <w:szCs w:val="24"/>
        </w:rPr>
        <w:t>(</w:t>
      </w:r>
      <w:r w:rsidR="00E00597" w:rsidRPr="00B01E4E">
        <w:rPr>
          <w:rFonts w:asciiTheme="majorBidi" w:hAnsiTheme="majorBidi" w:cstheme="majorBidi"/>
          <w:sz w:val="24"/>
          <w:szCs w:val="24"/>
        </w:rPr>
        <w:t>Tejeda &amp; Gallardo, 2017</w:t>
      </w:r>
      <w:r w:rsidR="00E00597">
        <w:rPr>
          <w:rFonts w:ascii="Simplified Arabic" w:hAnsi="Simplified Arabic" w:cs="Simplified Arabic"/>
          <w:sz w:val="24"/>
          <w:szCs w:val="24"/>
        </w:rPr>
        <w:t>)</w:t>
      </w:r>
      <w:r w:rsidR="00E00597">
        <w:rPr>
          <w:rFonts w:ascii="Simplified Arabic" w:hAnsi="Simplified Arabic" w:cs="Simplified Arabic" w:hint="cs"/>
          <w:sz w:val="24"/>
          <w:szCs w:val="24"/>
          <w:rtl/>
        </w:rPr>
        <w:t>.</w:t>
      </w:r>
    </w:p>
    <w:p w:rsidR="00FC25C0" w:rsidRDefault="00781F36" w:rsidP="00E00597">
      <w:pPr>
        <w:spacing w:line="240" w:lineRule="auto"/>
        <w:ind w:firstLine="357"/>
        <w:jc w:val="both"/>
        <w:rPr>
          <w:rFonts w:ascii="Simplified Arabic" w:hAnsi="Simplified Arabic" w:cs="Simplified Arabic" w:hint="cs"/>
          <w:sz w:val="24"/>
          <w:szCs w:val="24"/>
          <w:rtl/>
        </w:rPr>
      </w:pPr>
      <w:r>
        <w:rPr>
          <w:rFonts w:ascii="Simplified Arabic" w:hAnsi="Simplified Arabic" w:cs="Simplified Arabic" w:hint="cs"/>
          <w:sz w:val="24"/>
          <w:szCs w:val="24"/>
          <w:rtl/>
        </w:rPr>
        <w:t>وتؤكد هذه النتائج فعالية المهمات الأدائية وقدرتها على تعز</w:t>
      </w:r>
      <w:r w:rsidR="0053440F">
        <w:rPr>
          <w:rFonts w:ascii="Simplified Arabic" w:hAnsi="Simplified Arabic" w:cs="Simplified Arabic" w:hint="cs"/>
          <w:sz w:val="24"/>
          <w:szCs w:val="24"/>
          <w:rtl/>
        </w:rPr>
        <w:t xml:space="preserve">يز التبرير التكيفي لدى التلامذة، ويعود ذلك للمرونة التي تتسم بها المهمات الأدائية مما يسمح للتلامذة بمناقشة بعضهم بعضا أثناء العمل على المهمة، ويجعلهم يتعلمون من بعضهم بطريقة تنمي التفكير الناقد لديهم أثناء مناقشة الأداء وأوجه الصحة والخطأ في الاستنتاجات التي طلبت منهم، فعلى سبيل المثال في إحدى المهمات الأدائية التي كانت تتناول خصائص أقطار المعين، وكان الهدف منها أن يستنتج </w:t>
      </w:r>
      <w:r w:rsidR="0053440F">
        <w:rPr>
          <w:rFonts w:ascii="Simplified Arabic" w:hAnsi="Simplified Arabic" w:cs="Simplified Arabic" w:hint="cs"/>
          <w:sz w:val="24"/>
          <w:szCs w:val="24"/>
          <w:rtl/>
        </w:rPr>
        <w:lastRenderedPageBreak/>
        <w:t xml:space="preserve">التلامذة أن أقطار المعين متعامدان، جاء تعليق أحد التلامذة " </w:t>
      </w:r>
      <w:r w:rsidR="0053440F" w:rsidRPr="0053440F">
        <w:rPr>
          <w:rFonts w:ascii="Simplified Arabic" w:hAnsi="Simplified Arabic" w:cs="Simplified Arabic" w:hint="cs"/>
          <w:i/>
          <w:iCs/>
          <w:sz w:val="24"/>
          <w:szCs w:val="24"/>
          <w:rtl/>
        </w:rPr>
        <w:t>أعتقد يا معلمتي بأن المربع يعتبر معينا</w:t>
      </w:r>
      <w:r w:rsidR="0053440F">
        <w:rPr>
          <w:rFonts w:ascii="Simplified Arabic" w:hAnsi="Simplified Arabic" w:cs="Simplified Arabic" w:hint="cs"/>
          <w:sz w:val="24"/>
          <w:szCs w:val="24"/>
          <w:rtl/>
        </w:rPr>
        <w:t>" فكان رد تلميذ آخر "</w:t>
      </w:r>
      <w:r w:rsidR="0053440F" w:rsidRPr="0053440F">
        <w:rPr>
          <w:rFonts w:ascii="Simplified Arabic" w:hAnsi="Simplified Arabic" w:cs="Simplified Arabic" w:hint="cs"/>
          <w:i/>
          <w:iCs/>
          <w:sz w:val="24"/>
          <w:szCs w:val="24"/>
          <w:rtl/>
        </w:rPr>
        <w:t xml:space="preserve">مش </w:t>
      </w:r>
      <w:proofErr w:type="spellStart"/>
      <w:r w:rsidR="0053440F" w:rsidRPr="0053440F">
        <w:rPr>
          <w:rFonts w:ascii="Simplified Arabic" w:hAnsi="Simplified Arabic" w:cs="Simplified Arabic" w:hint="cs"/>
          <w:i/>
          <w:iCs/>
          <w:sz w:val="24"/>
          <w:szCs w:val="24"/>
          <w:rtl/>
        </w:rPr>
        <w:t>مزبوط</w:t>
      </w:r>
      <w:proofErr w:type="spellEnd"/>
      <w:r w:rsidR="0053440F" w:rsidRPr="0053440F">
        <w:rPr>
          <w:rFonts w:ascii="Simplified Arabic" w:hAnsi="Simplified Arabic" w:cs="Simplified Arabic" w:hint="cs"/>
          <w:i/>
          <w:iCs/>
          <w:sz w:val="24"/>
          <w:szCs w:val="24"/>
          <w:rtl/>
        </w:rPr>
        <w:t xml:space="preserve">، المربع قطريه متعامدان وكمان متساويان، مشان هيك ما </w:t>
      </w:r>
      <w:proofErr w:type="spellStart"/>
      <w:r w:rsidR="0053440F" w:rsidRPr="0053440F">
        <w:rPr>
          <w:rFonts w:ascii="Simplified Arabic" w:hAnsi="Simplified Arabic" w:cs="Simplified Arabic" w:hint="cs"/>
          <w:i/>
          <w:iCs/>
          <w:sz w:val="24"/>
          <w:szCs w:val="24"/>
          <w:rtl/>
        </w:rPr>
        <w:t>بيزبط</w:t>
      </w:r>
      <w:proofErr w:type="spellEnd"/>
      <w:r w:rsidR="0053440F" w:rsidRPr="0053440F">
        <w:rPr>
          <w:rFonts w:ascii="Simplified Arabic" w:hAnsi="Simplified Arabic" w:cs="Simplified Arabic" w:hint="cs"/>
          <w:i/>
          <w:iCs/>
          <w:sz w:val="24"/>
          <w:szCs w:val="24"/>
          <w:rtl/>
        </w:rPr>
        <w:t xml:space="preserve"> يكون معين</w:t>
      </w:r>
      <w:r w:rsidR="0053440F">
        <w:rPr>
          <w:rFonts w:ascii="Simplified Arabic" w:hAnsi="Simplified Arabic" w:cs="Simplified Arabic" w:hint="cs"/>
          <w:sz w:val="24"/>
          <w:szCs w:val="24"/>
          <w:rtl/>
        </w:rPr>
        <w:t>"، فكان رد الطالب الأول "</w:t>
      </w:r>
      <w:r w:rsidR="0053440F" w:rsidRPr="0053440F">
        <w:rPr>
          <w:rFonts w:ascii="Simplified Arabic" w:hAnsi="Simplified Arabic" w:cs="Simplified Arabic" w:hint="cs"/>
          <w:i/>
          <w:iCs/>
          <w:sz w:val="24"/>
          <w:szCs w:val="24"/>
          <w:rtl/>
        </w:rPr>
        <w:t>الخصائص الزيادة في الشكل ما بتخلي خصائصه كمعين تنقص</w:t>
      </w:r>
      <w:r w:rsidR="0053440F">
        <w:rPr>
          <w:rFonts w:ascii="Simplified Arabic" w:hAnsi="Simplified Arabic" w:cs="Simplified Arabic" w:hint="cs"/>
          <w:sz w:val="24"/>
          <w:szCs w:val="24"/>
          <w:rtl/>
        </w:rPr>
        <w:t>"، ويدل هذا الحوار على القدرة التبريرية والتفكير الناقد المتخ</w:t>
      </w:r>
      <w:r w:rsidR="00E00597">
        <w:rPr>
          <w:rFonts w:ascii="Simplified Arabic" w:hAnsi="Simplified Arabic" w:cs="Simplified Arabic" w:hint="cs"/>
          <w:sz w:val="24"/>
          <w:szCs w:val="24"/>
          <w:rtl/>
        </w:rPr>
        <w:t xml:space="preserve">صص الذي تمت تنميته لدى التلامذة، </w:t>
      </w:r>
      <w:r w:rsidR="00FC25C0">
        <w:rPr>
          <w:rFonts w:ascii="Simplified Arabic" w:hAnsi="Simplified Arabic" w:cs="Simplified Arabic" w:hint="cs"/>
          <w:sz w:val="24"/>
          <w:szCs w:val="24"/>
          <w:rtl/>
        </w:rPr>
        <w:t>كما يمكن القول، بأن الأداء المميز لأفراد المجموعة التجريبية يمكن أن يعزى إلى التنوع الكبير في المهمات التي تناولت مواقف حياتية مما جعل المعرفة التي تم تناولها ذات معنى بالنسبة لتلامذة التجريبية، وجعلهم قادرين على التركيز على أن تكون اجاباتهم منطقية تتناسب مع السؤال المطروح، في حين أن تلامذة المجموعة الضابطة تم عرض المادة التعليمية لهم بطريقة العرض دونما تفاعل مع المحتوى مما جعل اجاباتهم في كثير من المواقف فاقدة للمنطق السليم في الإجابة، فعلى سبيل المثال حينما تم سؤال تلامذة الضابطة عن الوحدة المناسبة لقياس حجم غرفة الصف، أجاب عدد كبير منهم أن الوحدة هي "سم</w:t>
      </w:r>
      <w:r w:rsidR="00FC25C0">
        <w:rPr>
          <w:rFonts w:ascii="Simplified Arabic" w:hAnsi="Simplified Arabic" w:cs="Simplified Arabic" w:hint="cs"/>
          <w:sz w:val="24"/>
          <w:szCs w:val="24"/>
          <w:vertAlign w:val="superscript"/>
          <w:rtl/>
        </w:rPr>
        <w:t>3</w:t>
      </w:r>
      <w:r w:rsidR="00FC25C0">
        <w:rPr>
          <w:rFonts w:ascii="Simplified Arabic" w:hAnsi="Simplified Arabic" w:cs="Simplified Arabic" w:hint="cs"/>
          <w:sz w:val="24"/>
          <w:szCs w:val="24"/>
          <w:rtl/>
        </w:rPr>
        <w:t>" وبعضهم أجاب "كم" وكان تبريره</w:t>
      </w:r>
      <w:r w:rsidR="00E00597">
        <w:rPr>
          <w:rFonts w:ascii="Simplified Arabic" w:hAnsi="Simplified Arabic" w:cs="Simplified Arabic" w:hint="cs"/>
          <w:sz w:val="24"/>
          <w:szCs w:val="24"/>
          <w:rtl/>
        </w:rPr>
        <w:t xml:space="preserve">م بعيد كل البعد عن محتوى السؤال، </w:t>
      </w:r>
      <w:r w:rsidR="00E00597">
        <w:rPr>
          <w:rFonts w:ascii="Simplified Arabic" w:hAnsi="Simplified Arabic" w:cs="Simplified Arabic" w:hint="cs"/>
          <w:sz w:val="24"/>
          <w:szCs w:val="24"/>
          <w:rtl/>
        </w:rPr>
        <w:t xml:space="preserve">وهذا يتفق مع ما جاءت به دراسة </w:t>
      </w:r>
      <w:r w:rsidR="00E00597">
        <w:rPr>
          <w:rFonts w:ascii="Simplified Arabic" w:hAnsi="Simplified Arabic" w:cs="Simplified Arabic"/>
          <w:sz w:val="24"/>
          <w:szCs w:val="24"/>
        </w:rPr>
        <w:t>(</w:t>
      </w:r>
      <w:r w:rsidR="00E00597" w:rsidRPr="006E1C67">
        <w:rPr>
          <w:rFonts w:asciiTheme="majorBidi" w:hAnsiTheme="majorBidi" w:cstheme="majorBidi"/>
          <w:sz w:val="24"/>
          <w:szCs w:val="24"/>
        </w:rPr>
        <w:t xml:space="preserve">Kruse &amp; </w:t>
      </w:r>
      <w:proofErr w:type="spellStart"/>
      <w:r w:rsidR="00E00597" w:rsidRPr="006E1C67">
        <w:rPr>
          <w:rFonts w:asciiTheme="majorBidi" w:hAnsiTheme="majorBidi" w:cstheme="majorBidi"/>
          <w:sz w:val="24"/>
          <w:szCs w:val="24"/>
        </w:rPr>
        <w:t>Drews</w:t>
      </w:r>
      <w:proofErr w:type="spellEnd"/>
      <w:r w:rsidR="00E00597" w:rsidRPr="006E1C67">
        <w:rPr>
          <w:rFonts w:asciiTheme="majorBidi" w:hAnsiTheme="majorBidi" w:cstheme="majorBidi"/>
          <w:sz w:val="24"/>
          <w:szCs w:val="24"/>
        </w:rPr>
        <w:t>, 2013</w:t>
      </w:r>
      <w:r w:rsidR="00E00597">
        <w:rPr>
          <w:rFonts w:ascii="Simplified Arabic" w:hAnsi="Simplified Arabic" w:cs="Simplified Arabic"/>
          <w:sz w:val="24"/>
          <w:szCs w:val="24"/>
        </w:rPr>
        <w:t>)</w:t>
      </w:r>
      <w:r w:rsidR="00E00597">
        <w:rPr>
          <w:rFonts w:ascii="Simplified Arabic" w:hAnsi="Simplified Arabic" w:cs="Simplified Arabic" w:hint="cs"/>
          <w:sz w:val="24"/>
          <w:szCs w:val="24"/>
          <w:rtl/>
        </w:rPr>
        <w:t>.</w:t>
      </w:r>
    </w:p>
    <w:p w:rsidR="00860574" w:rsidRPr="00BC02BB" w:rsidRDefault="00BC02BB" w:rsidP="00E00597">
      <w:pPr>
        <w:spacing w:line="240" w:lineRule="auto"/>
        <w:ind w:firstLine="357"/>
        <w:jc w:val="both"/>
        <w:rPr>
          <w:rFonts w:ascii="Simplified Arabic" w:hAnsi="Simplified Arabic" w:cs="Simplified Arabic" w:hint="cs"/>
          <w:sz w:val="24"/>
          <w:szCs w:val="24"/>
          <w:rtl/>
        </w:rPr>
        <w:sectPr w:rsidR="00860574" w:rsidRPr="00BC02BB" w:rsidSect="00B55D40">
          <w:type w:val="continuous"/>
          <w:pgSz w:w="11906" w:h="16838"/>
          <w:pgMar w:top="1701" w:right="1701" w:bottom="1701" w:left="1418" w:header="709" w:footer="709" w:gutter="0"/>
          <w:cols w:space="708"/>
          <w:titlePg/>
          <w:bidi/>
          <w:rtlGutter/>
          <w:docGrid w:linePitch="360"/>
        </w:sectPr>
      </w:pPr>
      <w:r>
        <w:rPr>
          <w:rFonts w:ascii="Simplified Arabic" w:hAnsi="Simplified Arabic" w:cs="Simplified Arabic" w:hint="cs"/>
          <w:sz w:val="24"/>
          <w:szCs w:val="24"/>
          <w:rtl/>
        </w:rPr>
        <w:t>وقد كانت نتائج المجموعة التجريبية بالنسبة للميل المنتج أفضل منها لدى الضابطة ولعل ذلك يعزى لكون</w:t>
      </w:r>
      <w:r w:rsidR="00860574" w:rsidRPr="009C780E">
        <w:rPr>
          <w:rFonts w:ascii="Simplified Arabic" w:hAnsi="Simplified Arabic" w:cs="Simplified Arabic" w:hint="cs"/>
          <w:sz w:val="24"/>
          <w:szCs w:val="24"/>
          <w:rtl/>
        </w:rPr>
        <w:t xml:space="preserve"> المهمات الأدائية وفرت جوا يعبر فيه التلميذ عما يجول بخاطره ويسأل عما لا يفهمه براحة، كما أنها وفرت للمعلم بيئة غنية يراقب من خلالها التلميذ عن قرب مما يؤثر بدوره على معتقدات التلميذ نحو ذاته كمتعلم ونحو الرياضيات كمادة تعلمية، بالإضافة إلى أن التحسن الذي </w:t>
      </w:r>
      <w:proofErr w:type="spellStart"/>
      <w:r w:rsidR="00860574" w:rsidRPr="009C780E">
        <w:rPr>
          <w:rFonts w:ascii="Simplified Arabic" w:hAnsi="Simplified Arabic" w:cs="Simplified Arabic" w:hint="cs"/>
          <w:sz w:val="24"/>
          <w:szCs w:val="24"/>
          <w:rtl/>
        </w:rPr>
        <w:t>يستشعره</w:t>
      </w:r>
      <w:proofErr w:type="spellEnd"/>
      <w:r w:rsidR="00860574" w:rsidRPr="009C780E">
        <w:rPr>
          <w:rFonts w:ascii="Simplified Arabic" w:hAnsi="Simplified Arabic" w:cs="Simplified Arabic" w:hint="cs"/>
          <w:sz w:val="24"/>
          <w:szCs w:val="24"/>
          <w:rtl/>
        </w:rPr>
        <w:t xml:space="preserve"> الطالب في فهمه </w:t>
      </w:r>
      <w:proofErr w:type="spellStart"/>
      <w:r w:rsidR="00860574" w:rsidRPr="009C780E">
        <w:rPr>
          <w:rFonts w:ascii="Simplified Arabic" w:hAnsi="Simplified Arabic" w:cs="Simplified Arabic" w:hint="cs"/>
          <w:sz w:val="24"/>
          <w:szCs w:val="24"/>
          <w:rtl/>
        </w:rPr>
        <w:t>المفاهيمي</w:t>
      </w:r>
      <w:proofErr w:type="spellEnd"/>
      <w:r w:rsidR="00860574" w:rsidRPr="009C780E">
        <w:rPr>
          <w:rFonts w:ascii="Simplified Arabic" w:hAnsi="Simplified Arabic" w:cs="Simplified Arabic" w:hint="cs"/>
          <w:sz w:val="24"/>
          <w:szCs w:val="24"/>
          <w:rtl/>
        </w:rPr>
        <w:t xml:space="preserve"> </w:t>
      </w:r>
      <w:proofErr w:type="spellStart"/>
      <w:r w:rsidR="00860574" w:rsidRPr="009C780E">
        <w:rPr>
          <w:rFonts w:ascii="Simplified Arabic" w:hAnsi="Simplified Arabic" w:cs="Simplified Arabic" w:hint="cs"/>
          <w:sz w:val="24"/>
          <w:szCs w:val="24"/>
          <w:rtl/>
        </w:rPr>
        <w:t>وطلاقته</w:t>
      </w:r>
      <w:proofErr w:type="spellEnd"/>
      <w:r w:rsidR="00860574" w:rsidRPr="009C780E">
        <w:rPr>
          <w:rFonts w:ascii="Simplified Arabic" w:hAnsi="Simplified Arabic" w:cs="Simplified Arabic" w:hint="cs"/>
          <w:sz w:val="24"/>
          <w:szCs w:val="24"/>
          <w:rtl/>
        </w:rPr>
        <w:t xml:space="preserve"> الإجرائية وكفاءته الاستراتيجية وتبريره التكيفي سيؤثر على اتجاهاته نحو نفسه ونحو الرياضيات، ولعل هذا يتفق مع ما توصلت إليه دراسة </w:t>
      </w:r>
      <w:r w:rsidR="009C780E" w:rsidRPr="009C780E">
        <w:rPr>
          <w:rFonts w:ascii="Simplified Arabic" w:hAnsi="Simplified Arabic" w:cs="Simplified Arabic"/>
          <w:sz w:val="24"/>
          <w:szCs w:val="24"/>
        </w:rPr>
        <w:t>(</w:t>
      </w:r>
      <w:proofErr w:type="spellStart"/>
      <w:r w:rsidR="009C780E" w:rsidRPr="009C780E">
        <w:rPr>
          <w:rFonts w:asciiTheme="majorBidi" w:hAnsiTheme="majorBidi" w:cstheme="majorBidi"/>
          <w:sz w:val="24"/>
          <w:szCs w:val="24"/>
        </w:rPr>
        <w:t>Arhin</w:t>
      </w:r>
      <w:proofErr w:type="spellEnd"/>
      <w:r w:rsidR="009C780E" w:rsidRPr="009C780E">
        <w:rPr>
          <w:rFonts w:asciiTheme="majorBidi" w:hAnsiTheme="majorBidi" w:cstheme="majorBidi"/>
          <w:sz w:val="24"/>
          <w:szCs w:val="24"/>
        </w:rPr>
        <w:t>,</w:t>
      </w:r>
      <w:r w:rsidR="009C780E" w:rsidRPr="009C780E">
        <w:rPr>
          <w:rFonts w:cs="Simplified Arabic"/>
          <w:sz w:val="24"/>
          <w:szCs w:val="24"/>
        </w:rPr>
        <w:t xml:space="preserve"> </w:t>
      </w:r>
      <w:r w:rsidR="009C780E" w:rsidRPr="009C780E">
        <w:rPr>
          <w:rFonts w:asciiTheme="majorBidi" w:hAnsiTheme="majorBidi" w:cstheme="majorBidi"/>
          <w:sz w:val="24"/>
          <w:szCs w:val="24"/>
        </w:rPr>
        <w:t>2015</w:t>
      </w:r>
      <w:r w:rsidR="009C780E" w:rsidRPr="009C780E">
        <w:rPr>
          <w:rFonts w:ascii="Simplified Arabic" w:hAnsi="Simplified Arabic" w:cs="Simplified Arabic"/>
          <w:sz w:val="24"/>
          <w:szCs w:val="24"/>
        </w:rPr>
        <w:t>)</w:t>
      </w:r>
      <w:r w:rsidR="00860574" w:rsidRPr="009C780E">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كما تتفق مع ما جاء في دراسة </w:t>
      </w:r>
      <w:proofErr w:type="spellStart"/>
      <w:r>
        <w:rPr>
          <w:rFonts w:ascii="Simplified Arabic" w:hAnsi="Simplified Arabic" w:cs="Simplified Arabic" w:hint="cs"/>
          <w:sz w:val="24"/>
          <w:szCs w:val="24"/>
          <w:rtl/>
        </w:rPr>
        <w:t>استيس</w:t>
      </w:r>
      <w:proofErr w:type="spellEnd"/>
      <w:r>
        <w:rPr>
          <w:rFonts w:ascii="Simplified Arabic" w:hAnsi="Simplified Arabic" w:cs="Simplified Arabic" w:hint="cs"/>
          <w:sz w:val="24"/>
          <w:szCs w:val="24"/>
          <w:rtl/>
        </w:rPr>
        <w:t xml:space="preserve"> </w:t>
      </w:r>
      <w:r>
        <w:rPr>
          <w:rFonts w:ascii="Simplified Arabic" w:hAnsi="Simplified Arabic" w:cs="Simplified Arabic"/>
          <w:sz w:val="24"/>
          <w:szCs w:val="24"/>
        </w:rPr>
        <w:t>(</w:t>
      </w:r>
      <w:proofErr w:type="spellStart"/>
      <w:r w:rsidRPr="00ED08F6">
        <w:rPr>
          <w:rFonts w:asciiTheme="majorBidi" w:hAnsiTheme="majorBidi" w:cstheme="majorBidi"/>
          <w:sz w:val="24"/>
          <w:szCs w:val="24"/>
        </w:rPr>
        <w:t>Estess</w:t>
      </w:r>
      <w:proofErr w:type="spellEnd"/>
      <w:r w:rsidRPr="00ED08F6">
        <w:rPr>
          <w:rFonts w:asciiTheme="majorBidi" w:hAnsiTheme="majorBidi" w:cstheme="majorBidi"/>
          <w:sz w:val="24"/>
          <w:szCs w:val="24"/>
        </w:rPr>
        <w:t>, 2016</w:t>
      </w:r>
      <w:r>
        <w:rPr>
          <w:rFonts w:ascii="Simplified Arabic" w:hAnsi="Simplified Arabic" w:cs="Simplified Arabic"/>
          <w:sz w:val="24"/>
          <w:szCs w:val="24"/>
        </w:rPr>
        <w:t>)</w:t>
      </w:r>
      <w:r>
        <w:rPr>
          <w:rFonts w:ascii="Simplified Arabic" w:hAnsi="Simplified Arabic" w:cs="Simplified Arabic" w:hint="cs"/>
          <w:sz w:val="24"/>
          <w:szCs w:val="24"/>
          <w:rtl/>
        </w:rPr>
        <w:t xml:space="preserve"> الذ</w:t>
      </w:r>
      <w:r w:rsidR="00E00597">
        <w:rPr>
          <w:rFonts w:ascii="Simplified Arabic" w:hAnsi="Simplified Arabic" w:cs="Simplified Arabic" w:hint="cs"/>
          <w:sz w:val="24"/>
          <w:szCs w:val="24"/>
          <w:rtl/>
        </w:rPr>
        <w:t>ي</w:t>
      </w:r>
      <w:r>
        <w:rPr>
          <w:rFonts w:ascii="Simplified Arabic" w:hAnsi="Simplified Arabic" w:cs="Simplified Arabic" w:hint="cs"/>
          <w:sz w:val="24"/>
          <w:szCs w:val="24"/>
          <w:rtl/>
        </w:rPr>
        <w:t xml:space="preserve"> أكد أن المهمات الأدائية تتيح للمعلم التعرف على الحاجات التعلمية لدى كل طالب، بالإضافة للفروق الفردية لديهم مما يمكن المعلم من تقديم تعلم يتناسب مع كل متعلم وهذا بدوره يعزز اتجاهات المتعلم نحو ذاته ونحو التعلم بشكل عام.</w:t>
      </w:r>
    </w:p>
    <w:p w:rsidR="00EA7B9E" w:rsidRDefault="009C780E" w:rsidP="009C780E">
      <w:pPr>
        <w:spacing w:line="240" w:lineRule="auto"/>
        <w:jc w:val="both"/>
        <w:rPr>
          <w:rFonts w:ascii="Simplified Arabic" w:hAnsi="Simplified Arabic" w:cs="Simplified Arabic"/>
          <w:b/>
          <w:bCs/>
          <w:sz w:val="28"/>
          <w:szCs w:val="28"/>
          <w:rtl/>
        </w:rPr>
      </w:pPr>
      <w:r w:rsidRPr="009C780E">
        <w:rPr>
          <w:rFonts w:ascii="Simplified Arabic" w:hAnsi="Simplified Arabic" w:cs="Simplified Arabic" w:hint="cs"/>
          <w:b/>
          <w:bCs/>
          <w:sz w:val="28"/>
          <w:szCs w:val="28"/>
          <w:rtl/>
        </w:rPr>
        <w:lastRenderedPageBreak/>
        <w:t>التوصيات والمقترحات</w:t>
      </w:r>
    </w:p>
    <w:p w:rsidR="00B55D40" w:rsidRDefault="009809EA" w:rsidP="009C780E">
      <w:pPr>
        <w:pStyle w:val="a3"/>
        <w:numPr>
          <w:ilvl w:val="0"/>
          <w:numId w:val="35"/>
        </w:numPr>
        <w:spacing w:line="240" w:lineRule="auto"/>
        <w:jc w:val="both"/>
        <w:rPr>
          <w:rFonts w:ascii="Simplified Arabic" w:hAnsi="Simplified Arabic" w:cs="Simplified Arabic"/>
          <w:sz w:val="24"/>
          <w:szCs w:val="24"/>
          <w:rtl/>
        </w:rPr>
        <w:sectPr w:rsidR="00B55D40" w:rsidSect="00B55D40">
          <w:type w:val="continuous"/>
          <w:pgSz w:w="11906" w:h="16838"/>
          <w:pgMar w:top="1701" w:right="1701" w:bottom="1701" w:left="1418" w:header="709" w:footer="709" w:gutter="0"/>
          <w:cols w:space="708"/>
          <w:titlePg/>
          <w:bidi/>
          <w:rtlGutter/>
          <w:docGrid w:linePitch="360"/>
        </w:sectPr>
      </w:pPr>
      <w:r>
        <w:rPr>
          <w:rFonts w:ascii="Simplified Arabic" w:hAnsi="Simplified Arabic" w:cs="Simplified Arabic" w:hint="cs"/>
          <w:sz w:val="24"/>
          <w:szCs w:val="24"/>
          <w:rtl/>
        </w:rPr>
        <w:t>لما كانت نتائج هذه الدراسة قد بينت أن التدريس باستخدام الو</w:t>
      </w:r>
    </w:p>
    <w:p w:rsidR="009C780E" w:rsidRDefault="009809EA" w:rsidP="009C780E">
      <w:pPr>
        <w:pStyle w:val="a3"/>
        <w:numPr>
          <w:ilvl w:val="0"/>
          <w:numId w:val="35"/>
        </w:numPr>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lastRenderedPageBreak/>
        <w:t>حدة المطورة القائمة على المهمات الأدائية له أثر على البراعة الرياضية، لذا يوصى معلمي ومعلمات الصف الخامس بالابتعاد عن الطرق التقليدية في التدريس واستخدام الوحدة المطورة في تدريس الهندسة والقياس.</w:t>
      </w:r>
    </w:p>
    <w:p w:rsidR="009809EA" w:rsidRPr="00792E5C" w:rsidRDefault="009809EA" w:rsidP="00792E5C">
      <w:pPr>
        <w:pStyle w:val="a3"/>
        <w:numPr>
          <w:ilvl w:val="0"/>
          <w:numId w:val="35"/>
        </w:numPr>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استخدام المهمات الأدائية ليتم تطوير وحدات تعليمية في ضوئها، في موضوعات مختلفة (الأعداد، الجبر، الإحصاء).</w:t>
      </w:r>
    </w:p>
    <w:p w:rsidR="009809EA" w:rsidRPr="009809EA" w:rsidRDefault="009809EA" w:rsidP="009809EA">
      <w:pPr>
        <w:spacing w:after="0" w:line="240" w:lineRule="auto"/>
        <w:ind w:firstLine="720"/>
        <w:jc w:val="center"/>
        <w:rPr>
          <w:rFonts w:cs="Simplified Arabic"/>
          <w:b/>
          <w:bCs/>
          <w:sz w:val="24"/>
          <w:szCs w:val="24"/>
          <w:rtl/>
        </w:rPr>
      </w:pPr>
      <w:r w:rsidRPr="009809EA">
        <w:rPr>
          <w:rFonts w:cs="Simplified Arabic" w:hint="cs"/>
          <w:b/>
          <w:bCs/>
          <w:sz w:val="24"/>
          <w:szCs w:val="24"/>
          <w:rtl/>
        </w:rPr>
        <w:t>المراجع</w:t>
      </w:r>
    </w:p>
    <w:p w:rsidR="009809EA" w:rsidRPr="009809EA" w:rsidRDefault="009809EA" w:rsidP="00792E5C">
      <w:pPr>
        <w:spacing w:after="0" w:line="240" w:lineRule="auto"/>
        <w:rPr>
          <w:rFonts w:cs="Simplified Arabic"/>
          <w:b/>
          <w:bCs/>
          <w:sz w:val="24"/>
          <w:szCs w:val="24"/>
          <w:rtl/>
        </w:rPr>
      </w:pPr>
      <w:r>
        <w:rPr>
          <w:rFonts w:cs="Simplified Arabic" w:hint="cs"/>
          <w:b/>
          <w:bCs/>
          <w:sz w:val="24"/>
          <w:szCs w:val="24"/>
          <w:rtl/>
        </w:rPr>
        <w:t>المراجع العربية</w:t>
      </w:r>
    </w:p>
    <w:p w:rsidR="00792E5C" w:rsidRPr="00792E5C" w:rsidRDefault="00792E5C" w:rsidP="00792E5C">
      <w:pPr>
        <w:spacing w:after="0" w:line="240" w:lineRule="auto"/>
        <w:ind w:left="567" w:hanging="567"/>
        <w:jc w:val="lowKashida"/>
        <w:rPr>
          <w:rFonts w:ascii="Times New Roman" w:eastAsia="Times New Roman" w:hAnsi="Times New Roman" w:cs="Simplified Arabic"/>
          <w:sz w:val="24"/>
          <w:szCs w:val="24"/>
          <w:rtl/>
          <w:lang w:bidi="ar-JO"/>
        </w:rPr>
      </w:pPr>
      <w:r w:rsidRPr="00792E5C">
        <w:rPr>
          <w:rFonts w:ascii="Times New Roman" w:hAnsi="Times New Roman" w:cs="Simplified Arabic"/>
          <w:sz w:val="24"/>
          <w:szCs w:val="24"/>
          <w:rtl/>
          <w:lang w:bidi="ar-JO"/>
        </w:rPr>
        <w:t xml:space="preserve">عودة، أحمد. (2010). </w:t>
      </w:r>
      <w:r w:rsidRPr="00792E5C">
        <w:rPr>
          <w:rFonts w:ascii="Times New Roman" w:hAnsi="Times New Roman" w:cs="Simplified Arabic"/>
          <w:i/>
          <w:iCs/>
          <w:sz w:val="24"/>
          <w:szCs w:val="24"/>
          <w:rtl/>
          <w:lang w:bidi="ar-JO"/>
        </w:rPr>
        <w:t>القياس والتقويم في العملية التدريسية</w:t>
      </w:r>
      <w:r w:rsidRPr="00792E5C">
        <w:rPr>
          <w:rFonts w:ascii="Times New Roman" w:hAnsi="Times New Roman" w:cs="Simplified Arabic"/>
          <w:sz w:val="24"/>
          <w:szCs w:val="24"/>
          <w:rtl/>
          <w:lang w:bidi="ar-JO"/>
        </w:rPr>
        <w:t>. اربد: دار الأمل للنشر والتوزيع.</w:t>
      </w:r>
    </w:p>
    <w:p w:rsidR="009809EA" w:rsidRPr="009809EA" w:rsidRDefault="009809EA" w:rsidP="009809EA">
      <w:pPr>
        <w:spacing w:line="240" w:lineRule="auto"/>
        <w:ind w:left="720" w:hanging="720"/>
        <w:rPr>
          <w:rFonts w:ascii="Simplified Arabic" w:hAnsi="Simplified Arabic" w:cs="Simplified Arabic"/>
          <w:sz w:val="24"/>
          <w:szCs w:val="24"/>
          <w:rtl/>
        </w:rPr>
      </w:pPr>
      <w:r w:rsidRPr="009809EA">
        <w:rPr>
          <w:rFonts w:ascii="Simplified Arabic" w:hAnsi="Simplified Arabic" w:cs="Simplified Arabic" w:hint="cs"/>
          <w:sz w:val="24"/>
          <w:szCs w:val="24"/>
          <w:rtl/>
        </w:rPr>
        <w:t xml:space="preserve">المصاروة، مها (2012). </w:t>
      </w:r>
      <w:r w:rsidRPr="009809EA">
        <w:rPr>
          <w:rFonts w:ascii="Simplified Arabic" w:hAnsi="Simplified Arabic" w:cs="Simplified Arabic" w:hint="cs"/>
          <w:i/>
          <w:iCs/>
          <w:sz w:val="24"/>
          <w:szCs w:val="24"/>
          <w:rtl/>
        </w:rPr>
        <w:t xml:space="preserve">أثر التدريس وفق </w:t>
      </w:r>
      <w:proofErr w:type="spellStart"/>
      <w:r w:rsidRPr="009809EA">
        <w:rPr>
          <w:rFonts w:ascii="Simplified Arabic" w:hAnsi="Simplified Arabic" w:cs="Simplified Arabic" w:hint="cs"/>
          <w:i/>
          <w:iCs/>
          <w:sz w:val="24"/>
          <w:szCs w:val="24"/>
          <w:rtl/>
        </w:rPr>
        <w:t>إستراتيجية</w:t>
      </w:r>
      <w:proofErr w:type="spellEnd"/>
      <w:r w:rsidRPr="009809EA">
        <w:rPr>
          <w:rFonts w:ascii="Simplified Arabic" w:hAnsi="Simplified Arabic" w:cs="Simplified Arabic" w:hint="cs"/>
          <w:i/>
          <w:iCs/>
          <w:sz w:val="24"/>
          <w:szCs w:val="24"/>
          <w:rtl/>
        </w:rPr>
        <w:t xml:space="preserve"> قائمة على الربط والتمثيل الرياضي في البراعة الرياضية لدى طلبة الصف السادس الأساسي</w:t>
      </w:r>
      <w:r w:rsidRPr="009809EA">
        <w:rPr>
          <w:rFonts w:ascii="Simplified Arabic" w:hAnsi="Simplified Arabic" w:cs="Simplified Arabic" w:hint="cs"/>
          <w:sz w:val="24"/>
          <w:szCs w:val="24"/>
          <w:rtl/>
        </w:rPr>
        <w:t>. رسالة ماجستير غير منشورة، الجامعة الهاشمية، الأردن.</w:t>
      </w:r>
    </w:p>
    <w:p w:rsidR="009809EA" w:rsidRPr="009809EA" w:rsidRDefault="009809EA" w:rsidP="009809EA">
      <w:pPr>
        <w:spacing w:line="240" w:lineRule="auto"/>
        <w:ind w:left="720" w:hanging="720"/>
        <w:rPr>
          <w:rFonts w:ascii="Simplified Arabic" w:hAnsi="Simplified Arabic" w:cs="Simplified Arabic"/>
          <w:sz w:val="24"/>
          <w:szCs w:val="24"/>
          <w:rtl/>
        </w:rPr>
      </w:pPr>
      <w:r w:rsidRPr="009809EA">
        <w:rPr>
          <w:rFonts w:ascii="Simplified Arabic" w:hAnsi="Simplified Arabic" w:cs="Simplified Arabic" w:hint="cs"/>
          <w:sz w:val="24"/>
          <w:szCs w:val="24"/>
          <w:rtl/>
        </w:rPr>
        <w:t xml:space="preserve">وزارة التربية والتعليم </w:t>
      </w:r>
      <w:proofErr w:type="spellStart"/>
      <w:r w:rsidRPr="009809EA">
        <w:rPr>
          <w:rFonts w:ascii="Simplified Arabic" w:hAnsi="Simplified Arabic" w:cs="Simplified Arabic" w:hint="cs"/>
          <w:sz w:val="24"/>
          <w:szCs w:val="24"/>
          <w:rtl/>
        </w:rPr>
        <w:t>الفلسطينة</w:t>
      </w:r>
      <w:proofErr w:type="spellEnd"/>
      <w:r w:rsidRPr="009809EA">
        <w:rPr>
          <w:rFonts w:ascii="Simplified Arabic" w:hAnsi="Simplified Arabic" w:cs="Simplified Arabic" w:hint="cs"/>
          <w:sz w:val="24"/>
          <w:szCs w:val="24"/>
          <w:rtl/>
        </w:rPr>
        <w:t xml:space="preserve"> (2016). نتائج أولية لدراسة التقويم الوطني: تحصيل طلبة الصف الرابع الأساسي في اللغة العربية والرياضيات والعلوم. رام الله: فلسطين، منشورات دائرة القياس والتقويم رقم (61).</w:t>
      </w:r>
    </w:p>
    <w:p w:rsidR="009809EA" w:rsidRPr="009809EA" w:rsidRDefault="009809EA" w:rsidP="009809EA">
      <w:pPr>
        <w:spacing w:line="240" w:lineRule="auto"/>
        <w:ind w:left="720" w:hanging="720"/>
        <w:rPr>
          <w:rFonts w:ascii="Simplified Arabic" w:hAnsi="Simplified Arabic" w:cs="Simplified Arabic" w:hint="cs"/>
          <w:b/>
          <w:bCs/>
          <w:sz w:val="24"/>
          <w:szCs w:val="24"/>
          <w:rtl/>
        </w:rPr>
      </w:pPr>
      <w:r w:rsidRPr="009809EA">
        <w:rPr>
          <w:rFonts w:ascii="Simplified Arabic" w:hAnsi="Simplified Arabic" w:cs="Simplified Arabic" w:hint="cs"/>
          <w:b/>
          <w:bCs/>
          <w:sz w:val="24"/>
          <w:szCs w:val="24"/>
          <w:rtl/>
        </w:rPr>
        <w:lastRenderedPageBreak/>
        <w:t>المراجع الأجنبية</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Atkins, S. (2016). </w:t>
      </w:r>
      <w:r w:rsidRPr="009809EA">
        <w:rPr>
          <w:rFonts w:ascii="Times New Roman" w:hAnsi="Times New Roman" w:cs="Times New Roman"/>
          <w:i/>
          <w:iCs/>
          <w:sz w:val="24"/>
          <w:szCs w:val="24"/>
        </w:rPr>
        <w:t>Creating a Language-Rich Math Class: Strategies and Activities for Building Conceptual Understanding</w:t>
      </w:r>
      <w:r w:rsidRPr="009809EA">
        <w:rPr>
          <w:rFonts w:ascii="Times New Roman" w:hAnsi="Times New Roman" w:cs="Times New Roman"/>
          <w:sz w:val="24"/>
          <w:szCs w:val="24"/>
        </w:rPr>
        <w:t xml:space="preserve">. USA: </w:t>
      </w:r>
      <w:proofErr w:type="spellStart"/>
      <w:r w:rsidRPr="009809EA">
        <w:rPr>
          <w:rFonts w:ascii="Times New Roman" w:hAnsi="Times New Roman" w:cs="Times New Roman"/>
          <w:sz w:val="24"/>
          <w:szCs w:val="24"/>
        </w:rPr>
        <w:t>Routledge</w:t>
      </w:r>
      <w:proofErr w:type="spellEnd"/>
      <w:r w:rsidRPr="009809EA">
        <w:rPr>
          <w:rFonts w:ascii="Times New Roman" w:hAnsi="Times New Roman" w:cs="Times New Roman"/>
          <w:sz w:val="24"/>
          <w:szCs w:val="24"/>
        </w:rPr>
        <w:t>.</w:t>
      </w:r>
    </w:p>
    <w:p w:rsidR="009809EA" w:rsidRPr="009809EA" w:rsidRDefault="009809EA" w:rsidP="009809EA">
      <w:pPr>
        <w:bidi w:val="0"/>
        <w:spacing w:line="240" w:lineRule="auto"/>
        <w:ind w:left="720" w:hanging="720"/>
        <w:rPr>
          <w:rFonts w:ascii="Times New Roman" w:hAnsi="Times New Roman" w:cs="Times New Roman"/>
          <w:i/>
          <w:iCs/>
          <w:sz w:val="24"/>
          <w:szCs w:val="24"/>
        </w:rPr>
      </w:pPr>
      <w:r w:rsidRPr="009809EA">
        <w:rPr>
          <w:rFonts w:ascii="Times New Roman" w:hAnsi="Times New Roman" w:cs="Times New Roman"/>
          <w:sz w:val="24"/>
          <w:szCs w:val="24"/>
        </w:rPr>
        <w:t xml:space="preserve">Arhin, A. (2015). The effect of performance assessment-driven instruction on the attitude and achievement of senior high school students in mathematics in Cape Coast metropolis, Ghana. </w:t>
      </w:r>
      <w:r w:rsidRPr="009809EA">
        <w:rPr>
          <w:rFonts w:ascii="Times New Roman" w:hAnsi="Times New Roman" w:cs="Times New Roman"/>
          <w:i/>
          <w:iCs/>
          <w:sz w:val="24"/>
          <w:szCs w:val="24"/>
        </w:rPr>
        <w:t>Journal of Education and Practice, 6 (2): 109-116.</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Awofala, A. (2017). Assessing senior secondary school students' mathematical proficiency as related to gender and performance in mathematics in Nigeria. </w:t>
      </w:r>
      <w:r w:rsidRPr="009809EA">
        <w:rPr>
          <w:rFonts w:ascii="Times New Roman" w:hAnsi="Times New Roman" w:cs="Times New Roman"/>
          <w:i/>
          <w:iCs/>
          <w:sz w:val="24"/>
          <w:szCs w:val="24"/>
        </w:rPr>
        <w:t>International Journal of Research in Education and Science, 3(2): 488-502.</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Bagnato, S. (2007). </w:t>
      </w:r>
      <w:r w:rsidRPr="009809EA">
        <w:rPr>
          <w:rFonts w:ascii="Times New Roman" w:hAnsi="Times New Roman" w:cs="Times New Roman"/>
          <w:i/>
          <w:iCs/>
          <w:sz w:val="24"/>
          <w:szCs w:val="24"/>
        </w:rPr>
        <w:t>Authentic Assessment for Early Childhood Intervention: Best Practices</w:t>
      </w:r>
      <w:r w:rsidRPr="009809EA">
        <w:rPr>
          <w:rFonts w:ascii="Times New Roman" w:hAnsi="Times New Roman" w:cs="Times New Roman"/>
          <w:sz w:val="24"/>
          <w:szCs w:val="24"/>
        </w:rPr>
        <w:t>. New York: The Guilford press.</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Ball, D. (2003). </w:t>
      </w:r>
      <w:r w:rsidRPr="009809EA">
        <w:rPr>
          <w:rFonts w:ascii="Times New Roman" w:hAnsi="Times New Roman" w:cs="Times New Roman"/>
          <w:i/>
          <w:iCs/>
          <w:sz w:val="24"/>
          <w:szCs w:val="24"/>
        </w:rPr>
        <w:t>Mathematical Proficiency for All Students: Toward a Strategic Research and Development Program in Mathematics Education</w:t>
      </w:r>
      <w:r w:rsidRPr="009809EA">
        <w:rPr>
          <w:rFonts w:ascii="Times New Roman" w:hAnsi="Times New Roman" w:cs="Times New Roman"/>
          <w:sz w:val="24"/>
          <w:szCs w:val="24"/>
        </w:rPr>
        <w:t>.  USA: Research and Development.</w:t>
      </w:r>
    </w:p>
    <w:p w:rsidR="009809EA" w:rsidRPr="009809EA" w:rsidRDefault="009809EA" w:rsidP="009809EA">
      <w:pPr>
        <w:bidi w:val="0"/>
        <w:spacing w:line="240" w:lineRule="auto"/>
        <w:ind w:left="720" w:hanging="720"/>
        <w:rPr>
          <w:rFonts w:asciiTheme="majorBidi" w:hAnsiTheme="majorBidi" w:cstheme="majorBidi"/>
          <w:sz w:val="24"/>
          <w:szCs w:val="24"/>
        </w:rPr>
      </w:pPr>
      <w:r w:rsidRPr="009809EA">
        <w:rPr>
          <w:rFonts w:asciiTheme="majorBidi" w:hAnsiTheme="majorBidi" w:cstheme="majorBidi"/>
          <w:sz w:val="24"/>
          <w:szCs w:val="24"/>
        </w:rPr>
        <w:t>Ben-</w:t>
      </w:r>
      <w:proofErr w:type="spellStart"/>
      <w:r w:rsidRPr="009809EA">
        <w:rPr>
          <w:rFonts w:asciiTheme="majorBidi" w:hAnsiTheme="majorBidi" w:cstheme="majorBidi"/>
          <w:sz w:val="24"/>
          <w:szCs w:val="24"/>
        </w:rPr>
        <w:t>Hur</w:t>
      </w:r>
      <w:proofErr w:type="spellEnd"/>
      <w:r w:rsidRPr="009809EA">
        <w:rPr>
          <w:rFonts w:asciiTheme="majorBidi" w:hAnsiTheme="majorBidi" w:cstheme="majorBidi"/>
          <w:sz w:val="24"/>
          <w:szCs w:val="24"/>
        </w:rPr>
        <w:t xml:space="preserve">, M. (2006). </w:t>
      </w:r>
      <w:r w:rsidRPr="009809EA">
        <w:rPr>
          <w:rFonts w:asciiTheme="majorBidi" w:hAnsiTheme="majorBidi" w:cstheme="majorBidi"/>
          <w:i/>
          <w:iCs/>
          <w:color w:val="000000"/>
          <w:sz w:val="24"/>
          <w:szCs w:val="24"/>
        </w:rPr>
        <w:t>Concept-Rich Mathematics Instruction: Building a Strong Foundation for Reasoning and Problem Solving</w:t>
      </w:r>
      <w:r w:rsidRPr="009809EA">
        <w:rPr>
          <w:rFonts w:asciiTheme="majorBidi" w:hAnsiTheme="majorBidi" w:cstheme="majorBidi"/>
          <w:i/>
          <w:iCs/>
          <w:sz w:val="24"/>
          <w:szCs w:val="24"/>
        </w:rPr>
        <w:t>.</w:t>
      </w:r>
      <w:r w:rsidRPr="009809EA">
        <w:rPr>
          <w:rFonts w:asciiTheme="majorBidi" w:hAnsiTheme="majorBidi" w:cstheme="majorBidi"/>
          <w:sz w:val="24"/>
          <w:szCs w:val="24"/>
        </w:rPr>
        <w:t xml:space="preserve"> USA: Association for Supervision and Curriculum Development.</w:t>
      </w:r>
    </w:p>
    <w:p w:rsidR="009809EA" w:rsidRPr="009809EA" w:rsidRDefault="009809EA" w:rsidP="009809EA">
      <w:pPr>
        <w:bidi w:val="0"/>
        <w:spacing w:line="240" w:lineRule="auto"/>
        <w:ind w:left="720" w:hanging="720"/>
        <w:rPr>
          <w:rFonts w:ascii="Times New Roman" w:hAnsi="Times New Roman" w:cs="Times New Roman"/>
          <w:i/>
          <w:iCs/>
          <w:sz w:val="24"/>
          <w:szCs w:val="24"/>
        </w:rPr>
      </w:pPr>
      <w:r w:rsidRPr="009809EA">
        <w:rPr>
          <w:rFonts w:ascii="Times New Roman" w:hAnsi="Times New Roman" w:cs="Times New Roman"/>
          <w:sz w:val="24"/>
          <w:szCs w:val="24"/>
        </w:rPr>
        <w:t xml:space="preserve">Chun, M. (2010). Taking teaching to (performance) task: Linking pedagogical and assessment practices. </w:t>
      </w:r>
      <w:r w:rsidRPr="009809EA">
        <w:rPr>
          <w:rFonts w:ascii="Times New Roman" w:hAnsi="Times New Roman" w:cs="Times New Roman"/>
          <w:i/>
          <w:iCs/>
          <w:sz w:val="24"/>
          <w:szCs w:val="24"/>
        </w:rPr>
        <w:t>Change: The Magazine for Higher Learning, 42 (2): 22-29.</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Danielson, Ch. &amp; Hansen, P. (2016). </w:t>
      </w:r>
      <w:r w:rsidRPr="009809EA">
        <w:rPr>
          <w:rFonts w:ascii="Times New Roman" w:hAnsi="Times New Roman" w:cs="Times New Roman"/>
          <w:i/>
          <w:iCs/>
          <w:sz w:val="24"/>
          <w:szCs w:val="24"/>
        </w:rPr>
        <w:t>Performance Tasks and Rubrics: For Elementary Mathematics.</w:t>
      </w:r>
      <w:r w:rsidRPr="009809EA">
        <w:rPr>
          <w:rFonts w:ascii="Times New Roman" w:hAnsi="Times New Roman" w:cs="Times New Roman"/>
          <w:sz w:val="24"/>
          <w:szCs w:val="24"/>
        </w:rPr>
        <w:t xml:space="preserve"> USA: </w:t>
      </w:r>
      <w:proofErr w:type="spellStart"/>
      <w:r w:rsidRPr="009809EA">
        <w:rPr>
          <w:rFonts w:ascii="Times New Roman" w:hAnsi="Times New Roman" w:cs="Times New Roman"/>
          <w:sz w:val="24"/>
          <w:szCs w:val="24"/>
        </w:rPr>
        <w:t>Routledge</w:t>
      </w:r>
      <w:proofErr w:type="spellEnd"/>
      <w:r w:rsidRPr="009809EA">
        <w:rPr>
          <w:rFonts w:ascii="Times New Roman" w:hAnsi="Times New Roman" w:cs="Times New Roman"/>
          <w:sz w:val="24"/>
          <w:szCs w:val="24"/>
        </w:rPr>
        <w:t>.</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Danielson, Ch. &amp; Marques, E. (2016). </w:t>
      </w:r>
      <w:r w:rsidRPr="009809EA">
        <w:rPr>
          <w:rFonts w:ascii="Times New Roman" w:hAnsi="Times New Roman" w:cs="Times New Roman"/>
          <w:i/>
          <w:iCs/>
          <w:sz w:val="24"/>
          <w:szCs w:val="24"/>
        </w:rPr>
        <w:t>Performance Tasks and Rubrics for Middle School Mathematics: Meeting Rigorous Standards and Assessments</w:t>
      </w:r>
      <w:r w:rsidRPr="009809EA">
        <w:rPr>
          <w:rFonts w:ascii="Times New Roman" w:hAnsi="Times New Roman" w:cs="Times New Roman"/>
          <w:sz w:val="24"/>
          <w:szCs w:val="24"/>
        </w:rPr>
        <w:t xml:space="preserve">. USA: </w:t>
      </w:r>
      <w:proofErr w:type="spellStart"/>
      <w:r w:rsidRPr="009809EA">
        <w:rPr>
          <w:rFonts w:ascii="Times New Roman" w:hAnsi="Times New Roman" w:cs="Times New Roman"/>
          <w:sz w:val="24"/>
          <w:szCs w:val="24"/>
        </w:rPr>
        <w:t>Routledge</w:t>
      </w:r>
      <w:proofErr w:type="spellEnd"/>
      <w:r w:rsidRPr="009809EA">
        <w:rPr>
          <w:rFonts w:ascii="Times New Roman" w:hAnsi="Times New Roman" w:cs="Times New Roman"/>
          <w:sz w:val="24"/>
          <w:szCs w:val="24"/>
        </w:rPr>
        <w:t>.</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heme="majorBidi" w:hAnsiTheme="majorBidi" w:cstheme="majorBidi"/>
          <w:sz w:val="24"/>
          <w:szCs w:val="24"/>
        </w:rPr>
        <w:t>Darling-Hammond, L. &amp; Falk, B. (2013</w:t>
      </w:r>
      <w:r w:rsidRPr="009809EA">
        <w:rPr>
          <w:rFonts w:ascii="Times New Roman" w:hAnsi="Times New Roman" w:cs="Times New Roman"/>
          <w:sz w:val="24"/>
          <w:szCs w:val="24"/>
        </w:rPr>
        <w:t xml:space="preserve">). </w:t>
      </w:r>
      <w:r w:rsidRPr="009809EA">
        <w:rPr>
          <w:rFonts w:ascii="Times New Roman" w:hAnsi="Times New Roman" w:cs="Times New Roman"/>
          <w:i/>
          <w:iCs/>
          <w:sz w:val="24"/>
          <w:szCs w:val="24"/>
        </w:rPr>
        <w:t>Teacher Learning Through Assessment: How Student- Performance Assessments can Support Teacher Learning</w:t>
      </w:r>
      <w:r w:rsidRPr="009809EA">
        <w:rPr>
          <w:rFonts w:ascii="Times New Roman" w:hAnsi="Times New Roman" w:cs="Times New Roman"/>
          <w:sz w:val="24"/>
          <w:szCs w:val="24"/>
        </w:rPr>
        <w:t>. USA: Center for American progress.</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Estes, S. (2016). </w:t>
      </w:r>
      <w:r w:rsidRPr="009809EA">
        <w:rPr>
          <w:rFonts w:ascii="Times New Roman" w:hAnsi="Times New Roman" w:cs="Times New Roman"/>
          <w:i/>
          <w:iCs/>
          <w:sz w:val="24"/>
          <w:szCs w:val="24"/>
        </w:rPr>
        <w:t>From The Use of Performance Tasks to the User of Performance tasks: Authentic Learning and Assessment Experiences in Middle Schools</w:t>
      </w:r>
      <w:r w:rsidRPr="009809EA">
        <w:rPr>
          <w:rFonts w:ascii="Times New Roman" w:hAnsi="Times New Roman" w:cs="Times New Roman"/>
          <w:sz w:val="24"/>
          <w:szCs w:val="24"/>
        </w:rPr>
        <w:t xml:space="preserve">. Unpublished doctoral thesis. Aurora University, USA. </w:t>
      </w:r>
    </w:p>
    <w:p w:rsidR="009809EA" w:rsidRPr="009809EA" w:rsidRDefault="0029499F" w:rsidP="009809EA">
      <w:pPr>
        <w:bidi w:val="0"/>
        <w:spacing w:line="240" w:lineRule="auto"/>
        <w:ind w:left="720" w:hanging="720"/>
        <w:rPr>
          <w:rFonts w:asciiTheme="majorBidi" w:hAnsiTheme="majorBidi" w:cstheme="majorBidi"/>
          <w:sz w:val="24"/>
          <w:szCs w:val="24"/>
        </w:rPr>
      </w:pPr>
      <w:r>
        <w:rPr>
          <w:rFonts w:asciiTheme="majorBidi" w:hAnsiTheme="majorBidi" w:cstheme="majorBidi"/>
          <w:sz w:val="24"/>
          <w:szCs w:val="24"/>
        </w:rPr>
        <w:t>Fre</w:t>
      </w:r>
      <w:r w:rsidR="009809EA" w:rsidRPr="009809EA">
        <w:rPr>
          <w:rFonts w:asciiTheme="majorBidi" w:hAnsiTheme="majorBidi" w:cstheme="majorBidi"/>
          <w:sz w:val="24"/>
          <w:szCs w:val="24"/>
        </w:rPr>
        <w:t xml:space="preserve">nch. D. (2004). </w:t>
      </w:r>
      <w:r w:rsidR="009809EA" w:rsidRPr="009809EA">
        <w:rPr>
          <w:rFonts w:asciiTheme="majorBidi" w:hAnsiTheme="majorBidi" w:cstheme="majorBidi"/>
          <w:i/>
          <w:iCs/>
          <w:sz w:val="24"/>
          <w:szCs w:val="24"/>
        </w:rPr>
        <w:t>Teaching and Learning Geometry, Issues and Methods in mathematical Education</w:t>
      </w:r>
      <w:r w:rsidR="009809EA" w:rsidRPr="009809EA">
        <w:rPr>
          <w:rFonts w:asciiTheme="majorBidi" w:hAnsiTheme="majorBidi" w:cstheme="majorBidi"/>
          <w:sz w:val="24"/>
          <w:szCs w:val="24"/>
        </w:rPr>
        <w:t>. USA: International publishing group.</w:t>
      </w:r>
    </w:p>
    <w:p w:rsidR="009809EA" w:rsidRPr="009809EA" w:rsidRDefault="009809EA" w:rsidP="009809EA">
      <w:pPr>
        <w:bidi w:val="0"/>
        <w:spacing w:line="240" w:lineRule="auto"/>
        <w:ind w:left="720" w:hanging="720"/>
        <w:rPr>
          <w:rFonts w:asciiTheme="majorBidi" w:hAnsiTheme="majorBidi" w:cstheme="majorBidi"/>
          <w:sz w:val="24"/>
          <w:szCs w:val="24"/>
        </w:rPr>
      </w:pPr>
      <w:r w:rsidRPr="009809EA">
        <w:rPr>
          <w:rFonts w:asciiTheme="majorBidi" w:hAnsiTheme="majorBidi" w:cstheme="majorBidi"/>
          <w:sz w:val="24"/>
          <w:szCs w:val="24"/>
        </w:rPr>
        <w:t xml:space="preserve">Garden, R. (1999). Development of TIMSS performance assessment tasks. </w:t>
      </w:r>
      <w:r w:rsidRPr="009809EA">
        <w:rPr>
          <w:rFonts w:asciiTheme="majorBidi" w:hAnsiTheme="majorBidi" w:cstheme="majorBidi"/>
          <w:i/>
          <w:iCs/>
          <w:sz w:val="24"/>
          <w:szCs w:val="24"/>
        </w:rPr>
        <w:t>Studies in Educational Evaluation, 25 (3): 217-241.</w:t>
      </w:r>
      <w:r w:rsidRPr="009809EA">
        <w:rPr>
          <w:rFonts w:asciiTheme="majorBidi" w:hAnsiTheme="majorBidi" w:cstheme="majorBidi"/>
          <w:sz w:val="24"/>
          <w:szCs w:val="24"/>
        </w:rPr>
        <w:t xml:space="preserve"> </w:t>
      </w:r>
    </w:p>
    <w:p w:rsidR="009809EA" w:rsidRPr="009809EA" w:rsidRDefault="009809EA" w:rsidP="009809EA">
      <w:pPr>
        <w:bidi w:val="0"/>
        <w:spacing w:line="240" w:lineRule="auto"/>
        <w:ind w:left="720" w:hanging="720"/>
        <w:rPr>
          <w:rFonts w:asciiTheme="majorBidi" w:hAnsiTheme="majorBidi" w:cstheme="majorBidi"/>
          <w:sz w:val="24"/>
          <w:szCs w:val="24"/>
        </w:rPr>
      </w:pPr>
      <w:r w:rsidRPr="009809EA">
        <w:rPr>
          <w:rFonts w:asciiTheme="majorBidi" w:hAnsiTheme="majorBidi" w:cstheme="majorBidi"/>
          <w:sz w:val="24"/>
          <w:szCs w:val="24"/>
        </w:rPr>
        <w:t xml:space="preserve">Herman, J. (1997). Assessing new assessment: How do they measure up? </w:t>
      </w:r>
      <w:r w:rsidRPr="009809EA">
        <w:rPr>
          <w:rFonts w:asciiTheme="majorBidi" w:hAnsiTheme="majorBidi" w:cstheme="majorBidi"/>
          <w:i/>
          <w:iCs/>
          <w:sz w:val="24"/>
          <w:szCs w:val="24"/>
        </w:rPr>
        <w:t>Theory into Practice, 36 (4): 169-204.</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Hyman, B. (1993). </w:t>
      </w:r>
      <w:r w:rsidRPr="009809EA">
        <w:rPr>
          <w:rFonts w:ascii="Times New Roman" w:hAnsi="Times New Roman" w:cs="Times New Roman"/>
          <w:i/>
          <w:iCs/>
          <w:sz w:val="24"/>
          <w:szCs w:val="24"/>
        </w:rPr>
        <w:t>Measuring What Counts: A Conceptual Guide for Mathematics Assessment</w:t>
      </w:r>
      <w:r w:rsidRPr="009809EA">
        <w:rPr>
          <w:rFonts w:ascii="Times New Roman" w:hAnsi="Times New Roman" w:cs="Times New Roman"/>
          <w:sz w:val="24"/>
          <w:szCs w:val="24"/>
        </w:rPr>
        <w:t>. USA: National Academies Press.</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lastRenderedPageBreak/>
        <w:t xml:space="preserve">International Association for the Evaluation of Educational Achievement (2011). </w:t>
      </w:r>
      <w:r w:rsidRPr="009809EA">
        <w:rPr>
          <w:rFonts w:ascii="Times New Roman" w:hAnsi="Times New Roman" w:cs="Times New Roman"/>
          <w:i/>
          <w:iCs/>
          <w:sz w:val="24"/>
          <w:szCs w:val="24"/>
        </w:rPr>
        <w:t>Trends in international mathematics and science study.</w:t>
      </w:r>
      <w:r w:rsidRPr="009809EA">
        <w:rPr>
          <w:rFonts w:asciiTheme="majorBidi" w:hAnsiTheme="majorBidi" w:cstheme="majorBidi"/>
          <w:sz w:val="24"/>
          <w:szCs w:val="24"/>
        </w:rPr>
        <w:t xml:space="preserve"> Boston: Author</w:t>
      </w:r>
    </w:p>
    <w:p w:rsidR="009809EA" w:rsidRPr="009809EA" w:rsidRDefault="000E3CCE"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Johnson</w:t>
      </w:r>
      <w:r w:rsidR="009809EA" w:rsidRPr="009809EA">
        <w:rPr>
          <w:rFonts w:ascii="Times New Roman" w:hAnsi="Times New Roman" w:cs="Times New Roman"/>
          <w:sz w:val="24"/>
          <w:szCs w:val="24"/>
        </w:rPr>
        <w:t xml:space="preserve">, R., Penny, J. &amp; Gordon, B. (2009). </w:t>
      </w:r>
      <w:r w:rsidR="009809EA" w:rsidRPr="009809EA">
        <w:rPr>
          <w:rFonts w:ascii="Times New Roman" w:hAnsi="Times New Roman" w:cs="Times New Roman"/>
          <w:i/>
          <w:iCs/>
          <w:sz w:val="24"/>
          <w:szCs w:val="24"/>
        </w:rPr>
        <w:t>Assessing Performance: Designing, Scoring, and Validating Performance Tasks</w:t>
      </w:r>
      <w:r w:rsidR="009809EA" w:rsidRPr="009809EA">
        <w:rPr>
          <w:rFonts w:ascii="Times New Roman" w:hAnsi="Times New Roman" w:cs="Times New Roman"/>
          <w:sz w:val="24"/>
          <w:szCs w:val="24"/>
        </w:rPr>
        <w:t>. USA: The Guilford press.</w:t>
      </w:r>
    </w:p>
    <w:p w:rsidR="009809EA" w:rsidRPr="009809EA" w:rsidRDefault="009809EA" w:rsidP="009809EA">
      <w:pPr>
        <w:bidi w:val="0"/>
        <w:spacing w:line="240" w:lineRule="auto"/>
        <w:ind w:left="720" w:hanging="720"/>
        <w:rPr>
          <w:rFonts w:ascii="Times New Roman" w:hAnsi="Times New Roman" w:cs="Times New Roman"/>
          <w:sz w:val="24"/>
          <w:szCs w:val="24"/>
        </w:rPr>
      </w:pPr>
      <w:proofErr w:type="spellStart"/>
      <w:r w:rsidRPr="009809EA">
        <w:rPr>
          <w:rFonts w:ascii="Times New Roman" w:hAnsi="Times New Roman" w:cs="Times New Roman"/>
          <w:sz w:val="24"/>
          <w:szCs w:val="24"/>
        </w:rPr>
        <w:t>Kadir</w:t>
      </w:r>
      <w:proofErr w:type="spellEnd"/>
      <w:r w:rsidRPr="009809EA">
        <w:rPr>
          <w:rFonts w:ascii="Times New Roman" w:hAnsi="Times New Roman" w:cs="Times New Roman"/>
          <w:sz w:val="24"/>
          <w:szCs w:val="24"/>
        </w:rPr>
        <w:t xml:space="preserve">, A.; </w:t>
      </w:r>
      <w:proofErr w:type="spellStart"/>
      <w:r w:rsidRPr="009809EA">
        <w:rPr>
          <w:rFonts w:ascii="Times New Roman" w:hAnsi="Times New Roman" w:cs="Times New Roman"/>
          <w:sz w:val="24"/>
          <w:szCs w:val="24"/>
        </w:rPr>
        <w:t>Adelina</w:t>
      </w:r>
      <w:proofErr w:type="spellEnd"/>
      <w:r w:rsidRPr="009809EA">
        <w:rPr>
          <w:rFonts w:ascii="Times New Roman" w:hAnsi="Times New Roman" w:cs="Times New Roman"/>
          <w:sz w:val="24"/>
          <w:szCs w:val="24"/>
        </w:rPr>
        <w:t xml:space="preserve">, R. &amp; </w:t>
      </w:r>
      <w:proofErr w:type="spellStart"/>
      <w:r w:rsidRPr="009809EA">
        <w:rPr>
          <w:rFonts w:ascii="Times New Roman" w:hAnsi="Times New Roman" w:cs="Times New Roman"/>
          <w:sz w:val="24"/>
          <w:szCs w:val="24"/>
        </w:rPr>
        <w:t>Fatma</w:t>
      </w:r>
      <w:proofErr w:type="spellEnd"/>
      <w:r w:rsidRPr="009809EA">
        <w:rPr>
          <w:rFonts w:ascii="Times New Roman" w:hAnsi="Times New Roman" w:cs="Times New Roman"/>
          <w:sz w:val="24"/>
          <w:szCs w:val="24"/>
        </w:rPr>
        <w:t>, M. (2018). Enhancing students’ mathematical problem posing skill through writing in performance tasks strategy</w:t>
      </w:r>
      <w:r w:rsidRPr="009809EA">
        <w:rPr>
          <w:rFonts w:ascii="Times New Roman" w:hAnsi="Times New Roman" w:cs="Times New Roman"/>
          <w:i/>
          <w:iCs/>
          <w:sz w:val="24"/>
          <w:szCs w:val="24"/>
        </w:rPr>
        <w:t>. Journal of Physics: Conference Series, 948: 1-7.</w:t>
      </w:r>
    </w:p>
    <w:p w:rsidR="009809EA" w:rsidRPr="009809EA" w:rsidRDefault="009809EA" w:rsidP="009809EA">
      <w:pPr>
        <w:bidi w:val="0"/>
        <w:spacing w:line="240" w:lineRule="auto"/>
        <w:ind w:left="720" w:hanging="720"/>
        <w:rPr>
          <w:rFonts w:asciiTheme="majorBidi" w:hAnsiTheme="majorBidi" w:cstheme="majorBidi"/>
          <w:i/>
          <w:iCs/>
          <w:sz w:val="24"/>
          <w:szCs w:val="24"/>
        </w:rPr>
      </w:pPr>
      <w:r w:rsidRPr="009809EA">
        <w:rPr>
          <w:rFonts w:asciiTheme="majorBidi" w:hAnsiTheme="majorBidi" w:cstheme="majorBidi"/>
          <w:sz w:val="24"/>
          <w:szCs w:val="24"/>
        </w:rPr>
        <w:t xml:space="preserve">Kane, M.; Crooks, T. &amp; Cohen, A. (1999). Validity measures of performance. </w:t>
      </w:r>
      <w:r w:rsidRPr="009809EA">
        <w:rPr>
          <w:rFonts w:asciiTheme="majorBidi" w:hAnsiTheme="majorBidi" w:cstheme="majorBidi"/>
          <w:i/>
          <w:iCs/>
          <w:sz w:val="24"/>
          <w:szCs w:val="24"/>
        </w:rPr>
        <w:t>Educational Measurement: Issues and Practice, 18 (2): 5-17.</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Kilpatrick, J.; Swafford, J. &amp; </w:t>
      </w:r>
      <w:proofErr w:type="spellStart"/>
      <w:r w:rsidRPr="009809EA">
        <w:rPr>
          <w:rFonts w:ascii="Times New Roman" w:hAnsi="Times New Roman" w:cs="Times New Roman"/>
          <w:sz w:val="24"/>
          <w:szCs w:val="24"/>
        </w:rPr>
        <w:t>Findell</w:t>
      </w:r>
      <w:proofErr w:type="spellEnd"/>
      <w:r w:rsidRPr="009809EA">
        <w:rPr>
          <w:rFonts w:ascii="Times New Roman" w:hAnsi="Times New Roman" w:cs="Times New Roman"/>
          <w:sz w:val="24"/>
          <w:szCs w:val="24"/>
        </w:rPr>
        <w:t xml:space="preserve">, B. (2001). </w:t>
      </w:r>
      <w:r w:rsidRPr="009809EA">
        <w:rPr>
          <w:rFonts w:ascii="Times New Roman" w:hAnsi="Times New Roman" w:cs="Times New Roman"/>
          <w:i/>
          <w:iCs/>
          <w:sz w:val="24"/>
          <w:szCs w:val="24"/>
        </w:rPr>
        <w:t>Adding it Up: Helping Children Learn Mathematics.</w:t>
      </w:r>
      <w:r w:rsidRPr="009809EA">
        <w:rPr>
          <w:rFonts w:ascii="Times New Roman" w:hAnsi="Times New Roman" w:cs="Times New Roman"/>
          <w:sz w:val="24"/>
          <w:szCs w:val="24"/>
        </w:rPr>
        <w:t xml:space="preserve"> National academy press.</w:t>
      </w:r>
    </w:p>
    <w:p w:rsidR="009809EA" w:rsidRPr="009809EA" w:rsidRDefault="009809EA" w:rsidP="009809EA">
      <w:pPr>
        <w:bidi w:val="0"/>
        <w:spacing w:line="240" w:lineRule="auto"/>
        <w:ind w:left="720" w:hanging="720"/>
        <w:rPr>
          <w:rFonts w:asciiTheme="majorBidi" w:hAnsiTheme="majorBidi" w:cstheme="majorBidi"/>
          <w:sz w:val="24"/>
          <w:szCs w:val="24"/>
        </w:rPr>
      </w:pPr>
      <w:proofErr w:type="spellStart"/>
      <w:r w:rsidRPr="009809EA">
        <w:rPr>
          <w:rFonts w:asciiTheme="majorBidi" w:hAnsiTheme="majorBidi" w:cstheme="majorBidi"/>
          <w:sz w:val="24"/>
          <w:szCs w:val="24"/>
        </w:rPr>
        <w:t>Kozulin</w:t>
      </w:r>
      <w:proofErr w:type="spellEnd"/>
      <w:r w:rsidRPr="009809EA">
        <w:rPr>
          <w:rFonts w:asciiTheme="majorBidi" w:hAnsiTheme="majorBidi" w:cstheme="majorBidi"/>
          <w:sz w:val="24"/>
          <w:szCs w:val="24"/>
        </w:rPr>
        <w:t xml:space="preserve">, A.; </w:t>
      </w:r>
      <w:proofErr w:type="spellStart"/>
      <w:r w:rsidRPr="009809EA">
        <w:rPr>
          <w:rFonts w:asciiTheme="majorBidi" w:hAnsiTheme="majorBidi" w:cstheme="majorBidi"/>
          <w:sz w:val="24"/>
          <w:szCs w:val="24"/>
        </w:rPr>
        <w:t>Gindis</w:t>
      </w:r>
      <w:proofErr w:type="spellEnd"/>
      <w:r w:rsidRPr="009809EA">
        <w:rPr>
          <w:rFonts w:asciiTheme="majorBidi" w:hAnsiTheme="majorBidi" w:cstheme="majorBidi"/>
          <w:sz w:val="24"/>
          <w:szCs w:val="24"/>
        </w:rPr>
        <w:t xml:space="preserve">, B.; </w:t>
      </w:r>
      <w:proofErr w:type="spellStart"/>
      <w:r w:rsidRPr="009809EA">
        <w:rPr>
          <w:rFonts w:asciiTheme="majorBidi" w:hAnsiTheme="majorBidi" w:cstheme="majorBidi"/>
          <w:sz w:val="24"/>
          <w:szCs w:val="24"/>
        </w:rPr>
        <w:t>Ageyev</w:t>
      </w:r>
      <w:proofErr w:type="spellEnd"/>
      <w:r w:rsidRPr="009809EA">
        <w:rPr>
          <w:rFonts w:asciiTheme="majorBidi" w:hAnsiTheme="majorBidi" w:cstheme="majorBidi"/>
          <w:sz w:val="24"/>
          <w:szCs w:val="24"/>
        </w:rPr>
        <w:t xml:space="preserve">, V. &amp; Miller, S. (2003). </w:t>
      </w:r>
      <w:r w:rsidRPr="009809EA">
        <w:rPr>
          <w:rFonts w:asciiTheme="majorBidi" w:hAnsiTheme="majorBidi" w:cstheme="majorBidi"/>
          <w:i/>
          <w:iCs/>
          <w:sz w:val="24"/>
          <w:szCs w:val="24"/>
        </w:rPr>
        <w:t xml:space="preserve">Vygotsky's Educational Theory </w:t>
      </w:r>
      <w:proofErr w:type="gramStart"/>
      <w:r w:rsidRPr="009809EA">
        <w:rPr>
          <w:rFonts w:asciiTheme="majorBidi" w:hAnsiTheme="majorBidi" w:cstheme="majorBidi"/>
          <w:i/>
          <w:iCs/>
          <w:sz w:val="24"/>
          <w:szCs w:val="24"/>
        </w:rPr>
        <w:t>In</w:t>
      </w:r>
      <w:proofErr w:type="gramEnd"/>
      <w:r w:rsidRPr="009809EA">
        <w:rPr>
          <w:rFonts w:asciiTheme="majorBidi" w:hAnsiTheme="majorBidi" w:cstheme="majorBidi"/>
          <w:i/>
          <w:iCs/>
          <w:sz w:val="24"/>
          <w:szCs w:val="24"/>
        </w:rPr>
        <w:t xml:space="preserve"> Cultural Context.</w:t>
      </w:r>
      <w:r w:rsidRPr="009809EA">
        <w:rPr>
          <w:rFonts w:asciiTheme="majorBidi" w:hAnsiTheme="majorBidi" w:cstheme="majorBidi"/>
          <w:sz w:val="24"/>
          <w:szCs w:val="24"/>
        </w:rPr>
        <w:t xml:space="preserve"> Cambridge University press.</w:t>
      </w:r>
    </w:p>
    <w:p w:rsidR="009809EA" w:rsidRPr="009809EA" w:rsidRDefault="009809EA" w:rsidP="009809EA">
      <w:pPr>
        <w:bidi w:val="0"/>
        <w:spacing w:line="240" w:lineRule="auto"/>
        <w:ind w:left="720" w:hanging="720"/>
        <w:rPr>
          <w:rFonts w:asciiTheme="majorBidi" w:hAnsiTheme="majorBidi" w:cstheme="majorBidi"/>
          <w:sz w:val="24"/>
          <w:szCs w:val="24"/>
        </w:rPr>
      </w:pPr>
      <w:r w:rsidRPr="009809EA">
        <w:rPr>
          <w:rFonts w:asciiTheme="majorBidi" w:hAnsiTheme="majorBidi" w:cstheme="majorBidi"/>
          <w:sz w:val="24"/>
          <w:szCs w:val="24"/>
        </w:rPr>
        <w:t xml:space="preserve">Kruse, G. &amp; </w:t>
      </w:r>
      <w:proofErr w:type="spellStart"/>
      <w:r w:rsidRPr="009809EA">
        <w:rPr>
          <w:rFonts w:asciiTheme="majorBidi" w:hAnsiTheme="majorBidi" w:cstheme="majorBidi"/>
          <w:sz w:val="24"/>
          <w:szCs w:val="24"/>
        </w:rPr>
        <w:t>Drews</w:t>
      </w:r>
      <w:proofErr w:type="spellEnd"/>
      <w:r w:rsidRPr="009809EA">
        <w:rPr>
          <w:rFonts w:asciiTheme="majorBidi" w:hAnsiTheme="majorBidi" w:cstheme="majorBidi"/>
          <w:sz w:val="24"/>
          <w:szCs w:val="24"/>
        </w:rPr>
        <w:t xml:space="preserve">, D. (2013). Using performance tasks to improve quantitative reasoning in an introductory mathematics course. </w:t>
      </w:r>
      <w:r w:rsidRPr="009809EA">
        <w:rPr>
          <w:rFonts w:asciiTheme="majorBidi" w:hAnsiTheme="majorBidi" w:cstheme="majorBidi"/>
          <w:i/>
          <w:iCs/>
          <w:sz w:val="24"/>
          <w:szCs w:val="24"/>
        </w:rPr>
        <w:t>International Journal for the Scholarship of Teaching and Learning, 7 (2), article 19.</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Lesh, R. &amp; </w:t>
      </w:r>
      <w:proofErr w:type="spellStart"/>
      <w:r w:rsidRPr="009809EA">
        <w:rPr>
          <w:rFonts w:ascii="Times New Roman" w:hAnsi="Times New Roman" w:cs="Times New Roman"/>
          <w:sz w:val="24"/>
          <w:szCs w:val="24"/>
        </w:rPr>
        <w:t>Lamon</w:t>
      </w:r>
      <w:proofErr w:type="spellEnd"/>
      <w:r w:rsidRPr="009809EA">
        <w:rPr>
          <w:rFonts w:ascii="Times New Roman" w:hAnsi="Times New Roman" w:cs="Times New Roman"/>
          <w:sz w:val="24"/>
          <w:szCs w:val="24"/>
        </w:rPr>
        <w:t xml:space="preserve">, S. (1992). </w:t>
      </w:r>
      <w:r w:rsidRPr="009809EA">
        <w:rPr>
          <w:rFonts w:ascii="Times New Roman" w:hAnsi="Times New Roman" w:cs="Times New Roman"/>
          <w:i/>
          <w:iCs/>
          <w:sz w:val="24"/>
          <w:szCs w:val="24"/>
        </w:rPr>
        <w:t>Assessment of Authentic Performance in School Mathematics.</w:t>
      </w:r>
      <w:r w:rsidRPr="009809EA">
        <w:rPr>
          <w:rFonts w:ascii="Times New Roman" w:hAnsi="Times New Roman" w:cs="Times New Roman"/>
          <w:sz w:val="24"/>
          <w:szCs w:val="24"/>
        </w:rPr>
        <w:t xml:space="preserve"> USA: American association for the advancement of science.</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Lewin, L. &amp; Shoemaker, B. (2011). </w:t>
      </w:r>
      <w:r w:rsidRPr="009809EA">
        <w:rPr>
          <w:rFonts w:ascii="Times New Roman" w:hAnsi="Times New Roman" w:cs="Times New Roman"/>
          <w:i/>
          <w:iCs/>
          <w:sz w:val="24"/>
          <w:szCs w:val="24"/>
        </w:rPr>
        <w:t>Great Performances: Creating Classroom-Based Assessment Tasks.</w:t>
      </w:r>
      <w:r w:rsidRPr="009809EA">
        <w:rPr>
          <w:rFonts w:ascii="Times New Roman" w:hAnsi="Times New Roman" w:cs="Times New Roman"/>
          <w:sz w:val="24"/>
          <w:szCs w:val="24"/>
        </w:rPr>
        <w:t xml:space="preserve"> </w:t>
      </w:r>
      <w:proofErr w:type="gramStart"/>
      <w:r w:rsidRPr="009809EA">
        <w:rPr>
          <w:rFonts w:ascii="Times New Roman" w:hAnsi="Times New Roman" w:cs="Times New Roman"/>
          <w:sz w:val="24"/>
          <w:szCs w:val="24"/>
        </w:rPr>
        <w:t>2</w:t>
      </w:r>
      <w:r w:rsidRPr="009809EA">
        <w:rPr>
          <w:rFonts w:ascii="Times New Roman" w:hAnsi="Times New Roman" w:cs="Times New Roman"/>
          <w:sz w:val="24"/>
          <w:szCs w:val="24"/>
          <w:vertAlign w:val="superscript"/>
        </w:rPr>
        <w:t>nd</w:t>
      </w:r>
      <w:proofErr w:type="gramEnd"/>
      <w:r w:rsidRPr="009809EA">
        <w:rPr>
          <w:rFonts w:ascii="Times New Roman" w:hAnsi="Times New Roman" w:cs="Times New Roman"/>
          <w:sz w:val="24"/>
          <w:szCs w:val="24"/>
        </w:rPr>
        <w:t xml:space="preserve"> edition. USA: Association for supervision and curriculum development.</w:t>
      </w:r>
    </w:p>
    <w:p w:rsidR="009809EA" w:rsidRPr="009809EA" w:rsidRDefault="009809EA" w:rsidP="009809EA">
      <w:pPr>
        <w:bidi w:val="0"/>
        <w:spacing w:line="240" w:lineRule="auto"/>
        <w:ind w:left="720" w:hanging="720"/>
        <w:rPr>
          <w:rFonts w:asciiTheme="majorBidi" w:hAnsiTheme="majorBidi" w:cstheme="majorBidi"/>
          <w:sz w:val="24"/>
          <w:szCs w:val="24"/>
        </w:rPr>
      </w:pPr>
      <w:r w:rsidRPr="009809EA">
        <w:rPr>
          <w:rFonts w:asciiTheme="majorBidi" w:hAnsiTheme="majorBidi" w:cstheme="majorBidi"/>
          <w:sz w:val="24"/>
          <w:szCs w:val="24"/>
        </w:rPr>
        <w:t xml:space="preserve">Malkevitch, J. (1998). Geometry and reality. In C., </w:t>
      </w:r>
      <w:proofErr w:type="spellStart"/>
      <w:r w:rsidRPr="009809EA">
        <w:rPr>
          <w:rFonts w:asciiTheme="majorBidi" w:hAnsiTheme="majorBidi" w:cstheme="majorBidi"/>
          <w:sz w:val="24"/>
          <w:szCs w:val="24"/>
        </w:rPr>
        <w:t>Mammana</w:t>
      </w:r>
      <w:proofErr w:type="spellEnd"/>
      <w:r w:rsidRPr="009809EA">
        <w:rPr>
          <w:rFonts w:asciiTheme="majorBidi" w:hAnsiTheme="majorBidi" w:cstheme="majorBidi"/>
          <w:sz w:val="24"/>
          <w:szCs w:val="24"/>
        </w:rPr>
        <w:t xml:space="preserve"> &amp; V., </w:t>
      </w:r>
      <w:proofErr w:type="spellStart"/>
      <w:r w:rsidRPr="009809EA">
        <w:rPr>
          <w:rFonts w:asciiTheme="majorBidi" w:hAnsiTheme="majorBidi" w:cstheme="majorBidi"/>
          <w:sz w:val="24"/>
          <w:szCs w:val="24"/>
        </w:rPr>
        <w:t>Villani</w:t>
      </w:r>
      <w:proofErr w:type="spellEnd"/>
      <w:r w:rsidRPr="009809EA">
        <w:rPr>
          <w:rFonts w:asciiTheme="majorBidi" w:hAnsiTheme="majorBidi" w:cstheme="majorBidi"/>
          <w:sz w:val="24"/>
          <w:szCs w:val="24"/>
        </w:rPr>
        <w:t xml:space="preserve"> (Eds.), </w:t>
      </w:r>
      <w:r w:rsidRPr="009809EA">
        <w:rPr>
          <w:rFonts w:asciiTheme="majorBidi" w:hAnsiTheme="majorBidi" w:cstheme="majorBidi"/>
          <w:i/>
          <w:iCs/>
          <w:sz w:val="24"/>
          <w:szCs w:val="24"/>
        </w:rPr>
        <w:t>Perspectives on the teaching of geometry for the 21</w:t>
      </w:r>
      <w:r w:rsidRPr="009809EA">
        <w:rPr>
          <w:rFonts w:asciiTheme="majorBidi" w:hAnsiTheme="majorBidi" w:cstheme="majorBidi"/>
          <w:i/>
          <w:iCs/>
          <w:sz w:val="24"/>
          <w:szCs w:val="24"/>
          <w:vertAlign w:val="superscript"/>
        </w:rPr>
        <w:t>st</w:t>
      </w:r>
      <w:r w:rsidRPr="009809EA">
        <w:rPr>
          <w:rFonts w:asciiTheme="majorBidi" w:hAnsiTheme="majorBidi" w:cstheme="majorBidi"/>
          <w:i/>
          <w:iCs/>
          <w:sz w:val="24"/>
          <w:szCs w:val="24"/>
        </w:rPr>
        <w:t xml:space="preserve"> century: An ICMI Study</w:t>
      </w:r>
      <w:r w:rsidRPr="009809EA">
        <w:rPr>
          <w:rFonts w:asciiTheme="majorBidi" w:hAnsiTheme="majorBidi" w:cstheme="majorBidi"/>
          <w:sz w:val="24"/>
          <w:szCs w:val="24"/>
        </w:rPr>
        <w:t>. USA: Kluwer Academic Publisher.</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McTighe, J. &amp; Wiggins, G. (2004). </w:t>
      </w:r>
      <w:r w:rsidRPr="009809EA">
        <w:rPr>
          <w:rFonts w:ascii="Times New Roman" w:hAnsi="Times New Roman" w:cs="Times New Roman"/>
          <w:i/>
          <w:iCs/>
          <w:sz w:val="24"/>
          <w:szCs w:val="24"/>
        </w:rPr>
        <w:t>The Understanding by Design Professional Development Workbook</w:t>
      </w:r>
      <w:r w:rsidRPr="009809EA">
        <w:rPr>
          <w:rFonts w:ascii="Times New Roman" w:hAnsi="Times New Roman" w:cs="Times New Roman"/>
          <w:sz w:val="24"/>
          <w:szCs w:val="24"/>
        </w:rPr>
        <w:t>. USA: Association for supervision and curriculum development.</w:t>
      </w:r>
    </w:p>
    <w:p w:rsidR="009809EA" w:rsidRPr="009809EA" w:rsidRDefault="009809EA" w:rsidP="009809EA">
      <w:pPr>
        <w:bidi w:val="0"/>
        <w:spacing w:line="240" w:lineRule="auto"/>
        <w:ind w:left="720" w:hanging="720"/>
        <w:rPr>
          <w:rFonts w:ascii="Times New Roman" w:hAnsi="Times New Roman" w:cs="Times New Roman"/>
          <w:i/>
          <w:iCs/>
          <w:sz w:val="24"/>
          <w:szCs w:val="24"/>
        </w:rPr>
      </w:pPr>
      <w:r w:rsidRPr="009809EA">
        <w:rPr>
          <w:rFonts w:ascii="Times New Roman" w:hAnsi="Times New Roman" w:cs="Times New Roman"/>
          <w:sz w:val="24"/>
          <w:szCs w:val="24"/>
        </w:rPr>
        <w:t xml:space="preserve">Metin, M. (2013). Teachers' difficulties in preparation and implementation of performance tasks. </w:t>
      </w:r>
      <w:r w:rsidRPr="009809EA">
        <w:rPr>
          <w:rFonts w:ascii="Times New Roman" w:hAnsi="Times New Roman" w:cs="Times New Roman"/>
          <w:i/>
          <w:iCs/>
          <w:sz w:val="24"/>
          <w:szCs w:val="24"/>
        </w:rPr>
        <w:t>Educational Sciences: Theory and Practice, 13(3): 1664-1673.</w:t>
      </w:r>
    </w:p>
    <w:p w:rsidR="009809EA" w:rsidRPr="009809EA" w:rsidRDefault="009809EA" w:rsidP="009809EA">
      <w:pPr>
        <w:bidi w:val="0"/>
        <w:spacing w:line="240" w:lineRule="auto"/>
        <w:ind w:left="720" w:hanging="720"/>
        <w:rPr>
          <w:rFonts w:ascii="Times New Roman" w:hAnsi="Times New Roman" w:cs="Times New Roman"/>
          <w:i/>
          <w:iCs/>
          <w:sz w:val="24"/>
          <w:szCs w:val="24"/>
        </w:rPr>
      </w:pPr>
      <w:r w:rsidRPr="009809EA">
        <w:rPr>
          <w:rFonts w:asciiTheme="majorBidi" w:hAnsiTheme="majorBidi" w:cstheme="majorBidi"/>
          <w:sz w:val="24"/>
          <w:szCs w:val="24"/>
        </w:rPr>
        <w:t>Milgram, R. (2007). What is mathematical proficiency? In A. Schoenfeld (Ed.), </w:t>
      </w:r>
      <w:r w:rsidRPr="009809EA">
        <w:rPr>
          <w:rFonts w:asciiTheme="majorBidi" w:hAnsiTheme="majorBidi" w:cstheme="majorBidi"/>
          <w:i/>
          <w:iCs/>
          <w:sz w:val="24"/>
          <w:szCs w:val="24"/>
        </w:rPr>
        <w:t>Assessing mathematical proficiency </w:t>
      </w:r>
      <w:r w:rsidRPr="009809EA">
        <w:rPr>
          <w:rFonts w:asciiTheme="majorBidi" w:hAnsiTheme="majorBidi" w:cstheme="majorBidi"/>
          <w:sz w:val="24"/>
          <w:szCs w:val="24"/>
        </w:rPr>
        <w:t>(Mathematical Sciences Research Institute Publications, pp. 31-58). Cambridge: Cambridge University Press.</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National Council of Teachers of Mathematics (2000). </w:t>
      </w:r>
      <w:r w:rsidRPr="009809EA">
        <w:rPr>
          <w:rFonts w:ascii="Times New Roman" w:hAnsi="Times New Roman" w:cs="Times New Roman"/>
          <w:i/>
          <w:iCs/>
          <w:sz w:val="24"/>
          <w:szCs w:val="24"/>
        </w:rPr>
        <w:t xml:space="preserve">Principles and standards for school </w:t>
      </w:r>
      <w:r w:rsidRPr="009809EA">
        <w:rPr>
          <w:rFonts w:asciiTheme="majorBidi" w:hAnsiTheme="majorBidi" w:cstheme="majorBidi"/>
          <w:i/>
          <w:iCs/>
          <w:sz w:val="24"/>
          <w:szCs w:val="24"/>
        </w:rPr>
        <w:t>mathematics</w:t>
      </w:r>
      <w:r w:rsidRPr="009809EA">
        <w:rPr>
          <w:rFonts w:asciiTheme="majorBidi" w:hAnsiTheme="majorBidi" w:cstheme="majorBidi"/>
          <w:sz w:val="24"/>
          <w:szCs w:val="24"/>
        </w:rPr>
        <w:t>. Reston, VA: Author.</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heme="majorBidi" w:hAnsiTheme="majorBidi" w:cstheme="majorBidi"/>
          <w:sz w:val="24"/>
          <w:szCs w:val="24"/>
        </w:rPr>
        <w:t>National Mathematics Advisory Panel. (2008). </w:t>
      </w:r>
      <w:r w:rsidRPr="009809EA">
        <w:rPr>
          <w:rStyle w:val="ab"/>
          <w:rFonts w:asciiTheme="majorBidi" w:hAnsiTheme="majorBidi" w:cstheme="majorBidi"/>
          <w:sz w:val="24"/>
          <w:szCs w:val="24"/>
        </w:rPr>
        <w:t>Foundations for success: The final report of the National Mathematics Advisory Panel.</w:t>
      </w:r>
      <w:r w:rsidRPr="009809EA">
        <w:rPr>
          <w:rFonts w:asciiTheme="majorBidi" w:hAnsiTheme="majorBidi" w:cstheme="majorBidi"/>
          <w:sz w:val="24"/>
          <w:szCs w:val="24"/>
        </w:rPr>
        <w:t xml:space="preserve"> Washington, DC: U.S. Department of Education. Retrieved from </w:t>
      </w:r>
      <w:hyperlink r:id="rId11" w:tgtFrame="_blank" w:history="1">
        <w:r w:rsidRPr="009809EA">
          <w:rPr>
            <w:rStyle w:val="Hyperlink"/>
            <w:rFonts w:asciiTheme="majorBidi" w:hAnsiTheme="majorBidi" w:cstheme="majorBidi"/>
            <w:color w:val="2F60AB"/>
            <w:sz w:val="24"/>
            <w:szCs w:val="24"/>
            <w:shd w:val="clear" w:color="auto" w:fill="FFFFFF"/>
          </w:rPr>
          <w:t>http://www2.ed.gov/about/bdscomm/list/mathpanel/report/final-report.pdf</w:t>
        </w:r>
      </w:hyperlink>
    </w:p>
    <w:p w:rsidR="009809EA" w:rsidRPr="009809EA" w:rsidRDefault="009809EA" w:rsidP="009809EA">
      <w:pPr>
        <w:bidi w:val="0"/>
        <w:spacing w:line="240" w:lineRule="auto"/>
        <w:ind w:left="720" w:hanging="720"/>
        <w:rPr>
          <w:rFonts w:ascii="Times New Roman" w:hAnsi="Times New Roman" w:cs="Times New Roman"/>
          <w:i/>
          <w:iCs/>
          <w:sz w:val="24"/>
          <w:szCs w:val="24"/>
        </w:rPr>
      </w:pPr>
      <w:r w:rsidRPr="009809EA">
        <w:rPr>
          <w:rFonts w:ascii="Times New Roman" w:hAnsi="Times New Roman" w:cs="Times New Roman"/>
          <w:sz w:val="24"/>
          <w:szCs w:val="24"/>
        </w:rPr>
        <w:lastRenderedPageBreak/>
        <w:t xml:space="preserve">Samuelsson, </w:t>
      </w:r>
      <w:proofErr w:type="spellStart"/>
      <w:r w:rsidRPr="009809EA">
        <w:rPr>
          <w:rFonts w:ascii="Times New Roman" w:hAnsi="Times New Roman" w:cs="Times New Roman"/>
          <w:sz w:val="24"/>
          <w:szCs w:val="24"/>
        </w:rPr>
        <w:t>Joakim</w:t>
      </w:r>
      <w:proofErr w:type="spellEnd"/>
      <w:r w:rsidRPr="009809EA">
        <w:rPr>
          <w:rFonts w:ascii="Times New Roman" w:hAnsi="Times New Roman" w:cs="Times New Roman"/>
          <w:sz w:val="24"/>
          <w:szCs w:val="24"/>
        </w:rPr>
        <w:t xml:space="preserve"> (2010). The impact of teaching approaches on students' mathematical proficiency in Sweden. </w:t>
      </w:r>
      <w:r w:rsidRPr="009809EA">
        <w:rPr>
          <w:rFonts w:ascii="Times New Roman" w:hAnsi="Times New Roman" w:cs="Times New Roman"/>
          <w:i/>
          <w:iCs/>
          <w:sz w:val="24"/>
          <w:szCs w:val="24"/>
          <w:shd w:val="clear" w:color="auto" w:fill="FFFFFF"/>
        </w:rPr>
        <w:t>International Electronic Journal of Mathematics Education, 5(2):61-78.</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Schoenfeld, A. (2007). </w:t>
      </w:r>
      <w:r w:rsidRPr="009809EA">
        <w:rPr>
          <w:rFonts w:ascii="Times New Roman" w:hAnsi="Times New Roman" w:cs="Times New Roman"/>
          <w:i/>
          <w:iCs/>
          <w:sz w:val="24"/>
          <w:szCs w:val="24"/>
        </w:rPr>
        <w:t>Assessing Mathematical Proficiency</w:t>
      </w:r>
      <w:r w:rsidRPr="009809EA">
        <w:rPr>
          <w:rFonts w:ascii="Times New Roman" w:hAnsi="Times New Roman" w:cs="Times New Roman"/>
          <w:sz w:val="24"/>
          <w:szCs w:val="24"/>
        </w:rPr>
        <w:t>. Cambridge University press.</w:t>
      </w:r>
    </w:p>
    <w:p w:rsidR="009809EA" w:rsidRPr="009809EA" w:rsidRDefault="009809EA" w:rsidP="009809EA">
      <w:pPr>
        <w:bidi w:val="0"/>
        <w:spacing w:line="240" w:lineRule="auto"/>
        <w:ind w:left="720" w:hanging="720"/>
        <w:rPr>
          <w:rFonts w:ascii="Times New Roman" w:hAnsi="Times New Roman" w:cs="Times New Roman"/>
          <w:i/>
          <w:iCs/>
          <w:sz w:val="24"/>
          <w:szCs w:val="24"/>
        </w:rPr>
      </w:pPr>
      <w:r w:rsidRPr="009809EA">
        <w:rPr>
          <w:rFonts w:ascii="Times New Roman" w:hAnsi="Times New Roman" w:cs="Times New Roman"/>
          <w:sz w:val="24"/>
          <w:szCs w:val="24"/>
        </w:rPr>
        <w:t xml:space="preserve">Shavelson, R.; </w:t>
      </w:r>
      <w:proofErr w:type="spellStart"/>
      <w:proofErr w:type="gramStart"/>
      <w:r w:rsidRPr="009809EA">
        <w:rPr>
          <w:rFonts w:ascii="Times New Roman" w:hAnsi="Times New Roman" w:cs="Times New Roman"/>
          <w:sz w:val="24"/>
          <w:szCs w:val="24"/>
        </w:rPr>
        <w:t>Gao</w:t>
      </w:r>
      <w:proofErr w:type="spellEnd"/>
      <w:proofErr w:type="gramEnd"/>
      <w:r w:rsidRPr="009809EA">
        <w:rPr>
          <w:rFonts w:ascii="Times New Roman" w:hAnsi="Times New Roman" w:cs="Times New Roman"/>
          <w:sz w:val="24"/>
          <w:szCs w:val="24"/>
        </w:rPr>
        <w:t xml:space="preserve">, X. &amp; Baxter, G. (1993). Sampling variability of performance assessments. </w:t>
      </w:r>
      <w:r w:rsidRPr="009809EA">
        <w:rPr>
          <w:rFonts w:ascii="Times New Roman" w:hAnsi="Times New Roman" w:cs="Times New Roman"/>
          <w:i/>
          <w:iCs/>
          <w:sz w:val="24"/>
          <w:szCs w:val="24"/>
        </w:rPr>
        <w:t>Journal of Educational Measurement, 30 (3): 215-231.</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Stiggins, R. (2001). </w:t>
      </w:r>
      <w:r w:rsidRPr="009809EA">
        <w:rPr>
          <w:rFonts w:ascii="Times New Roman" w:hAnsi="Times New Roman" w:cs="Times New Roman"/>
          <w:i/>
          <w:iCs/>
          <w:sz w:val="24"/>
          <w:szCs w:val="24"/>
        </w:rPr>
        <w:t>Student- involved Classroom Assessment</w:t>
      </w:r>
      <w:r w:rsidRPr="009809EA">
        <w:rPr>
          <w:rFonts w:ascii="Times New Roman" w:hAnsi="Times New Roman" w:cs="Times New Roman"/>
          <w:sz w:val="24"/>
          <w:szCs w:val="24"/>
        </w:rPr>
        <w:t>. USA: Merrill Prentice hall.</w:t>
      </w:r>
    </w:p>
    <w:p w:rsidR="009809EA" w:rsidRPr="009809EA" w:rsidRDefault="009809EA" w:rsidP="009809EA">
      <w:pPr>
        <w:bidi w:val="0"/>
        <w:spacing w:line="240" w:lineRule="auto"/>
        <w:ind w:left="720" w:hanging="720"/>
        <w:rPr>
          <w:rFonts w:ascii="Times New Roman" w:hAnsi="Times New Roman" w:cs="Times New Roman"/>
          <w:i/>
          <w:iCs/>
          <w:sz w:val="24"/>
          <w:szCs w:val="24"/>
        </w:rPr>
      </w:pPr>
      <w:r w:rsidRPr="009809EA">
        <w:rPr>
          <w:rFonts w:ascii="Times New Roman" w:hAnsi="Times New Roman" w:cs="Times New Roman"/>
          <w:sz w:val="24"/>
          <w:szCs w:val="24"/>
        </w:rPr>
        <w:t xml:space="preserve">Stiggins, R. &amp; </w:t>
      </w:r>
      <w:proofErr w:type="spellStart"/>
      <w:r w:rsidRPr="009809EA">
        <w:rPr>
          <w:rFonts w:ascii="Times New Roman" w:hAnsi="Times New Roman" w:cs="Times New Roman"/>
          <w:sz w:val="24"/>
          <w:szCs w:val="24"/>
        </w:rPr>
        <w:t>Chappuis</w:t>
      </w:r>
      <w:proofErr w:type="spellEnd"/>
      <w:r w:rsidRPr="009809EA">
        <w:rPr>
          <w:rFonts w:ascii="Times New Roman" w:hAnsi="Times New Roman" w:cs="Times New Roman"/>
          <w:sz w:val="24"/>
          <w:szCs w:val="24"/>
        </w:rPr>
        <w:t xml:space="preserve">, J. (2005). Using student- involved classroom assessment to close achievement gaps. </w:t>
      </w:r>
      <w:r w:rsidRPr="009809EA">
        <w:rPr>
          <w:rFonts w:ascii="Times New Roman" w:hAnsi="Times New Roman" w:cs="Times New Roman"/>
          <w:i/>
          <w:iCs/>
          <w:sz w:val="24"/>
          <w:szCs w:val="24"/>
        </w:rPr>
        <w:t>Theory into Practice. 44(1): 11-18.</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Suh, J. (2007). Trying it all together: Classroom practices that promote mathematical proficiency for all students. </w:t>
      </w:r>
      <w:r w:rsidRPr="009809EA">
        <w:rPr>
          <w:rFonts w:ascii="Times New Roman" w:hAnsi="Times New Roman" w:cs="Times New Roman"/>
          <w:i/>
          <w:iCs/>
          <w:sz w:val="24"/>
          <w:szCs w:val="24"/>
        </w:rPr>
        <w:t>National Council of Teacher of Mathematics, 14(3): 163-169.</w:t>
      </w:r>
      <w:r w:rsidRPr="009809EA">
        <w:rPr>
          <w:rFonts w:ascii="Times New Roman" w:hAnsi="Times New Roman" w:cs="Times New Roman"/>
          <w:sz w:val="24"/>
          <w:szCs w:val="24"/>
        </w:rPr>
        <w:t xml:space="preserve"> </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Suh, J. &amp; </w:t>
      </w:r>
      <w:proofErr w:type="spellStart"/>
      <w:r w:rsidRPr="009809EA">
        <w:rPr>
          <w:rFonts w:ascii="Times New Roman" w:hAnsi="Times New Roman" w:cs="Times New Roman"/>
          <w:sz w:val="24"/>
          <w:szCs w:val="24"/>
        </w:rPr>
        <w:t>Seshaiyer</w:t>
      </w:r>
      <w:proofErr w:type="spellEnd"/>
      <w:r w:rsidRPr="009809EA">
        <w:rPr>
          <w:rFonts w:ascii="Times New Roman" w:hAnsi="Times New Roman" w:cs="Times New Roman"/>
          <w:sz w:val="24"/>
          <w:szCs w:val="24"/>
        </w:rPr>
        <w:t xml:space="preserve">, P. (2017). </w:t>
      </w:r>
      <w:r w:rsidRPr="009809EA">
        <w:rPr>
          <w:rFonts w:ascii="Times New Roman" w:hAnsi="Times New Roman" w:cs="Times New Roman"/>
          <w:i/>
          <w:iCs/>
          <w:sz w:val="24"/>
          <w:szCs w:val="24"/>
        </w:rPr>
        <w:t>Modeling Mathematical Ideas: Developing Strategic Competence in Elementary and Middle School</w:t>
      </w:r>
      <w:r w:rsidRPr="009809EA">
        <w:rPr>
          <w:rFonts w:ascii="Times New Roman" w:hAnsi="Times New Roman" w:cs="Times New Roman"/>
          <w:sz w:val="24"/>
          <w:szCs w:val="24"/>
        </w:rPr>
        <w:t xml:space="preserve">. USA: </w:t>
      </w:r>
      <w:proofErr w:type="spellStart"/>
      <w:r w:rsidRPr="009809EA">
        <w:rPr>
          <w:rFonts w:ascii="Times New Roman" w:hAnsi="Times New Roman" w:cs="Times New Roman"/>
          <w:sz w:val="24"/>
          <w:szCs w:val="24"/>
        </w:rPr>
        <w:t>Rowman</w:t>
      </w:r>
      <w:proofErr w:type="spellEnd"/>
      <w:r w:rsidRPr="009809EA">
        <w:rPr>
          <w:rFonts w:ascii="Times New Roman" w:hAnsi="Times New Roman" w:cs="Times New Roman"/>
          <w:sz w:val="24"/>
          <w:szCs w:val="24"/>
        </w:rPr>
        <w:t xml:space="preserve"> and Littlefield.</w:t>
      </w:r>
    </w:p>
    <w:p w:rsidR="009809EA" w:rsidRPr="009809EA" w:rsidRDefault="009809EA" w:rsidP="009809EA">
      <w:pPr>
        <w:bidi w:val="0"/>
        <w:spacing w:line="240" w:lineRule="auto"/>
        <w:ind w:left="720" w:hanging="720"/>
        <w:rPr>
          <w:rFonts w:ascii="Times New Roman" w:hAnsi="Times New Roman" w:cs="Times New Roman"/>
          <w:sz w:val="24"/>
          <w:szCs w:val="24"/>
        </w:rPr>
      </w:pPr>
      <w:r w:rsidRPr="009809EA">
        <w:rPr>
          <w:rFonts w:ascii="Times New Roman" w:hAnsi="Times New Roman" w:cs="Times New Roman"/>
          <w:sz w:val="24"/>
          <w:szCs w:val="24"/>
        </w:rPr>
        <w:t xml:space="preserve">Tejeda, S. &amp; Gallardo, K. (2017). Performance assessment on high school advanced algebra. </w:t>
      </w:r>
      <w:r w:rsidRPr="009809EA">
        <w:rPr>
          <w:rFonts w:ascii="Times New Roman" w:hAnsi="Times New Roman" w:cs="Times New Roman"/>
          <w:i/>
          <w:iCs/>
          <w:sz w:val="24"/>
          <w:szCs w:val="24"/>
        </w:rPr>
        <w:t>International Electronic Journal of Mathematics Education, 12(3): 777-798</w:t>
      </w:r>
      <w:r w:rsidRPr="009809EA">
        <w:rPr>
          <w:rFonts w:ascii="Times New Roman" w:hAnsi="Times New Roman" w:cs="Times New Roman"/>
          <w:sz w:val="24"/>
          <w:szCs w:val="24"/>
        </w:rPr>
        <w:t>.</w:t>
      </w:r>
    </w:p>
    <w:p w:rsidR="009809EA" w:rsidRPr="009809EA" w:rsidRDefault="009809EA" w:rsidP="009809EA">
      <w:pPr>
        <w:bidi w:val="0"/>
        <w:spacing w:line="240" w:lineRule="auto"/>
        <w:ind w:left="720" w:hanging="720"/>
        <w:rPr>
          <w:rFonts w:asciiTheme="majorBidi" w:hAnsiTheme="majorBidi" w:cstheme="majorBidi"/>
          <w:i/>
          <w:iCs/>
          <w:sz w:val="24"/>
          <w:szCs w:val="24"/>
        </w:rPr>
      </w:pPr>
      <w:r w:rsidRPr="009809EA">
        <w:rPr>
          <w:rFonts w:asciiTheme="majorBidi" w:hAnsiTheme="majorBidi" w:cstheme="majorBidi"/>
          <w:color w:val="333333"/>
          <w:spacing w:val="4"/>
          <w:sz w:val="24"/>
          <w:szCs w:val="24"/>
          <w:shd w:val="clear" w:color="auto" w:fill="FCFCFC"/>
        </w:rPr>
        <w:t xml:space="preserve">Van </w:t>
      </w:r>
      <w:proofErr w:type="spellStart"/>
      <w:r w:rsidRPr="009809EA">
        <w:rPr>
          <w:rFonts w:asciiTheme="majorBidi" w:hAnsiTheme="majorBidi" w:cstheme="majorBidi"/>
          <w:color w:val="333333"/>
          <w:spacing w:val="4"/>
          <w:sz w:val="24"/>
          <w:szCs w:val="24"/>
          <w:shd w:val="clear" w:color="auto" w:fill="FCFCFC"/>
        </w:rPr>
        <w:t>Gardere</w:t>
      </w:r>
      <w:proofErr w:type="spellEnd"/>
      <w:r w:rsidRPr="009809EA">
        <w:rPr>
          <w:rFonts w:asciiTheme="majorBidi" w:hAnsiTheme="majorBidi" w:cstheme="majorBidi"/>
          <w:color w:val="333333"/>
          <w:spacing w:val="4"/>
          <w:sz w:val="24"/>
          <w:szCs w:val="24"/>
          <w:shd w:val="clear" w:color="auto" w:fill="FCFCFC"/>
        </w:rPr>
        <w:t xml:space="preserve">, D.; </w:t>
      </w:r>
      <w:proofErr w:type="spellStart"/>
      <w:r w:rsidRPr="009809EA">
        <w:rPr>
          <w:rFonts w:asciiTheme="majorBidi" w:hAnsiTheme="majorBidi" w:cstheme="majorBidi"/>
          <w:color w:val="333333"/>
          <w:spacing w:val="4"/>
          <w:sz w:val="24"/>
          <w:szCs w:val="24"/>
          <w:shd w:val="clear" w:color="auto" w:fill="FCFCFC"/>
        </w:rPr>
        <w:t>Scheuermann</w:t>
      </w:r>
      <w:proofErr w:type="spellEnd"/>
      <w:r w:rsidRPr="009809EA">
        <w:rPr>
          <w:rFonts w:asciiTheme="majorBidi" w:hAnsiTheme="majorBidi" w:cstheme="majorBidi"/>
          <w:sz w:val="24"/>
          <w:szCs w:val="24"/>
        </w:rPr>
        <w:t xml:space="preserve">, A. &amp; </w:t>
      </w:r>
      <w:proofErr w:type="spellStart"/>
      <w:r w:rsidRPr="009809EA">
        <w:rPr>
          <w:rFonts w:asciiTheme="majorBidi" w:hAnsiTheme="majorBidi" w:cstheme="majorBidi"/>
          <w:color w:val="333333"/>
          <w:spacing w:val="4"/>
          <w:sz w:val="24"/>
          <w:szCs w:val="24"/>
          <w:shd w:val="clear" w:color="auto" w:fill="FCFCFC"/>
        </w:rPr>
        <w:t>Poch</w:t>
      </w:r>
      <w:proofErr w:type="spellEnd"/>
      <w:r w:rsidRPr="009809EA">
        <w:rPr>
          <w:rFonts w:asciiTheme="majorBidi" w:hAnsiTheme="majorBidi" w:cstheme="majorBidi"/>
          <w:color w:val="333333"/>
          <w:spacing w:val="4"/>
          <w:sz w:val="24"/>
          <w:szCs w:val="24"/>
          <w:shd w:val="clear" w:color="auto" w:fill="FCFCFC"/>
        </w:rPr>
        <w:t xml:space="preserve">, A. (2014). </w:t>
      </w:r>
      <w:r w:rsidRPr="009809EA">
        <w:rPr>
          <w:rFonts w:asciiTheme="majorBidi" w:hAnsiTheme="majorBidi" w:cstheme="majorBidi"/>
          <w:color w:val="333333"/>
          <w:spacing w:val="2"/>
          <w:sz w:val="24"/>
          <w:szCs w:val="24"/>
          <w:lang w:val="en"/>
        </w:rPr>
        <w:t>Challenges students identified with a learning disability and as high-achieving experience when using diagrams as a visualization tool to solve mathematics word problems</w:t>
      </w:r>
      <w:r w:rsidRPr="009809EA">
        <w:rPr>
          <w:rFonts w:ascii="Times New Roman" w:hAnsi="Times New Roman" w:cs="Times New Roman"/>
          <w:sz w:val="24"/>
          <w:szCs w:val="24"/>
        </w:rPr>
        <w:t xml:space="preserve">. </w:t>
      </w:r>
      <w:r w:rsidRPr="009809EA">
        <w:rPr>
          <w:sz w:val="24"/>
          <w:szCs w:val="24"/>
        </w:rPr>
        <w:t> </w:t>
      </w:r>
      <w:r w:rsidRPr="009809EA">
        <w:rPr>
          <w:rFonts w:asciiTheme="majorBidi" w:hAnsiTheme="majorBidi" w:cstheme="majorBidi"/>
          <w:i/>
          <w:iCs/>
          <w:sz w:val="24"/>
          <w:szCs w:val="24"/>
        </w:rPr>
        <w:t>ZDM: The International Journal on Mathematics Education, 46 (1): 135- 149.</w:t>
      </w:r>
    </w:p>
    <w:p w:rsidR="009809EA" w:rsidRPr="009809EA" w:rsidRDefault="009809EA" w:rsidP="009809EA">
      <w:pPr>
        <w:bidi w:val="0"/>
        <w:spacing w:line="240" w:lineRule="auto"/>
        <w:ind w:left="720" w:hanging="720"/>
        <w:rPr>
          <w:rFonts w:ascii="Times New Roman" w:hAnsi="Times New Roman" w:cs="Times New Roman"/>
          <w:color w:val="FF0000"/>
          <w:sz w:val="24"/>
          <w:szCs w:val="24"/>
        </w:rPr>
      </w:pPr>
      <w:r w:rsidRPr="009809EA">
        <w:rPr>
          <w:rFonts w:ascii="Times New Roman" w:hAnsi="Times New Roman" w:cs="Times New Roman"/>
          <w:sz w:val="24"/>
          <w:szCs w:val="24"/>
        </w:rPr>
        <w:t xml:space="preserve">Yan, Z. &amp; </w:t>
      </w:r>
      <w:proofErr w:type="spellStart"/>
      <w:r w:rsidRPr="009809EA">
        <w:rPr>
          <w:rFonts w:ascii="Times New Roman" w:hAnsi="Times New Roman" w:cs="Times New Roman"/>
          <w:sz w:val="24"/>
          <w:szCs w:val="24"/>
        </w:rPr>
        <w:t>Lianghuo</w:t>
      </w:r>
      <w:proofErr w:type="spellEnd"/>
      <w:r w:rsidRPr="009809EA">
        <w:rPr>
          <w:rFonts w:ascii="Times New Roman" w:hAnsi="Times New Roman" w:cs="Times New Roman"/>
          <w:sz w:val="24"/>
          <w:szCs w:val="24"/>
        </w:rPr>
        <w:t xml:space="preserve">, F. (2006). The effect of using performance assessment tasks on Singapore students' learning of mathematics. </w:t>
      </w:r>
      <w:r w:rsidRPr="009809EA">
        <w:rPr>
          <w:rFonts w:ascii="Times New Roman" w:hAnsi="Times New Roman" w:cs="Times New Roman"/>
          <w:i/>
          <w:iCs/>
          <w:sz w:val="24"/>
          <w:szCs w:val="24"/>
        </w:rPr>
        <w:t>USA: American Educational Research Association</w:t>
      </w:r>
      <w:r w:rsidRPr="009809EA">
        <w:rPr>
          <w:rFonts w:ascii="Times New Roman" w:hAnsi="Times New Roman" w:cs="Times New Roman"/>
          <w:sz w:val="24"/>
          <w:szCs w:val="24"/>
        </w:rPr>
        <w:t>.</w:t>
      </w:r>
    </w:p>
    <w:p w:rsidR="009809EA" w:rsidRPr="009809EA" w:rsidRDefault="009809EA" w:rsidP="009809EA">
      <w:pPr>
        <w:bidi w:val="0"/>
        <w:spacing w:line="240" w:lineRule="auto"/>
        <w:ind w:left="720" w:hanging="720"/>
        <w:rPr>
          <w:rFonts w:asciiTheme="majorBidi" w:hAnsiTheme="majorBidi" w:cstheme="majorBidi"/>
          <w:i/>
          <w:iCs/>
          <w:sz w:val="24"/>
          <w:szCs w:val="24"/>
        </w:rPr>
      </w:pPr>
      <w:r w:rsidRPr="009809EA">
        <w:rPr>
          <w:rFonts w:asciiTheme="majorBidi" w:hAnsiTheme="majorBidi" w:cstheme="majorBidi"/>
          <w:sz w:val="24"/>
          <w:szCs w:val="24"/>
        </w:rPr>
        <w:t>Zamarian, L., Lopez-</w:t>
      </w:r>
      <w:proofErr w:type="spellStart"/>
      <w:r w:rsidRPr="009809EA">
        <w:rPr>
          <w:rFonts w:asciiTheme="majorBidi" w:hAnsiTheme="majorBidi" w:cstheme="majorBidi"/>
          <w:sz w:val="24"/>
          <w:szCs w:val="24"/>
        </w:rPr>
        <w:t>Rolon</w:t>
      </w:r>
      <w:proofErr w:type="spellEnd"/>
      <w:r w:rsidRPr="009809EA">
        <w:rPr>
          <w:rFonts w:asciiTheme="majorBidi" w:hAnsiTheme="majorBidi" w:cstheme="majorBidi"/>
          <w:sz w:val="24"/>
          <w:szCs w:val="24"/>
        </w:rPr>
        <w:t xml:space="preserve">, A., &amp; </w:t>
      </w:r>
      <w:proofErr w:type="spellStart"/>
      <w:r w:rsidRPr="009809EA">
        <w:rPr>
          <w:rFonts w:asciiTheme="majorBidi" w:hAnsiTheme="majorBidi" w:cstheme="majorBidi"/>
          <w:sz w:val="24"/>
          <w:szCs w:val="24"/>
        </w:rPr>
        <w:t>Delazer</w:t>
      </w:r>
      <w:proofErr w:type="spellEnd"/>
      <w:r w:rsidRPr="009809EA">
        <w:rPr>
          <w:rFonts w:asciiTheme="majorBidi" w:hAnsiTheme="majorBidi" w:cstheme="majorBidi"/>
          <w:sz w:val="24"/>
          <w:szCs w:val="24"/>
        </w:rPr>
        <w:t xml:space="preserve">, M. (2007). Neuropsychological case studies on arithmetic processing. In D. B. </w:t>
      </w:r>
      <w:proofErr w:type="spellStart"/>
      <w:r w:rsidRPr="009809EA">
        <w:rPr>
          <w:rFonts w:asciiTheme="majorBidi" w:hAnsiTheme="majorBidi" w:cstheme="majorBidi"/>
          <w:sz w:val="24"/>
          <w:szCs w:val="24"/>
        </w:rPr>
        <w:t>Berch</w:t>
      </w:r>
      <w:proofErr w:type="spellEnd"/>
      <w:r w:rsidRPr="009809EA">
        <w:rPr>
          <w:rFonts w:asciiTheme="majorBidi" w:hAnsiTheme="majorBidi" w:cstheme="majorBidi"/>
          <w:sz w:val="24"/>
          <w:szCs w:val="24"/>
        </w:rPr>
        <w:t xml:space="preserve"> &amp; M. M. M. </w:t>
      </w:r>
      <w:proofErr w:type="spellStart"/>
      <w:r w:rsidRPr="009809EA">
        <w:rPr>
          <w:rFonts w:asciiTheme="majorBidi" w:hAnsiTheme="majorBidi" w:cstheme="majorBidi"/>
          <w:sz w:val="24"/>
          <w:szCs w:val="24"/>
        </w:rPr>
        <w:t>Mazzocco</w:t>
      </w:r>
      <w:proofErr w:type="spellEnd"/>
      <w:r w:rsidRPr="009809EA">
        <w:rPr>
          <w:rFonts w:asciiTheme="majorBidi" w:hAnsiTheme="majorBidi" w:cstheme="majorBidi"/>
          <w:sz w:val="24"/>
          <w:szCs w:val="24"/>
        </w:rPr>
        <w:t xml:space="preserve"> (Eds.), </w:t>
      </w:r>
      <w:proofErr w:type="gramStart"/>
      <w:r w:rsidRPr="009809EA">
        <w:rPr>
          <w:rFonts w:asciiTheme="majorBidi" w:hAnsiTheme="majorBidi" w:cstheme="majorBidi"/>
          <w:i/>
          <w:iCs/>
          <w:sz w:val="24"/>
          <w:szCs w:val="24"/>
        </w:rPr>
        <w:t>Why</w:t>
      </w:r>
      <w:proofErr w:type="gramEnd"/>
      <w:r w:rsidRPr="009809EA">
        <w:rPr>
          <w:rFonts w:asciiTheme="majorBidi" w:hAnsiTheme="majorBidi" w:cstheme="majorBidi"/>
          <w:i/>
          <w:iCs/>
          <w:sz w:val="24"/>
          <w:szCs w:val="24"/>
        </w:rPr>
        <w:t xml:space="preserve"> is math so hard for some children? The nature and origins of mathematical learning difficulties and disabilities</w:t>
      </w:r>
      <w:r w:rsidRPr="009809EA">
        <w:rPr>
          <w:rFonts w:asciiTheme="majorBidi" w:hAnsiTheme="majorBidi" w:cstheme="majorBidi"/>
          <w:sz w:val="24"/>
          <w:szCs w:val="24"/>
        </w:rPr>
        <w:t xml:space="preserve"> (pp. 245–264). Baltimore, MD: Paul Brookes</w:t>
      </w:r>
      <w:r w:rsidRPr="009809EA">
        <w:rPr>
          <w:rFonts w:asciiTheme="majorBidi" w:hAnsiTheme="majorBidi" w:cstheme="majorBidi"/>
          <w:i/>
          <w:iCs/>
          <w:sz w:val="24"/>
          <w:szCs w:val="24"/>
        </w:rPr>
        <w:t>.</w:t>
      </w:r>
    </w:p>
    <w:p w:rsidR="009809EA" w:rsidRPr="009809EA" w:rsidRDefault="009809EA" w:rsidP="009809EA">
      <w:pPr>
        <w:spacing w:line="240" w:lineRule="auto"/>
        <w:jc w:val="both"/>
        <w:rPr>
          <w:rFonts w:ascii="Simplified Arabic" w:hAnsi="Simplified Arabic" w:cs="Simplified Arabic"/>
          <w:sz w:val="24"/>
          <w:szCs w:val="24"/>
        </w:rPr>
      </w:pPr>
    </w:p>
    <w:p w:rsidR="00C83B89" w:rsidRPr="009809EA" w:rsidRDefault="00C83B89" w:rsidP="009809EA">
      <w:pPr>
        <w:pStyle w:val="a3"/>
        <w:spacing w:line="240" w:lineRule="auto"/>
        <w:ind w:left="714"/>
        <w:jc w:val="both"/>
        <w:rPr>
          <w:rFonts w:ascii="Simplified Arabic" w:hAnsi="Simplified Arabic" w:cs="Simplified Arabic"/>
          <w:b/>
          <w:bCs/>
          <w:sz w:val="24"/>
          <w:szCs w:val="24"/>
          <w:rtl/>
        </w:rPr>
      </w:pPr>
      <w:r w:rsidRPr="009809EA">
        <w:rPr>
          <w:rFonts w:ascii="Simplified Arabic" w:hAnsi="Simplified Arabic" w:cs="Simplified Arabic"/>
          <w:sz w:val="24"/>
          <w:szCs w:val="24"/>
        </w:rPr>
        <w:t xml:space="preserve"> </w:t>
      </w:r>
    </w:p>
    <w:p w:rsidR="009B764D" w:rsidRPr="009809EA" w:rsidRDefault="009B764D" w:rsidP="009809EA">
      <w:pPr>
        <w:spacing w:line="240" w:lineRule="auto"/>
        <w:jc w:val="both"/>
        <w:rPr>
          <w:rFonts w:ascii="Simplified Arabic" w:hAnsi="Simplified Arabic" w:cs="Simplified Arabic"/>
          <w:sz w:val="24"/>
          <w:szCs w:val="24"/>
          <w:rtl/>
        </w:rPr>
      </w:pPr>
    </w:p>
    <w:p w:rsidR="009B764D" w:rsidRPr="009809EA" w:rsidRDefault="009B764D" w:rsidP="009809EA">
      <w:pPr>
        <w:spacing w:line="240" w:lineRule="auto"/>
        <w:jc w:val="both"/>
        <w:rPr>
          <w:rFonts w:ascii="Simplified Arabic" w:hAnsi="Simplified Arabic" w:cs="Simplified Arabic"/>
          <w:sz w:val="24"/>
          <w:szCs w:val="24"/>
          <w:rtl/>
        </w:rPr>
      </w:pPr>
    </w:p>
    <w:p w:rsidR="009B764D" w:rsidRPr="009809EA" w:rsidRDefault="009B764D" w:rsidP="009809EA">
      <w:pPr>
        <w:spacing w:line="240" w:lineRule="auto"/>
        <w:jc w:val="both"/>
        <w:rPr>
          <w:rFonts w:ascii="Simplified Arabic" w:hAnsi="Simplified Arabic" w:cs="Simplified Arabic"/>
          <w:sz w:val="24"/>
          <w:szCs w:val="24"/>
          <w:rtl/>
        </w:rPr>
      </w:pPr>
    </w:p>
    <w:p w:rsidR="00AD01BB" w:rsidRPr="009809EA" w:rsidRDefault="00AD01BB" w:rsidP="009809EA">
      <w:pPr>
        <w:spacing w:line="240" w:lineRule="auto"/>
        <w:jc w:val="both"/>
        <w:rPr>
          <w:rFonts w:ascii="Simplified Arabic" w:hAnsi="Simplified Arabic" w:cs="Simplified Arabic"/>
          <w:sz w:val="24"/>
          <w:szCs w:val="24"/>
          <w:rtl/>
        </w:rPr>
        <w:sectPr w:rsidR="00AD01BB" w:rsidRPr="009809EA" w:rsidSect="00B55D40">
          <w:type w:val="continuous"/>
          <w:pgSz w:w="11906" w:h="16838"/>
          <w:pgMar w:top="1701" w:right="1701" w:bottom="1701" w:left="1418" w:header="709" w:footer="709" w:gutter="0"/>
          <w:cols w:space="708"/>
          <w:titlePg/>
          <w:bidi/>
          <w:rtlGutter/>
          <w:docGrid w:linePitch="360"/>
        </w:sectPr>
      </w:pPr>
    </w:p>
    <w:p w:rsidR="00FA4E38" w:rsidRPr="00FA4E38" w:rsidRDefault="00FA4E38" w:rsidP="00EA7B9E">
      <w:pPr>
        <w:spacing w:line="240" w:lineRule="auto"/>
        <w:jc w:val="both"/>
        <w:rPr>
          <w:rFonts w:ascii="Simplified Arabic" w:hAnsi="Simplified Arabic" w:cs="Simplified Arabic"/>
          <w:sz w:val="24"/>
          <w:szCs w:val="24"/>
          <w:rtl/>
        </w:rPr>
      </w:pPr>
    </w:p>
    <w:sectPr w:rsidR="00FA4E38" w:rsidRPr="00FA4E38" w:rsidSect="00B55D40">
      <w:type w:val="continuous"/>
      <w:pgSz w:w="11906" w:h="16838"/>
      <w:pgMar w:top="1701" w:right="1701" w:bottom="1701" w:left="141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6A7" w:rsidRDefault="009856A7" w:rsidP="00A52B20">
      <w:pPr>
        <w:spacing w:after="0" w:line="240" w:lineRule="auto"/>
      </w:pPr>
      <w:r>
        <w:separator/>
      </w:r>
    </w:p>
  </w:endnote>
  <w:endnote w:type="continuationSeparator" w:id="0">
    <w:p w:rsidR="009856A7" w:rsidRDefault="009856A7" w:rsidP="00A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28" w:rsidRPr="00C865CA" w:rsidRDefault="00E14F28" w:rsidP="00C865CA">
    <w:pPr>
      <w:spacing w:line="240" w:lineRule="auto"/>
      <w:rPr>
        <w:rFonts w:ascii="Simplified Arabic" w:hAnsi="Simplified Arabic" w:cs="Simplified Arab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6A7" w:rsidRDefault="009856A7" w:rsidP="00A52B20">
      <w:pPr>
        <w:spacing w:after="0" w:line="240" w:lineRule="auto"/>
      </w:pPr>
      <w:r>
        <w:separator/>
      </w:r>
    </w:p>
  </w:footnote>
  <w:footnote w:type="continuationSeparator" w:id="0">
    <w:p w:rsidR="009856A7" w:rsidRDefault="009856A7" w:rsidP="00A52B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5DDD"/>
    <w:multiLevelType w:val="hybridMultilevel"/>
    <w:tmpl w:val="9DB49BD2"/>
    <w:lvl w:ilvl="0" w:tplc="8BFA6E22">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E4191"/>
    <w:multiLevelType w:val="hybridMultilevel"/>
    <w:tmpl w:val="513C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96357"/>
    <w:multiLevelType w:val="hybridMultilevel"/>
    <w:tmpl w:val="D29E8A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A3438"/>
    <w:multiLevelType w:val="hybridMultilevel"/>
    <w:tmpl w:val="4F420E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A1AD2"/>
    <w:multiLevelType w:val="hybridMultilevel"/>
    <w:tmpl w:val="63AA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60317"/>
    <w:multiLevelType w:val="hybridMultilevel"/>
    <w:tmpl w:val="DBDC45D6"/>
    <w:lvl w:ilvl="0" w:tplc="CA2459C8">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A88122D"/>
    <w:multiLevelType w:val="hybridMultilevel"/>
    <w:tmpl w:val="C6A409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B58E3"/>
    <w:multiLevelType w:val="hybridMultilevel"/>
    <w:tmpl w:val="CCBCDA94"/>
    <w:lvl w:ilvl="0" w:tplc="95FEAC20">
      <w:start w:val="1"/>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F5AD4"/>
    <w:multiLevelType w:val="hybridMultilevel"/>
    <w:tmpl w:val="1BCE07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35EF7"/>
    <w:multiLevelType w:val="hybridMultilevel"/>
    <w:tmpl w:val="D95AF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353FF"/>
    <w:multiLevelType w:val="hybridMultilevel"/>
    <w:tmpl w:val="60D64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475A8"/>
    <w:multiLevelType w:val="hybridMultilevel"/>
    <w:tmpl w:val="B16850D2"/>
    <w:lvl w:ilvl="0" w:tplc="FB7696DA">
      <w:start w:val="8"/>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5258BD"/>
    <w:multiLevelType w:val="hybridMultilevel"/>
    <w:tmpl w:val="C7E0528E"/>
    <w:lvl w:ilvl="0" w:tplc="A962C68E">
      <w:start w:val="1"/>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7758DD"/>
    <w:multiLevelType w:val="hybridMultilevel"/>
    <w:tmpl w:val="12DE2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54FE2"/>
    <w:multiLevelType w:val="hybridMultilevel"/>
    <w:tmpl w:val="0CCC3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940DF"/>
    <w:multiLevelType w:val="hybridMultilevel"/>
    <w:tmpl w:val="E7CE8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C4B9F"/>
    <w:multiLevelType w:val="hybridMultilevel"/>
    <w:tmpl w:val="8514BA2A"/>
    <w:lvl w:ilvl="0" w:tplc="83FE4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B5546E"/>
    <w:multiLevelType w:val="hybridMultilevel"/>
    <w:tmpl w:val="2A427030"/>
    <w:lvl w:ilvl="0" w:tplc="78C0E8D8">
      <w:start w:val="1"/>
      <w:numFmt w:val="decimal"/>
      <w:lvlText w:val="%1."/>
      <w:lvlJc w:val="left"/>
      <w:pPr>
        <w:ind w:left="1074" w:hanging="360"/>
      </w:pPr>
      <w:rPr>
        <w:rFonts w:hint="default"/>
        <w:b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nsid w:val="343937BE"/>
    <w:multiLevelType w:val="hybridMultilevel"/>
    <w:tmpl w:val="4A422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93706"/>
    <w:multiLevelType w:val="hybridMultilevel"/>
    <w:tmpl w:val="3EA224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57160B"/>
    <w:multiLevelType w:val="hybridMultilevel"/>
    <w:tmpl w:val="A7FE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12331"/>
    <w:multiLevelType w:val="hybridMultilevel"/>
    <w:tmpl w:val="64D839DE"/>
    <w:lvl w:ilvl="0" w:tplc="F300FBD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EA67DA"/>
    <w:multiLevelType w:val="hybridMultilevel"/>
    <w:tmpl w:val="8DAA32AC"/>
    <w:lvl w:ilvl="0" w:tplc="76B212FE">
      <w:start w:val="1"/>
      <w:numFmt w:val="decimal"/>
      <w:lvlText w:val="%1."/>
      <w:lvlJc w:val="left"/>
      <w:pPr>
        <w:ind w:left="720" w:hanging="360"/>
      </w:pPr>
      <w:rPr>
        <w:rFonts w:asciiTheme="minorHAnsi" w:eastAsiaTheme="minorHAnsi" w:hAnsiTheme="minorHAnsi" w:cs="Simplified Arabic"/>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1768F"/>
    <w:multiLevelType w:val="hybridMultilevel"/>
    <w:tmpl w:val="66F05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A6DE6"/>
    <w:multiLevelType w:val="hybridMultilevel"/>
    <w:tmpl w:val="755A95CE"/>
    <w:lvl w:ilvl="0" w:tplc="8660AC04">
      <w:start w:val="1"/>
      <w:numFmt w:val="decimal"/>
      <w:lvlText w:val="%1."/>
      <w:lvlJc w:val="left"/>
      <w:pPr>
        <w:ind w:left="1069" w:hanging="360"/>
      </w:pPr>
      <w:rPr>
        <w:rFonts w:ascii="Simplified Arabic" w:eastAsiaTheme="minorHAns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870BBA"/>
    <w:multiLevelType w:val="hybridMultilevel"/>
    <w:tmpl w:val="493042AC"/>
    <w:lvl w:ilvl="0" w:tplc="F348A152">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BD2D0E"/>
    <w:multiLevelType w:val="hybridMultilevel"/>
    <w:tmpl w:val="C6A409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CA6A8A"/>
    <w:multiLevelType w:val="hybridMultilevel"/>
    <w:tmpl w:val="7BC2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557C28"/>
    <w:multiLevelType w:val="hybridMultilevel"/>
    <w:tmpl w:val="21A4F7C4"/>
    <w:lvl w:ilvl="0" w:tplc="9064D766">
      <w:start w:val="1"/>
      <w:numFmt w:val="decimal"/>
      <w:lvlText w:val="%1."/>
      <w:lvlJc w:val="left"/>
      <w:pPr>
        <w:ind w:left="1280" w:hanging="360"/>
      </w:pPr>
      <w:rPr>
        <w:rFonts w:hint="default"/>
        <w:sz w:val="24"/>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9">
    <w:nsid w:val="522B7314"/>
    <w:multiLevelType w:val="hybridMultilevel"/>
    <w:tmpl w:val="9BA0F23E"/>
    <w:lvl w:ilvl="0" w:tplc="FB347D46">
      <w:start w:val="1"/>
      <w:numFmt w:val="decimal"/>
      <w:lvlText w:val="%1."/>
      <w:lvlJc w:val="left"/>
      <w:pPr>
        <w:ind w:left="720" w:hanging="360"/>
      </w:pPr>
      <w:rPr>
        <w:rFonts w:ascii="Simplified Arabic" w:eastAsiaTheme="minorHAnsi" w:hAnsi="Simplified Arabic" w:cs="Simplified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F2DC1"/>
    <w:multiLevelType w:val="hybridMultilevel"/>
    <w:tmpl w:val="D984182E"/>
    <w:lvl w:ilvl="0" w:tplc="4DEE3B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1D205C"/>
    <w:multiLevelType w:val="hybridMultilevel"/>
    <w:tmpl w:val="712AC8B8"/>
    <w:lvl w:ilvl="0" w:tplc="7B8C374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nsid w:val="5F725ACE"/>
    <w:multiLevelType w:val="hybridMultilevel"/>
    <w:tmpl w:val="E2B6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05615"/>
    <w:multiLevelType w:val="hybridMultilevel"/>
    <w:tmpl w:val="0B80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3D3827"/>
    <w:multiLevelType w:val="hybridMultilevel"/>
    <w:tmpl w:val="4B569A9A"/>
    <w:lvl w:ilvl="0" w:tplc="6C36DF1A">
      <w:start w:val="1"/>
      <w:numFmt w:val="decimal"/>
      <w:lvlText w:val="%1."/>
      <w:lvlJc w:val="left"/>
      <w:pPr>
        <w:ind w:left="1077" w:hanging="360"/>
      </w:pPr>
      <w:rPr>
        <w:rFonts w:ascii="Simplified Arabic" w:eastAsiaTheme="minorHAnsi" w:hAnsi="Simplified Arabic" w:cs="Simplified Arabic"/>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64932CE8"/>
    <w:multiLevelType w:val="hybridMultilevel"/>
    <w:tmpl w:val="7BC2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9114F8"/>
    <w:multiLevelType w:val="hybridMultilevel"/>
    <w:tmpl w:val="A484E1F6"/>
    <w:lvl w:ilvl="0" w:tplc="2E6EA30E">
      <w:start w:val="1"/>
      <w:numFmt w:val="decimal"/>
      <w:lvlText w:val="%1."/>
      <w:lvlJc w:val="left"/>
      <w:pPr>
        <w:ind w:left="720" w:hanging="360"/>
      </w:pPr>
      <w:rPr>
        <w:rFonts w:ascii="Simplified Arabic" w:eastAsiaTheme="minorHAnsi" w:hAnsi="Simplified Arabic" w:cs="Simplified Arabic"/>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72758"/>
    <w:multiLevelType w:val="hybridMultilevel"/>
    <w:tmpl w:val="1242B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1637AD"/>
    <w:multiLevelType w:val="hybridMultilevel"/>
    <w:tmpl w:val="7F0C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0"/>
  </w:num>
  <w:num w:numId="3">
    <w:abstractNumId w:val="25"/>
  </w:num>
  <w:num w:numId="4">
    <w:abstractNumId w:val="20"/>
  </w:num>
  <w:num w:numId="5">
    <w:abstractNumId w:val="9"/>
  </w:num>
  <w:num w:numId="6">
    <w:abstractNumId w:val="32"/>
  </w:num>
  <w:num w:numId="7">
    <w:abstractNumId w:val="21"/>
  </w:num>
  <w:num w:numId="8">
    <w:abstractNumId w:val="16"/>
  </w:num>
  <w:num w:numId="9">
    <w:abstractNumId w:val="24"/>
  </w:num>
  <w:num w:numId="10">
    <w:abstractNumId w:val="28"/>
  </w:num>
  <w:num w:numId="11">
    <w:abstractNumId w:val="22"/>
  </w:num>
  <w:num w:numId="12">
    <w:abstractNumId w:val="12"/>
  </w:num>
  <w:num w:numId="13">
    <w:abstractNumId w:val="23"/>
  </w:num>
  <w:num w:numId="14">
    <w:abstractNumId w:val="18"/>
  </w:num>
  <w:num w:numId="15">
    <w:abstractNumId w:val="37"/>
  </w:num>
  <w:num w:numId="16">
    <w:abstractNumId w:val="1"/>
  </w:num>
  <w:num w:numId="17">
    <w:abstractNumId w:val="19"/>
  </w:num>
  <w:num w:numId="18">
    <w:abstractNumId w:val="7"/>
  </w:num>
  <w:num w:numId="19">
    <w:abstractNumId w:val="29"/>
  </w:num>
  <w:num w:numId="20">
    <w:abstractNumId w:val="8"/>
  </w:num>
  <w:num w:numId="21">
    <w:abstractNumId w:val="38"/>
  </w:num>
  <w:num w:numId="22">
    <w:abstractNumId w:val="35"/>
  </w:num>
  <w:num w:numId="23">
    <w:abstractNumId w:val="6"/>
  </w:num>
  <w:num w:numId="24">
    <w:abstractNumId w:val="33"/>
  </w:num>
  <w:num w:numId="25">
    <w:abstractNumId w:val="11"/>
  </w:num>
  <w:num w:numId="26">
    <w:abstractNumId w:val="15"/>
  </w:num>
  <w:num w:numId="27">
    <w:abstractNumId w:val="26"/>
  </w:num>
  <w:num w:numId="28">
    <w:abstractNumId w:val="4"/>
  </w:num>
  <w:num w:numId="29">
    <w:abstractNumId w:val="13"/>
  </w:num>
  <w:num w:numId="30">
    <w:abstractNumId w:val="36"/>
  </w:num>
  <w:num w:numId="31">
    <w:abstractNumId w:val="14"/>
  </w:num>
  <w:num w:numId="32">
    <w:abstractNumId w:val="3"/>
  </w:num>
  <w:num w:numId="33">
    <w:abstractNumId w:val="17"/>
  </w:num>
  <w:num w:numId="34">
    <w:abstractNumId w:val="2"/>
  </w:num>
  <w:num w:numId="35">
    <w:abstractNumId w:val="10"/>
  </w:num>
  <w:num w:numId="36">
    <w:abstractNumId w:val="27"/>
  </w:num>
  <w:num w:numId="37">
    <w:abstractNumId w:val="0"/>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7B"/>
    <w:rsid w:val="000316F8"/>
    <w:rsid w:val="00040084"/>
    <w:rsid w:val="0004777D"/>
    <w:rsid w:val="000937E1"/>
    <w:rsid w:val="0009613B"/>
    <w:rsid w:val="000B595E"/>
    <w:rsid w:val="000C5FB1"/>
    <w:rsid w:val="000E3CCE"/>
    <w:rsid w:val="00194B52"/>
    <w:rsid w:val="001C0A1E"/>
    <w:rsid w:val="001D2F39"/>
    <w:rsid w:val="001D347A"/>
    <w:rsid w:val="001E249A"/>
    <w:rsid w:val="001F3FE6"/>
    <w:rsid w:val="001F53EE"/>
    <w:rsid w:val="001F5833"/>
    <w:rsid w:val="00230B62"/>
    <w:rsid w:val="002613A7"/>
    <w:rsid w:val="00291A8A"/>
    <w:rsid w:val="0029499F"/>
    <w:rsid w:val="002B7B7B"/>
    <w:rsid w:val="002C633B"/>
    <w:rsid w:val="0030701F"/>
    <w:rsid w:val="003111F3"/>
    <w:rsid w:val="00350907"/>
    <w:rsid w:val="003677CF"/>
    <w:rsid w:val="0041096C"/>
    <w:rsid w:val="00415EC0"/>
    <w:rsid w:val="00494896"/>
    <w:rsid w:val="004A0FC8"/>
    <w:rsid w:val="004A37CD"/>
    <w:rsid w:val="004E265A"/>
    <w:rsid w:val="00525974"/>
    <w:rsid w:val="00530810"/>
    <w:rsid w:val="0053440F"/>
    <w:rsid w:val="0053493F"/>
    <w:rsid w:val="005522E1"/>
    <w:rsid w:val="0060064D"/>
    <w:rsid w:val="0060400B"/>
    <w:rsid w:val="006228AD"/>
    <w:rsid w:val="00661F3F"/>
    <w:rsid w:val="0067042B"/>
    <w:rsid w:val="00686ED0"/>
    <w:rsid w:val="00694F1F"/>
    <w:rsid w:val="006D33C4"/>
    <w:rsid w:val="006E1C67"/>
    <w:rsid w:val="00707011"/>
    <w:rsid w:val="00715A66"/>
    <w:rsid w:val="00716D4A"/>
    <w:rsid w:val="00743E51"/>
    <w:rsid w:val="007761FD"/>
    <w:rsid w:val="00781F36"/>
    <w:rsid w:val="00792E5C"/>
    <w:rsid w:val="007B3DD3"/>
    <w:rsid w:val="007B7DF2"/>
    <w:rsid w:val="007D00B1"/>
    <w:rsid w:val="007F36D4"/>
    <w:rsid w:val="00851AEE"/>
    <w:rsid w:val="00860574"/>
    <w:rsid w:val="0088120A"/>
    <w:rsid w:val="00940D1E"/>
    <w:rsid w:val="0097352C"/>
    <w:rsid w:val="009809EA"/>
    <w:rsid w:val="009856A7"/>
    <w:rsid w:val="00995084"/>
    <w:rsid w:val="009B764D"/>
    <w:rsid w:val="009C780E"/>
    <w:rsid w:val="009D653D"/>
    <w:rsid w:val="009E09C4"/>
    <w:rsid w:val="00A04824"/>
    <w:rsid w:val="00A44670"/>
    <w:rsid w:val="00A51F7B"/>
    <w:rsid w:val="00A52B20"/>
    <w:rsid w:val="00A74330"/>
    <w:rsid w:val="00A86D8C"/>
    <w:rsid w:val="00A914EB"/>
    <w:rsid w:val="00A942A1"/>
    <w:rsid w:val="00AB02BD"/>
    <w:rsid w:val="00AD01BB"/>
    <w:rsid w:val="00B01E4E"/>
    <w:rsid w:val="00B372C7"/>
    <w:rsid w:val="00B47FE2"/>
    <w:rsid w:val="00B55D40"/>
    <w:rsid w:val="00B90256"/>
    <w:rsid w:val="00BC02BB"/>
    <w:rsid w:val="00BD514E"/>
    <w:rsid w:val="00BF0C58"/>
    <w:rsid w:val="00C52EF1"/>
    <w:rsid w:val="00C72E26"/>
    <w:rsid w:val="00C77CC6"/>
    <w:rsid w:val="00C83B89"/>
    <w:rsid w:val="00C865CA"/>
    <w:rsid w:val="00C911B6"/>
    <w:rsid w:val="00C912B4"/>
    <w:rsid w:val="00C9709F"/>
    <w:rsid w:val="00CF6102"/>
    <w:rsid w:val="00D76A47"/>
    <w:rsid w:val="00D90B70"/>
    <w:rsid w:val="00DA0A2B"/>
    <w:rsid w:val="00DC1271"/>
    <w:rsid w:val="00DE5A99"/>
    <w:rsid w:val="00DF6CFA"/>
    <w:rsid w:val="00E00597"/>
    <w:rsid w:val="00E14F28"/>
    <w:rsid w:val="00E459E8"/>
    <w:rsid w:val="00E66881"/>
    <w:rsid w:val="00E968FA"/>
    <w:rsid w:val="00EA7B9E"/>
    <w:rsid w:val="00ED08F6"/>
    <w:rsid w:val="00EF3040"/>
    <w:rsid w:val="00EF76AC"/>
    <w:rsid w:val="00F05535"/>
    <w:rsid w:val="00F47ACD"/>
    <w:rsid w:val="00F520D6"/>
    <w:rsid w:val="00F710C2"/>
    <w:rsid w:val="00FA4E12"/>
    <w:rsid w:val="00FA4E38"/>
    <w:rsid w:val="00FC25C0"/>
    <w:rsid w:val="00FF3313"/>
    <w:rsid w:val="00FF6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BE8217-4895-4DA7-8DFE-CA2AECE9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F7B"/>
    <w:pPr>
      <w:ind w:left="720"/>
      <w:contextualSpacing/>
    </w:pPr>
  </w:style>
  <w:style w:type="table" w:styleId="a4">
    <w:name w:val="Table Grid"/>
    <w:basedOn w:val="a1"/>
    <w:uiPriority w:val="39"/>
    <w:rsid w:val="00A52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A52B20"/>
    <w:rPr>
      <w:color w:val="0563C1" w:themeColor="hyperlink"/>
      <w:u w:val="single"/>
    </w:rPr>
  </w:style>
  <w:style w:type="character" w:styleId="a5">
    <w:name w:val="annotation reference"/>
    <w:basedOn w:val="a0"/>
    <w:uiPriority w:val="99"/>
    <w:semiHidden/>
    <w:unhideWhenUsed/>
    <w:rsid w:val="00A52B20"/>
    <w:rPr>
      <w:sz w:val="16"/>
      <w:szCs w:val="16"/>
    </w:rPr>
  </w:style>
  <w:style w:type="paragraph" w:styleId="a6">
    <w:name w:val="annotation text"/>
    <w:basedOn w:val="a"/>
    <w:link w:val="Char"/>
    <w:uiPriority w:val="99"/>
    <w:semiHidden/>
    <w:unhideWhenUsed/>
    <w:rsid w:val="00A52B20"/>
    <w:pPr>
      <w:spacing w:line="240" w:lineRule="auto"/>
    </w:pPr>
    <w:rPr>
      <w:sz w:val="20"/>
      <w:szCs w:val="20"/>
    </w:rPr>
  </w:style>
  <w:style w:type="character" w:customStyle="1" w:styleId="Char">
    <w:name w:val="نص تعليق Char"/>
    <w:basedOn w:val="a0"/>
    <w:link w:val="a6"/>
    <w:uiPriority w:val="99"/>
    <w:semiHidden/>
    <w:rsid w:val="00A52B20"/>
    <w:rPr>
      <w:sz w:val="20"/>
      <w:szCs w:val="20"/>
    </w:rPr>
  </w:style>
  <w:style w:type="paragraph" w:styleId="a7">
    <w:name w:val="annotation subject"/>
    <w:basedOn w:val="a6"/>
    <w:next w:val="a6"/>
    <w:link w:val="Char0"/>
    <w:uiPriority w:val="99"/>
    <w:semiHidden/>
    <w:unhideWhenUsed/>
    <w:rsid w:val="00A52B20"/>
    <w:rPr>
      <w:b/>
      <w:bCs/>
    </w:rPr>
  </w:style>
  <w:style w:type="character" w:customStyle="1" w:styleId="Char0">
    <w:name w:val="موضوع تعليق Char"/>
    <w:basedOn w:val="Char"/>
    <w:link w:val="a7"/>
    <w:uiPriority w:val="99"/>
    <w:semiHidden/>
    <w:rsid w:val="00A52B20"/>
    <w:rPr>
      <w:b/>
      <w:bCs/>
      <w:sz w:val="20"/>
      <w:szCs w:val="20"/>
    </w:rPr>
  </w:style>
  <w:style w:type="paragraph" w:styleId="a8">
    <w:name w:val="Balloon Text"/>
    <w:basedOn w:val="a"/>
    <w:link w:val="Char1"/>
    <w:uiPriority w:val="99"/>
    <w:semiHidden/>
    <w:unhideWhenUsed/>
    <w:rsid w:val="00A52B20"/>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A52B20"/>
    <w:rPr>
      <w:rFonts w:ascii="Tahoma" w:hAnsi="Tahoma" w:cs="Tahoma"/>
      <w:sz w:val="18"/>
      <w:szCs w:val="18"/>
    </w:rPr>
  </w:style>
  <w:style w:type="paragraph" w:styleId="a9">
    <w:name w:val="header"/>
    <w:basedOn w:val="a"/>
    <w:link w:val="Char2"/>
    <w:uiPriority w:val="99"/>
    <w:unhideWhenUsed/>
    <w:rsid w:val="00A52B20"/>
    <w:pPr>
      <w:tabs>
        <w:tab w:val="center" w:pos="4153"/>
        <w:tab w:val="right" w:pos="8306"/>
      </w:tabs>
      <w:spacing w:after="0" w:line="240" w:lineRule="auto"/>
    </w:pPr>
  </w:style>
  <w:style w:type="character" w:customStyle="1" w:styleId="Char2">
    <w:name w:val="رأس الصفحة Char"/>
    <w:basedOn w:val="a0"/>
    <w:link w:val="a9"/>
    <w:uiPriority w:val="99"/>
    <w:rsid w:val="00A52B20"/>
  </w:style>
  <w:style w:type="paragraph" w:styleId="aa">
    <w:name w:val="footer"/>
    <w:basedOn w:val="a"/>
    <w:link w:val="Char3"/>
    <w:uiPriority w:val="99"/>
    <w:unhideWhenUsed/>
    <w:rsid w:val="00A52B20"/>
    <w:pPr>
      <w:tabs>
        <w:tab w:val="center" w:pos="4153"/>
        <w:tab w:val="right" w:pos="8306"/>
      </w:tabs>
      <w:spacing w:after="0" w:line="240" w:lineRule="auto"/>
    </w:pPr>
  </w:style>
  <w:style w:type="character" w:customStyle="1" w:styleId="Char3">
    <w:name w:val="تذييل الصفحة Char"/>
    <w:basedOn w:val="a0"/>
    <w:link w:val="aa"/>
    <w:uiPriority w:val="99"/>
    <w:rsid w:val="00A52B20"/>
  </w:style>
  <w:style w:type="character" w:customStyle="1" w:styleId="A40">
    <w:name w:val="A4"/>
    <w:uiPriority w:val="99"/>
    <w:rsid w:val="0060064D"/>
    <w:rPr>
      <w:rFonts w:cs="Myriad Pro"/>
      <w:color w:val="000000"/>
      <w:sz w:val="22"/>
      <w:szCs w:val="22"/>
    </w:rPr>
  </w:style>
  <w:style w:type="character" w:styleId="ab">
    <w:name w:val="Emphasis"/>
    <w:uiPriority w:val="20"/>
    <w:qFormat/>
    <w:rsid w:val="009809E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yu.edu.j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rayyan@qo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about/bdscomm/list/mathpanel/report/final-report.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iah320033@g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6393</TotalTime>
  <Pages>19</Pages>
  <Words>6863</Words>
  <Characters>39123</Characters>
  <Application>Microsoft Office Word</Application>
  <DocSecurity>0</DocSecurity>
  <Lines>326</Lines>
  <Paragraphs>91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amani raiyan</dc:creator>
  <cp:keywords/>
  <dc:description/>
  <cp:lastModifiedBy>amani raiyan</cp:lastModifiedBy>
  <cp:revision>15</cp:revision>
  <dcterms:created xsi:type="dcterms:W3CDTF">2019-03-11T18:27:00Z</dcterms:created>
  <dcterms:modified xsi:type="dcterms:W3CDTF">2019-03-17T16:30:00Z</dcterms:modified>
</cp:coreProperties>
</file>