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02E77" w14:textId="3FD1FE7B" w:rsidR="00110383" w:rsidRPr="00D70667" w:rsidRDefault="00464F48" w:rsidP="00D70667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  <w:r w:rsidRPr="00D70667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>ملاحق بحث الاستبانة</w:t>
      </w:r>
    </w:p>
    <w:p w14:paraId="761C7B7D" w14:textId="4861ADB8" w:rsidR="009F61B4" w:rsidRDefault="009F61B4" w:rsidP="009F61B4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en-US"/>
        </w:rPr>
        <w:t xml:space="preserve">وهذه الملاحق تم الإشارة </w:t>
      </w:r>
      <w:r w:rsidR="00D70667">
        <w:rPr>
          <w:rFonts w:ascii="Simplified Arabic" w:hAnsi="Simplified Arabic" w:cs="Simplified Arabic" w:hint="cs"/>
          <w:sz w:val="28"/>
          <w:szCs w:val="28"/>
          <w:rtl/>
          <w:lang w:val="en-US"/>
        </w:rPr>
        <w:t xml:space="preserve">إليها </w:t>
      </w:r>
      <w:r>
        <w:rPr>
          <w:rFonts w:ascii="Simplified Arabic" w:hAnsi="Simplified Arabic" w:cs="Simplified Arabic" w:hint="cs"/>
          <w:sz w:val="28"/>
          <w:szCs w:val="28"/>
          <w:rtl/>
          <w:lang w:val="en-US"/>
        </w:rPr>
        <w:t>في البحث ولا داعي لإدراجها به</w:t>
      </w:r>
    </w:p>
    <w:p w14:paraId="2A4A7D01" w14:textId="124BA1E9" w:rsidR="00EA4A5F" w:rsidRDefault="00EA4A5F" w:rsidP="00EA4A5F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  <w:r>
        <w:rPr>
          <w:rFonts w:ascii="Simplified Arabic" w:hAnsi="Simplified Arabic" w:cs="Simplified Arabic" w:hint="cs"/>
          <w:sz w:val="28"/>
          <w:szCs w:val="28"/>
          <w:rtl/>
          <w:lang w:val="en-US"/>
        </w:rPr>
        <w:t>ملحوظة: البحث مستل من رسالة دكتوراه من جامعة اليرموك</w:t>
      </w:r>
    </w:p>
    <w:p w14:paraId="625A800A" w14:textId="77777777" w:rsidR="00EA4A5F" w:rsidRPr="00EA4A5F" w:rsidRDefault="00EA4A5F" w:rsidP="00EA4A5F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val="en-US"/>
        </w:rPr>
      </w:pPr>
      <w:bookmarkStart w:id="0" w:name="_Hlk35042546"/>
      <w:bookmarkStart w:id="1" w:name="_Hlk34549163"/>
      <w:r w:rsidRPr="00EA4A5F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>درجة وعي معلمو علوم المرحلة الأساسية الدنيا للجيل الجديد لمعايير العلوم (</w:t>
      </w:r>
      <w:r w:rsidRPr="00EA4A5F">
        <w:rPr>
          <w:rFonts w:ascii="Simplified Arabic" w:hAnsi="Simplified Arabic" w:cs="Simplified Arabic"/>
          <w:b/>
          <w:bCs/>
          <w:sz w:val="28"/>
          <w:szCs w:val="28"/>
          <w:lang w:val="en-US"/>
        </w:rPr>
        <w:t>NGSS</w:t>
      </w:r>
      <w:r w:rsidRPr="00EA4A5F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>) في فلسطين</w:t>
      </w:r>
    </w:p>
    <w:bookmarkEnd w:id="0"/>
    <w:p w14:paraId="44EEED41" w14:textId="77777777" w:rsidR="00EA4A5F" w:rsidRPr="00EA4A5F" w:rsidRDefault="00EA4A5F" w:rsidP="00EA4A5F">
      <w:pPr>
        <w:bidi/>
        <w:jc w:val="center"/>
        <w:rPr>
          <w:rFonts w:ascii="Simplified Arabic" w:hAnsi="Simplified Arabic" w:cs="Simplified Arabic"/>
          <w:b/>
          <w:sz w:val="28"/>
          <w:szCs w:val="28"/>
          <w:lang w:val="en-US"/>
        </w:rPr>
      </w:pPr>
      <w:r w:rsidRPr="00EA4A5F">
        <w:rPr>
          <w:rFonts w:ascii="Simplified Arabic" w:hAnsi="Simplified Arabic" w:cs="Simplified Arabic"/>
          <w:b/>
          <w:sz w:val="28"/>
          <w:szCs w:val="28"/>
          <w:lang w:val="en-US"/>
        </w:rPr>
        <w:t>Science Teacher’s Awareness of the Next Generation of Science Standards (NGSS) in Palestine</w:t>
      </w:r>
    </w:p>
    <w:bookmarkEnd w:id="1"/>
    <w:p w14:paraId="7A8F3112" w14:textId="77777777" w:rsidR="00EA4A5F" w:rsidRPr="00EA4A5F" w:rsidRDefault="00EA4A5F" w:rsidP="00EA4A5F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</w:p>
    <w:tbl>
      <w:tblPr>
        <w:tblStyle w:val="11"/>
        <w:bidiVisual/>
        <w:tblW w:w="9027" w:type="dxa"/>
        <w:tblInd w:w="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3"/>
        <w:gridCol w:w="2626"/>
        <w:gridCol w:w="2701"/>
      </w:tblGrid>
      <w:tr w:rsidR="00EA4A5F" w:rsidRPr="00EA4A5F" w14:paraId="5AE6114F" w14:textId="77777777" w:rsidTr="00D70667">
        <w:tc>
          <w:tcPr>
            <w:tcW w:w="3700" w:type="dxa"/>
          </w:tcPr>
          <w:p w14:paraId="7E83A4ED" w14:textId="77777777" w:rsidR="00EA4A5F" w:rsidRPr="00EA4A5F" w:rsidRDefault="00EA4A5F" w:rsidP="00EA4A5F">
            <w:pPr>
              <w:spacing w:line="276" w:lineRule="auto"/>
              <w:jc w:val="center"/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</w:pPr>
            <w:r w:rsidRPr="00EA4A5F">
              <w:rPr>
                <w:rFonts w:ascii="Simplified Arabic" w:eastAsia="Simplified Arabic" w:hAnsi="Simplified Arabic" w:cs="Simplified Arabic" w:hint="cs"/>
                <w:b/>
                <w:sz w:val="28"/>
                <w:szCs w:val="28"/>
                <w:rtl/>
              </w:rPr>
              <w:t>أسامه محمد زيود</w:t>
            </w:r>
          </w:p>
        </w:tc>
        <w:tc>
          <w:tcPr>
            <w:tcW w:w="2626" w:type="dxa"/>
          </w:tcPr>
          <w:p w14:paraId="1B5B226B" w14:textId="77777777" w:rsidR="00EA4A5F" w:rsidRPr="00EA4A5F" w:rsidRDefault="00EA4A5F" w:rsidP="00EA4A5F">
            <w:pPr>
              <w:spacing w:line="276" w:lineRule="auto"/>
              <w:jc w:val="center"/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</w:pPr>
            <w:r w:rsidRPr="00EA4A5F"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  <w:t>عبد</w:t>
            </w:r>
            <w:r w:rsidRPr="00EA4A5F">
              <w:rPr>
                <w:rFonts w:ascii="Simplified Arabic" w:eastAsia="Simplified Arabic" w:hAnsi="Simplified Arabic" w:cs="Simplified Arabic" w:hint="cs"/>
                <w:b/>
                <w:sz w:val="28"/>
                <w:szCs w:val="28"/>
                <w:rtl/>
              </w:rPr>
              <w:t xml:space="preserve"> </w:t>
            </w:r>
            <w:r w:rsidRPr="00EA4A5F"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  <w:t xml:space="preserve">الله محمد </w:t>
            </w:r>
            <w:proofErr w:type="spellStart"/>
            <w:r w:rsidRPr="00EA4A5F"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  <w:t>خطايبة</w:t>
            </w:r>
            <w:proofErr w:type="spellEnd"/>
          </w:p>
        </w:tc>
        <w:tc>
          <w:tcPr>
            <w:tcW w:w="2701" w:type="dxa"/>
          </w:tcPr>
          <w:p w14:paraId="12442257" w14:textId="77777777" w:rsidR="00EA4A5F" w:rsidRPr="00EA4A5F" w:rsidRDefault="00EA4A5F" w:rsidP="00EA4A5F">
            <w:pPr>
              <w:spacing w:line="276" w:lineRule="auto"/>
              <w:jc w:val="center"/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</w:pPr>
            <w:r w:rsidRPr="00EA4A5F">
              <w:rPr>
                <w:rFonts w:ascii="Simplified Arabic" w:eastAsia="Simplified Arabic" w:hAnsi="Simplified Arabic" w:cs="Simplified Arabic" w:hint="cs"/>
                <w:b/>
                <w:sz w:val="28"/>
                <w:szCs w:val="28"/>
                <w:rtl/>
              </w:rPr>
              <w:t xml:space="preserve">ابتسام قاسم </w:t>
            </w:r>
            <w:proofErr w:type="spellStart"/>
            <w:r w:rsidRPr="00EA4A5F">
              <w:rPr>
                <w:rFonts w:ascii="Simplified Arabic" w:eastAsia="Simplified Arabic" w:hAnsi="Simplified Arabic" w:cs="Simplified Arabic" w:hint="cs"/>
                <w:b/>
                <w:sz w:val="28"/>
                <w:szCs w:val="28"/>
                <w:rtl/>
              </w:rPr>
              <w:t>ربابعه</w:t>
            </w:r>
            <w:proofErr w:type="spellEnd"/>
            <w:r w:rsidRPr="00EA4A5F">
              <w:rPr>
                <w:rFonts w:ascii="Simplified Arabic" w:eastAsia="Simplified Arabic" w:hAnsi="Simplified Arabic" w:cs="Simplified Arabic" w:hint="cs"/>
                <w:b/>
                <w:sz w:val="28"/>
                <w:szCs w:val="28"/>
                <w:rtl/>
              </w:rPr>
              <w:t xml:space="preserve">، </w:t>
            </w:r>
          </w:p>
        </w:tc>
      </w:tr>
      <w:tr w:rsidR="00EA4A5F" w:rsidRPr="00EA4A5F" w14:paraId="5035D26E" w14:textId="77777777" w:rsidTr="00D70667">
        <w:tc>
          <w:tcPr>
            <w:tcW w:w="3700" w:type="dxa"/>
          </w:tcPr>
          <w:p w14:paraId="4732FC42" w14:textId="77777777" w:rsidR="00EA4A5F" w:rsidRPr="00EA4A5F" w:rsidRDefault="00EA4A5F" w:rsidP="00EA4A5F">
            <w:pPr>
              <w:spacing w:line="276" w:lineRule="auto"/>
              <w:jc w:val="center"/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</w:pPr>
            <w:r w:rsidRPr="00EA4A5F"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  <w:t>كلية التربية، جامعة اليرموك</w:t>
            </w:r>
            <w:r w:rsidRPr="00EA4A5F">
              <w:rPr>
                <w:rFonts w:ascii="Simplified Arabic" w:eastAsia="Simplified Arabic" w:hAnsi="Simplified Arabic" w:cs="Simplified Arabic" w:hint="cs"/>
                <w:b/>
                <w:sz w:val="28"/>
                <w:szCs w:val="28"/>
                <w:rtl/>
              </w:rPr>
              <w:t>، قسم المناهج وطرق التدريس</w:t>
            </w:r>
          </w:p>
        </w:tc>
        <w:tc>
          <w:tcPr>
            <w:tcW w:w="2626" w:type="dxa"/>
          </w:tcPr>
          <w:p w14:paraId="0A0453C9" w14:textId="77777777" w:rsidR="00EA4A5F" w:rsidRPr="00EA4A5F" w:rsidRDefault="00EA4A5F" w:rsidP="00EA4A5F">
            <w:pPr>
              <w:spacing w:line="276" w:lineRule="auto"/>
              <w:jc w:val="center"/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</w:pPr>
            <w:r w:rsidRPr="00EA4A5F"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  <w:t>كلية التربية، جامعة اليرموك</w:t>
            </w:r>
            <w:r w:rsidRPr="00EA4A5F">
              <w:rPr>
                <w:rFonts w:ascii="Simplified Arabic" w:eastAsia="Simplified Arabic" w:hAnsi="Simplified Arabic" w:cs="Simplified Arabic" w:hint="cs"/>
                <w:b/>
                <w:sz w:val="28"/>
                <w:szCs w:val="28"/>
                <w:rtl/>
              </w:rPr>
              <w:t>،</w:t>
            </w:r>
            <w:r w:rsidRPr="00EA4A5F">
              <w:rPr>
                <w:rFonts w:ascii="Simplified Arabic" w:eastAsia="Calibri" w:hAnsi="Simplified Arabic" w:cs="Simplified Arabic" w:hint="cs"/>
                <w:b/>
                <w:sz w:val="28"/>
                <w:szCs w:val="28"/>
                <w:rtl/>
              </w:rPr>
              <w:t xml:space="preserve"> </w:t>
            </w:r>
            <w:r w:rsidRPr="00EA4A5F">
              <w:rPr>
                <w:rFonts w:ascii="Simplified Arabic" w:eastAsia="Simplified Arabic" w:hAnsi="Simplified Arabic" w:cs="Simplified Arabic" w:hint="cs"/>
                <w:b/>
                <w:sz w:val="28"/>
                <w:szCs w:val="28"/>
                <w:rtl/>
              </w:rPr>
              <w:t>قسم المناهج وطرق التدريس</w:t>
            </w:r>
          </w:p>
        </w:tc>
        <w:tc>
          <w:tcPr>
            <w:tcW w:w="2701" w:type="dxa"/>
          </w:tcPr>
          <w:p w14:paraId="630EF765" w14:textId="77777777" w:rsidR="00EA4A5F" w:rsidRPr="00EA4A5F" w:rsidRDefault="00EA4A5F" w:rsidP="00EA4A5F">
            <w:pPr>
              <w:spacing w:line="276" w:lineRule="auto"/>
              <w:jc w:val="center"/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</w:pPr>
            <w:r w:rsidRPr="00EA4A5F"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  <w:t>كلية التربية، جامعة اليرموك</w:t>
            </w:r>
            <w:r w:rsidRPr="00EA4A5F">
              <w:rPr>
                <w:rFonts w:ascii="Simplified Arabic" w:eastAsia="Simplified Arabic" w:hAnsi="Simplified Arabic" w:cs="Simplified Arabic" w:hint="cs"/>
                <w:b/>
                <w:sz w:val="28"/>
                <w:szCs w:val="28"/>
                <w:rtl/>
              </w:rPr>
              <w:t>،</w:t>
            </w:r>
            <w:r w:rsidRPr="00EA4A5F">
              <w:rPr>
                <w:rFonts w:ascii="Simplified Arabic" w:eastAsia="Calibri" w:hAnsi="Simplified Arabic" w:cs="Simplified Arabic" w:hint="cs"/>
                <w:b/>
                <w:sz w:val="28"/>
                <w:szCs w:val="28"/>
                <w:rtl/>
              </w:rPr>
              <w:t xml:space="preserve"> </w:t>
            </w:r>
            <w:r w:rsidRPr="00EA4A5F">
              <w:rPr>
                <w:rFonts w:ascii="Simplified Arabic" w:eastAsia="Simplified Arabic" w:hAnsi="Simplified Arabic" w:cs="Simplified Arabic" w:hint="cs"/>
                <w:b/>
                <w:sz w:val="28"/>
                <w:szCs w:val="28"/>
                <w:rtl/>
              </w:rPr>
              <w:t>قسم المناهج وطرق التدريس</w:t>
            </w:r>
          </w:p>
        </w:tc>
      </w:tr>
      <w:tr w:rsidR="00EA4A5F" w:rsidRPr="00EA4A5F" w14:paraId="7994E232" w14:textId="77777777" w:rsidTr="00D70667">
        <w:tc>
          <w:tcPr>
            <w:tcW w:w="3700" w:type="dxa"/>
          </w:tcPr>
          <w:p w14:paraId="3BD69FA7" w14:textId="77777777" w:rsidR="00EA4A5F" w:rsidRPr="00EA4A5F" w:rsidRDefault="00EA4A5F" w:rsidP="00EA4A5F">
            <w:pPr>
              <w:spacing w:line="276" w:lineRule="auto"/>
              <w:jc w:val="center"/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</w:pPr>
            <w:r w:rsidRPr="00EA4A5F">
              <w:rPr>
                <w:rFonts w:ascii="Simplified Arabic" w:eastAsia="Simplified Arabic" w:hAnsi="Simplified Arabic" w:cs="Simplified Arabic"/>
                <w:i/>
                <w:sz w:val="28"/>
                <w:szCs w:val="28"/>
              </w:rPr>
              <w:t>Osamazyoud2020@gmail.com</w:t>
            </w:r>
          </w:p>
        </w:tc>
        <w:tc>
          <w:tcPr>
            <w:tcW w:w="2626" w:type="dxa"/>
          </w:tcPr>
          <w:p w14:paraId="33B78D67" w14:textId="77777777" w:rsidR="00EA4A5F" w:rsidRPr="00EA4A5F" w:rsidRDefault="00EA4A5F" w:rsidP="00EA4A5F">
            <w:pPr>
              <w:spacing w:line="276" w:lineRule="auto"/>
              <w:jc w:val="center"/>
              <w:rPr>
                <w:rFonts w:ascii="Simplified Arabic" w:eastAsia="Simplified Arabic" w:hAnsi="Simplified Arabic" w:cs="Simplified Arabic"/>
                <w:i/>
                <w:sz w:val="28"/>
                <w:szCs w:val="28"/>
                <w:rtl/>
              </w:rPr>
            </w:pPr>
            <w:r w:rsidRPr="00EA4A5F">
              <w:rPr>
                <w:rFonts w:ascii="Simplified Arabic" w:eastAsia="Simplified Arabic" w:hAnsi="Simplified Arabic" w:cs="Simplified Arabic"/>
                <w:i/>
                <w:sz w:val="28"/>
                <w:szCs w:val="28"/>
              </w:rPr>
              <w:t>khataibeh@yu.edu.jo</w:t>
            </w:r>
          </w:p>
        </w:tc>
        <w:tc>
          <w:tcPr>
            <w:tcW w:w="2701" w:type="dxa"/>
          </w:tcPr>
          <w:p w14:paraId="23B88A0D" w14:textId="77777777" w:rsidR="00EA4A5F" w:rsidRPr="00EA4A5F" w:rsidRDefault="00EA4A5F" w:rsidP="00EA4A5F">
            <w:pPr>
              <w:spacing w:line="276" w:lineRule="auto"/>
              <w:jc w:val="center"/>
              <w:rPr>
                <w:rFonts w:ascii="Simplified Arabic" w:eastAsia="Simplified Arabic" w:hAnsi="Simplified Arabic" w:cs="Simplified Arabic"/>
                <w:b/>
                <w:sz w:val="28"/>
                <w:szCs w:val="28"/>
                <w:rtl/>
              </w:rPr>
            </w:pPr>
            <w:r w:rsidRPr="00EA4A5F">
              <w:rPr>
                <w:rFonts w:ascii="Simplified Arabic" w:eastAsia="Simplified Arabic" w:hAnsi="Simplified Arabic" w:cs="Simplified Arabic"/>
                <w:i/>
                <w:sz w:val="28"/>
                <w:szCs w:val="28"/>
              </w:rPr>
              <w:t>Ebtesam.r@yu.edu.jo</w:t>
            </w:r>
          </w:p>
        </w:tc>
      </w:tr>
    </w:tbl>
    <w:p w14:paraId="21BD4021" w14:textId="77777777" w:rsidR="00EA4A5F" w:rsidRPr="00EA4A5F" w:rsidRDefault="00EA4A5F" w:rsidP="00EA4A5F">
      <w:pPr>
        <w:bidi/>
        <w:rPr>
          <w:rFonts w:ascii="Simplified Arabic" w:hAnsi="Simplified Arabic" w:cs="Simplified Arabic"/>
          <w:sz w:val="28"/>
          <w:szCs w:val="28"/>
          <w:lang w:val="en-US"/>
        </w:rPr>
      </w:pPr>
    </w:p>
    <w:p w14:paraId="004DA5E6" w14:textId="77777777" w:rsidR="00A45879" w:rsidRDefault="00A45879" w:rsidP="00A45879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27DB5F40" w14:textId="77777777" w:rsidR="00A45879" w:rsidRDefault="00A45879" w:rsidP="00A45879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682FEA18" w14:textId="77777777" w:rsidR="00A45879" w:rsidRDefault="00A45879" w:rsidP="00A45879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2878F4CF" w14:textId="77777777" w:rsidR="00A45879" w:rsidRDefault="00A45879" w:rsidP="00A45879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1709A3CC" w14:textId="77777777" w:rsidR="00A45879" w:rsidRDefault="00A45879" w:rsidP="00A45879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39517D86" w14:textId="77777777" w:rsidR="00A45879" w:rsidRDefault="00A45879" w:rsidP="00A45879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45E0644D" w14:textId="77777777" w:rsidR="00A45879" w:rsidRDefault="00A45879" w:rsidP="00A45879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583BCAF1" w14:textId="77777777" w:rsidR="00EA4A5F" w:rsidRDefault="00EA4A5F" w:rsidP="00EA4A5F">
      <w:pPr>
        <w:bidi/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64297EC0" w14:textId="3D3D9D74" w:rsidR="00A45879" w:rsidRPr="00EA4A5F" w:rsidRDefault="00A45879" w:rsidP="00A45879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noProof/>
          <w:sz w:val="28"/>
          <w:szCs w:val="28"/>
          <w:rtl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5365A6A0" wp14:editId="7DB623D5">
            <wp:simplePos x="0" y="0"/>
            <wp:positionH relativeFrom="column">
              <wp:posOffset>175517</wp:posOffset>
            </wp:positionH>
            <wp:positionV relativeFrom="paragraph">
              <wp:posOffset>170829</wp:posOffset>
            </wp:positionV>
            <wp:extent cx="1231900" cy="1715785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27" cy="171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ا</w:t>
      </w:r>
      <w:r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لملحق (</w:t>
      </w:r>
      <w:r w:rsid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1</w:t>
      </w:r>
      <w:r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)</w:t>
      </w:r>
    </w:p>
    <w:p w14:paraId="26F08A75" w14:textId="77777777" w:rsidR="00A45879" w:rsidRPr="00A45879" w:rsidRDefault="00A45879" w:rsidP="00A45879">
      <w:pPr>
        <w:bidi/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جامعة ا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ليرموك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                                                          </w:t>
      </w:r>
    </w:p>
    <w:p w14:paraId="74FC63E5" w14:textId="77777777" w:rsidR="00A45879" w:rsidRPr="00A45879" w:rsidRDefault="00A45879" w:rsidP="00A45879">
      <w:pPr>
        <w:bidi/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كلية 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التربية</w:t>
      </w:r>
    </w:p>
    <w:p w14:paraId="11914DA4" w14:textId="77777777" w:rsidR="00A45879" w:rsidRPr="00A45879" w:rsidRDefault="00A45879" w:rsidP="00A45879">
      <w:pPr>
        <w:bidi/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قسم 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المناهج وطرق التدريس</w:t>
      </w:r>
    </w:p>
    <w:p w14:paraId="0E5C5364" w14:textId="77777777" w:rsidR="00A45879" w:rsidRPr="00A45879" w:rsidRDefault="00A45879" w:rsidP="00A45879">
      <w:pPr>
        <w:bidi/>
        <w:spacing w:after="200" w:line="276" w:lineRule="auto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06F7C965" w14:textId="77777777" w:rsidR="00A45879" w:rsidRPr="00A45879" w:rsidRDefault="00A45879" w:rsidP="00A45879">
      <w:pPr>
        <w:bidi/>
        <w:spacing w:after="200" w:line="276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الزميل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الفاض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ل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/ 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الزميلة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الفاضلة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، معلمو العلوم.</w:t>
      </w:r>
    </w:p>
    <w:p w14:paraId="6AF5E5A8" w14:textId="280D47B0" w:rsidR="00A45879" w:rsidRPr="00EA4A5F" w:rsidRDefault="00A45879" w:rsidP="00EA4A5F">
      <w:pPr>
        <w:bidi/>
        <w:spacing w:after="200" w:line="276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السلام عليكم ورحمة الله وبركاته وبعد، يقوم الباحث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بإجراء دراسة 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بعنوان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: </w:t>
      </w:r>
      <w:r w:rsidRPr="00A45879"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US"/>
        </w:rPr>
        <w:t>"</w:t>
      </w:r>
      <w:r w:rsidR="00EA4A5F">
        <w:rPr>
          <w:rFonts w:ascii="Simplified Arabic" w:hAnsi="Simplified Arabic" w:cs="Simplified Arabic" w:hint="cs"/>
          <w:b/>
          <w:bCs/>
          <w:sz w:val="28"/>
          <w:szCs w:val="28"/>
          <w:rtl/>
          <w:lang w:val="en-US"/>
        </w:rPr>
        <w:t>د</w:t>
      </w:r>
      <w:r w:rsidR="00EA4A5F"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رجة وعي معلمو علوم المرحلة الأساسية الدنيا للجيل الجديد لمعايير العلوم (</w:t>
      </w:r>
      <w:r w:rsidR="00EA4A5F" w:rsidRPr="00EA4A5F">
        <w:rPr>
          <w:rFonts w:ascii="Simplified Arabic" w:eastAsia="Calibri" w:hAnsi="Simplified Arabic" w:cs="Simplified Arabic"/>
          <w:b/>
          <w:bCs/>
          <w:sz w:val="28"/>
          <w:szCs w:val="28"/>
          <w:lang w:val="en-US"/>
        </w:rPr>
        <w:t>NGSS</w:t>
      </w:r>
      <w:r w:rsidR="00EA4A5F"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) في فلسطين</w:t>
      </w:r>
      <w:r w:rsid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"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، 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وذلك استكمالا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>ً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 لمتطلبات الحصول على درجة 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>الدكتوراه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>في الفلسفة تخصص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>مناهج العلوم و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أساليب تدريس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>ها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.</w:t>
      </w:r>
    </w:p>
    <w:p w14:paraId="7678402F" w14:textId="77777777" w:rsidR="00A45879" w:rsidRPr="00A45879" w:rsidRDefault="00A45879" w:rsidP="00A45879">
      <w:pPr>
        <w:bidi/>
        <w:spacing w:after="200" w:line="276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٭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/>
          <w:b/>
          <w:bCs/>
          <w:sz w:val="28"/>
          <w:szCs w:val="28"/>
          <w:lang w:val="en-US"/>
        </w:rPr>
        <w:t>NGSS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: 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 w:bidi="ar-JO"/>
        </w:rPr>
        <w:t>مجموعة من المعايير التي أعدت من قبل ال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 w:bidi="ar-JO"/>
        </w:rPr>
        <w:t>مجلس الوطني الأمريكي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 w:bidi="ar-JO"/>
        </w:rPr>
        <w:t xml:space="preserve"> للبحوث (</w:t>
      </w:r>
      <w:r w:rsidRPr="00A45879">
        <w:rPr>
          <w:rFonts w:ascii="Simplified Arabic" w:eastAsia="Calibri" w:hAnsi="Simplified Arabic" w:cs="Simplified Arabic"/>
          <w:sz w:val="28"/>
          <w:szCs w:val="28"/>
          <w:lang w:val="en-US"/>
        </w:rPr>
        <w:t>NRC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)، 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لبناء وتطوير المناهج، و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تقديم رؤى جديدة لتدريس الع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ل</w:t>
      </w:r>
      <w:r w:rsidRPr="00A45879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وم</w:t>
      </w:r>
      <w:r w:rsidRPr="00A45879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.</w:t>
      </w:r>
    </w:p>
    <w:p w14:paraId="7E43497A" w14:textId="77777777" w:rsidR="00A45879" w:rsidRPr="00A45879" w:rsidRDefault="00A45879" w:rsidP="00A45879">
      <w:pPr>
        <w:bidi/>
        <w:spacing w:after="0" w:line="276" w:lineRule="auto"/>
        <w:jc w:val="lowKashida"/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لذا يرجى التكرم بقراءة فقرات الاستبانة بعناية وال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>ا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ستجابة عليها بوضع إشارة (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lang w:val="en-US"/>
        </w:rPr>
        <w:sym w:font="Wingdings" w:char="F0FE"/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) أمام الدرجة التي تنطبق عليها، علماً بأن البيانات ستستخدم لأغراض البحث العلمي فقط. </w:t>
      </w:r>
    </w:p>
    <w:p w14:paraId="7666B7A4" w14:textId="77777777" w:rsidR="00A45879" w:rsidRPr="00A45879" w:rsidRDefault="00A45879" w:rsidP="00A45879">
      <w:pPr>
        <w:bidi/>
        <w:spacing w:after="0" w:line="276" w:lineRule="auto"/>
        <w:jc w:val="center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  <w:t>شاكرا</w:t>
      </w:r>
      <w:r w:rsidRPr="00A45879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val="en-US"/>
        </w:rPr>
        <w:t>ً</w:t>
      </w: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  <w:t xml:space="preserve"> لكم حسن تعاونكم</w:t>
      </w:r>
    </w:p>
    <w:p w14:paraId="5DA00530" w14:textId="77777777" w:rsidR="00A45879" w:rsidRPr="00A45879" w:rsidRDefault="00A45879" w:rsidP="00A45879">
      <w:pPr>
        <w:bidi/>
        <w:spacing w:after="0"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                                                                       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>الباحث: أ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سامه مح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>مد زيود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  </w:t>
      </w:r>
    </w:p>
    <w:p w14:paraId="5EF3F0F5" w14:textId="77777777" w:rsidR="00A45879" w:rsidRPr="00A45879" w:rsidRDefault="00A45879" w:rsidP="00A45879">
      <w:pPr>
        <w:bidi/>
        <w:spacing w:after="0"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                                                                    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 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  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  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/>
          <w:noProof/>
          <w:color w:val="000000"/>
          <w:sz w:val="32"/>
          <w:szCs w:val="32"/>
          <w:rtl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9AF2B" wp14:editId="7011EA25">
                <wp:simplePos x="0" y="0"/>
                <wp:positionH relativeFrom="column">
                  <wp:posOffset>140970</wp:posOffset>
                </wp:positionH>
                <wp:positionV relativeFrom="paragraph">
                  <wp:posOffset>67310</wp:posOffset>
                </wp:positionV>
                <wp:extent cx="5608320" cy="6350"/>
                <wp:effectExtent l="7620" t="7620" r="13335" b="14605"/>
                <wp:wrapNone/>
                <wp:docPr id="10" name="رابط كسهم مستقيم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08320" cy="63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FD17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0" o:spid="_x0000_s1026" type="#_x0000_t32" style="position:absolute;margin-left:11.1pt;margin-top:5.3pt;width:441.6pt;height: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" strokeweight="1pt">
                <v:shadow color="#7f7f7f" offset="1pt"/>
              </v:shape>
            </w:pict>
          </mc:Fallback>
        </mc:AlternateContent>
      </w:r>
    </w:p>
    <w:p w14:paraId="4F6FBDC5" w14:textId="77777777" w:rsidR="00A45879" w:rsidRPr="00A45879" w:rsidRDefault="00A45879" w:rsidP="00A45879">
      <w:pPr>
        <w:bidi/>
        <w:spacing w:after="0" w:line="276" w:lineRule="auto"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u w:val="single"/>
          <w:rtl/>
          <w:lang w:val="en-US"/>
        </w:rPr>
      </w:pP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  <w:t>أول</w:t>
      </w:r>
      <w:r w:rsidRPr="00A45879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val="en-US"/>
        </w:rPr>
        <w:t>اً</w:t>
      </w: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  <w:t xml:space="preserve">: </w:t>
      </w:r>
      <w:r w:rsidRPr="00A45879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val="en-US"/>
        </w:rPr>
        <w:t>ا</w:t>
      </w: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  <w:t>لبيانات الشخصية</w:t>
      </w: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u w:val="single"/>
          <w:rtl/>
          <w:lang w:val="en-US"/>
        </w:rPr>
        <w:t xml:space="preserve"> </w:t>
      </w:r>
    </w:p>
    <w:p w14:paraId="0CD01572" w14:textId="77777777" w:rsidR="00A45879" w:rsidRPr="00A45879" w:rsidRDefault="00A45879" w:rsidP="00A45879">
      <w:pPr>
        <w:bidi/>
        <w:spacing w:after="0" w:line="276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  <w:t>ملاحظة مهمة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: أرجو التكرم بوضع إشارة (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lang w:val="en-US"/>
        </w:rPr>
        <w:sym w:font="Wingdings" w:char="F0FE"/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) في المربع الذي ينطبق على حالتك</w:t>
      </w:r>
    </w:p>
    <w:p w14:paraId="25D378F4" w14:textId="77777777" w:rsidR="00A45879" w:rsidRPr="00A45879" w:rsidRDefault="00A45879" w:rsidP="00A45879">
      <w:pPr>
        <w:numPr>
          <w:ilvl w:val="0"/>
          <w:numId w:val="1"/>
        </w:numPr>
        <w:bidi/>
        <w:spacing w:after="0" w:line="360" w:lineRule="auto"/>
        <w:contextualSpacing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lang w:val="en-US"/>
        </w:rPr>
      </w:pPr>
      <w:r w:rsidRPr="00A45879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val="en-US"/>
        </w:rPr>
        <w:t>النوع: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  </w:t>
      </w:r>
      <w:r w:rsidRPr="00A45879">
        <w:rPr>
          <w:rFonts w:ascii="Simplified Arabic" w:eastAsia="Calibri" w:hAnsi="Simplified Arabic" w:cs="Simplified Arabic"/>
          <w:noProof/>
          <w:color w:val="000000"/>
          <w:sz w:val="28"/>
          <w:szCs w:val="28"/>
          <w:rtl/>
          <w:lang w:val="en-US"/>
        </w:rPr>
        <w:drawing>
          <wp:inline distT="0" distB="0" distL="0" distR="0" wp14:anchorId="7A50925C" wp14:editId="000BDC9F">
            <wp:extent cx="182880" cy="140335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ذكر    </w:t>
      </w:r>
      <w:r w:rsidRPr="00A45879">
        <w:rPr>
          <w:rFonts w:ascii="Simplified Arabic" w:eastAsia="Calibri" w:hAnsi="Simplified Arabic" w:cs="Simplified Arabic"/>
          <w:noProof/>
          <w:color w:val="000000"/>
          <w:sz w:val="28"/>
          <w:szCs w:val="28"/>
          <w:rtl/>
          <w:lang w:val="en-US"/>
        </w:rPr>
        <w:drawing>
          <wp:inline distT="0" distB="0" distL="0" distR="0" wp14:anchorId="621B635A" wp14:editId="4FBF5840">
            <wp:extent cx="182880" cy="140335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أنثى </w:t>
      </w:r>
    </w:p>
    <w:p w14:paraId="3CD3E782" w14:textId="77777777" w:rsidR="00A45879" w:rsidRPr="00A45879" w:rsidRDefault="00A45879" w:rsidP="00A45879">
      <w:pPr>
        <w:numPr>
          <w:ilvl w:val="0"/>
          <w:numId w:val="1"/>
        </w:numPr>
        <w:bidi/>
        <w:spacing w:after="0" w:line="360" w:lineRule="auto"/>
        <w:contextualSpacing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  <w:t xml:space="preserve">المؤهل </w:t>
      </w:r>
      <w:r w:rsidRPr="00A45879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val="en-US"/>
        </w:rPr>
        <w:t>العلمي: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 </w:t>
      </w:r>
      <w:r w:rsidRPr="00A45879">
        <w:rPr>
          <w:rFonts w:ascii="Simplified Arabic" w:eastAsia="Calibri" w:hAnsi="Simplified Arabic" w:cs="Simplified Arabic"/>
          <w:noProof/>
          <w:color w:val="000000"/>
          <w:sz w:val="28"/>
          <w:szCs w:val="28"/>
          <w:lang w:val="en-US"/>
        </w:rPr>
        <w:drawing>
          <wp:inline distT="0" distB="0" distL="0" distR="0" wp14:anchorId="7AA96D95" wp14:editId="50DDE144">
            <wp:extent cx="182880" cy="140335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دبلوم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 متوسط    </w:t>
      </w:r>
      <w:r w:rsidRPr="00A45879">
        <w:rPr>
          <w:rFonts w:ascii="Simplified Arabic" w:eastAsia="Calibri" w:hAnsi="Simplified Arabic" w:cs="Simplified Arabic"/>
          <w:noProof/>
          <w:color w:val="000000"/>
          <w:sz w:val="28"/>
          <w:szCs w:val="28"/>
          <w:rtl/>
          <w:lang w:val="en-US"/>
        </w:rPr>
        <w:drawing>
          <wp:inline distT="0" distB="0" distL="0" distR="0" wp14:anchorId="6B17DC85" wp14:editId="0D73CCF6">
            <wp:extent cx="182880" cy="140335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بكالوريوس   </w:t>
      </w:r>
      <w:r w:rsidRPr="00A45879">
        <w:rPr>
          <w:rFonts w:ascii="Simplified Arabic" w:eastAsia="Calibri" w:hAnsi="Simplified Arabic" w:cs="Simplified Arabic"/>
          <w:noProof/>
          <w:color w:val="000000"/>
          <w:sz w:val="28"/>
          <w:szCs w:val="28"/>
          <w:rtl/>
          <w:lang w:val="en-US"/>
        </w:rPr>
        <w:drawing>
          <wp:inline distT="0" distB="0" distL="0" distR="0" wp14:anchorId="2E8AA98C" wp14:editId="189731D5">
            <wp:extent cx="182880" cy="140335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دراسات عليا (ماجستير/ دكتوراه)</w:t>
      </w:r>
    </w:p>
    <w:p w14:paraId="286528EA" w14:textId="77777777" w:rsidR="00A45879" w:rsidRPr="00A45879" w:rsidRDefault="00A45879" w:rsidP="00A45879">
      <w:pPr>
        <w:numPr>
          <w:ilvl w:val="0"/>
          <w:numId w:val="1"/>
        </w:numPr>
        <w:bidi/>
        <w:spacing w:after="0" w:line="360" w:lineRule="auto"/>
        <w:contextualSpacing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lang w:val="en-US"/>
        </w:rPr>
      </w:pP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  <w:t xml:space="preserve">سنوات </w:t>
      </w:r>
      <w:r w:rsidRPr="00A45879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val="en-US"/>
        </w:rPr>
        <w:t>الخبرة: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/>
          <w:noProof/>
          <w:color w:val="000000"/>
          <w:sz w:val="28"/>
          <w:szCs w:val="28"/>
          <w:rtl/>
          <w:lang w:val="en-US"/>
        </w:rPr>
        <w:drawing>
          <wp:inline distT="0" distB="0" distL="0" distR="0" wp14:anchorId="7B5F8746" wp14:editId="1AD592E6">
            <wp:extent cx="182880" cy="140335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أ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قل من 5 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سنوات  </w:t>
      </w:r>
      <w:r w:rsidRPr="00A45879">
        <w:rPr>
          <w:rFonts w:ascii="Simplified Arabic" w:eastAsia="Calibri" w:hAnsi="Simplified Arabic" w:cs="Simplified Arabic"/>
          <w:noProof/>
          <w:color w:val="000000"/>
          <w:sz w:val="28"/>
          <w:szCs w:val="28"/>
          <w:lang w:val="en-US"/>
        </w:rPr>
        <w:drawing>
          <wp:inline distT="0" distB="0" distL="0" distR="0" wp14:anchorId="0E714ECF" wp14:editId="2BE91917">
            <wp:extent cx="182880" cy="140335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من 5- 10 سنوات   </w:t>
      </w:r>
      <w:r w:rsidRPr="00A45879">
        <w:rPr>
          <w:rFonts w:ascii="Simplified Arabic" w:eastAsia="Calibri" w:hAnsi="Simplified Arabic" w:cs="Simplified Arabic"/>
          <w:noProof/>
          <w:color w:val="000000"/>
          <w:sz w:val="28"/>
          <w:szCs w:val="28"/>
          <w:rtl/>
          <w:lang w:val="en-US"/>
        </w:rPr>
        <w:drawing>
          <wp:inline distT="0" distB="0" distL="0" distR="0" wp14:anchorId="2874628C" wp14:editId="13F54A83">
            <wp:extent cx="182880" cy="14033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أ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كثر من 10 سنوات</w:t>
      </w:r>
    </w:p>
    <w:p w14:paraId="4BDF65CF" w14:textId="77777777" w:rsidR="00A45879" w:rsidRPr="00A45879" w:rsidRDefault="00A45879" w:rsidP="00A45879">
      <w:pPr>
        <w:numPr>
          <w:ilvl w:val="0"/>
          <w:numId w:val="1"/>
        </w:numPr>
        <w:bidi/>
        <w:spacing w:after="0" w:line="360" w:lineRule="auto"/>
        <w:contextualSpacing/>
        <w:jc w:val="both"/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lang w:val="en-US"/>
        </w:rPr>
      </w:pPr>
      <w:r w:rsidRPr="00A45879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val="en-US"/>
        </w:rPr>
        <w:t>التخصص</w:t>
      </w:r>
      <w:r w:rsidRPr="00A45879">
        <w:rPr>
          <w:rFonts w:ascii="Simplified Arabic" w:eastAsia="Calibri" w:hAnsi="Simplified Arabic" w:cs="Simplified Arabic" w:hint="cs"/>
          <w:b/>
          <w:bCs/>
          <w:noProof/>
          <w:color w:val="000000"/>
          <w:sz w:val="28"/>
          <w:szCs w:val="28"/>
          <w:rtl/>
          <w:lang w:val="en-US"/>
        </w:rPr>
        <w:t>:</w:t>
      </w:r>
      <w:r w:rsidRPr="00A45879">
        <w:rPr>
          <w:rFonts w:ascii="Simplified Arabic" w:eastAsia="Calibri" w:hAnsi="Simplified Arabic" w:cs="Simplified Arabic" w:hint="cs"/>
          <w:noProof/>
          <w:color w:val="000000"/>
          <w:sz w:val="28"/>
          <w:szCs w:val="28"/>
          <w:rtl/>
          <w:lang w:val="en-US"/>
        </w:rPr>
        <w:t xml:space="preserve">   </w:t>
      </w:r>
      <w:r w:rsidRPr="00A45879">
        <w:rPr>
          <w:rFonts w:ascii="Simplified Arabic" w:eastAsia="Calibri" w:hAnsi="Simplified Arabic" w:cs="Simplified Arabic"/>
          <w:noProof/>
          <w:color w:val="000000"/>
          <w:sz w:val="28"/>
          <w:szCs w:val="28"/>
          <w:rtl/>
          <w:lang w:val="en-US"/>
        </w:rPr>
        <w:drawing>
          <wp:inline distT="0" distB="0" distL="0" distR="0" wp14:anchorId="4438392A" wp14:editId="3BF5D53A">
            <wp:extent cx="182880" cy="140335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علوم عامة    </w:t>
      </w:r>
      <w:r w:rsidRPr="00A45879">
        <w:rPr>
          <w:rFonts w:ascii="Simplified Arabic" w:eastAsia="Calibri" w:hAnsi="Simplified Arabic" w:cs="Simplified Arabic"/>
          <w:noProof/>
          <w:color w:val="000000"/>
          <w:sz w:val="28"/>
          <w:szCs w:val="28"/>
          <w:rtl/>
          <w:lang w:val="en-US"/>
        </w:rPr>
        <w:drawing>
          <wp:inline distT="0" distB="0" distL="0" distR="0" wp14:anchorId="6101EB29" wp14:editId="21A75C9D">
            <wp:extent cx="182880" cy="140335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 علوم بحته (فيزياء، كيمياء، احياء، علوم الأرض والبيئة)</w:t>
      </w:r>
    </w:p>
    <w:p w14:paraId="591AF547" w14:textId="029A3B27" w:rsidR="00A45879" w:rsidRPr="00A45879" w:rsidRDefault="00A45879" w:rsidP="00EA4A5F">
      <w:pPr>
        <w:bidi/>
        <w:spacing w:after="0" w:line="240" w:lineRule="auto"/>
        <w:ind w:left="-58"/>
        <w:jc w:val="both"/>
        <w:rPr>
          <w:rFonts w:ascii="Simplified Arabic" w:eastAsia="Calibri" w:hAnsi="Simplified Arabic" w:cs="Simplified Arabic"/>
          <w:color w:val="000000"/>
          <w:sz w:val="32"/>
          <w:szCs w:val="32"/>
          <w:rtl/>
          <w:lang w:val="en-US"/>
        </w:rPr>
      </w:pP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  <w:lastRenderedPageBreak/>
        <w:t>ثا</w:t>
      </w:r>
      <w:r w:rsidRPr="00A45879">
        <w:rPr>
          <w:rFonts w:ascii="Simplified Arabic" w:eastAsia="Calibri" w:hAnsi="Simplified Arabic" w:cs="Simplified Arabic" w:hint="cs"/>
          <w:b/>
          <w:bCs/>
          <w:color w:val="000000"/>
          <w:sz w:val="28"/>
          <w:szCs w:val="28"/>
          <w:rtl/>
          <w:lang w:val="en-US"/>
        </w:rPr>
        <w:t>نياً</w:t>
      </w: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  <w:t>:</w:t>
      </w:r>
      <w:r w:rsidRPr="00A45879">
        <w:rPr>
          <w:rFonts w:ascii="Simplified Arabic" w:eastAsia="Calibri" w:hAnsi="Simplified Arabic" w:cs="Simplified Arabic"/>
          <w:b/>
          <w:bCs/>
          <w:color w:val="000000"/>
          <w:sz w:val="32"/>
          <w:szCs w:val="32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أرجو وضع إشارة</w:t>
      </w:r>
      <w:r w:rsidRPr="00A45879">
        <w:rPr>
          <w:rFonts w:ascii="Simplified Arabic" w:eastAsia="Calibri" w:hAnsi="Simplified Arabic" w:cs="Simplified Arabic"/>
          <w:b/>
          <w:bCs/>
          <w:color w:val="000000"/>
          <w:sz w:val="28"/>
          <w:szCs w:val="28"/>
          <w:rtl/>
          <w:lang w:val="en-US"/>
        </w:rPr>
        <w:t xml:space="preserve"> 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(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lang w:val="en-US"/>
        </w:rPr>
        <w:sym w:font="Wingdings" w:char="F0FC"/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 xml:space="preserve">) في المربع الذي يتفق مع رأيك أمام كل فقرة من الفقرات 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>الآتية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:</w:t>
      </w:r>
      <w:r w:rsidRPr="00A45879">
        <w:rPr>
          <w:rFonts w:ascii="Simplified Arabic" w:eastAsia="Calibri" w:hAnsi="Simplified Arabic" w:cs="Simplified Arabic"/>
          <w:color w:val="000000"/>
          <w:sz w:val="32"/>
          <w:szCs w:val="32"/>
          <w:rtl/>
          <w:lang w:val="en-US"/>
        </w:rPr>
        <w:t xml:space="preserve"> </w:t>
      </w:r>
    </w:p>
    <w:tbl>
      <w:tblPr>
        <w:bidiVisual/>
        <w:tblW w:w="8663" w:type="dxa"/>
        <w:tblInd w:w="93" w:type="dxa"/>
        <w:tblLook w:val="04A0" w:firstRow="1" w:lastRow="0" w:firstColumn="1" w:lastColumn="0" w:noHBand="0" w:noVBand="1"/>
      </w:tblPr>
      <w:tblGrid>
        <w:gridCol w:w="588"/>
        <w:gridCol w:w="4157"/>
        <w:gridCol w:w="800"/>
        <w:gridCol w:w="709"/>
        <w:gridCol w:w="850"/>
        <w:gridCol w:w="709"/>
        <w:gridCol w:w="850"/>
      </w:tblGrid>
      <w:tr w:rsidR="00A45879" w:rsidRPr="00A45879" w14:paraId="109AD46F" w14:textId="77777777" w:rsidTr="00D70667">
        <w:trPr>
          <w:trHeight w:val="480"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7E8E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</w:pPr>
            <w:bookmarkStart w:id="2" w:name="_Hlk31272496"/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الرقم</w:t>
            </w:r>
          </w:p>
        </w:tc>
        <w:tc>
          <w:tcPr>
            <w:tcW w:w="4157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3FEA8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الفقرة</w:t>
            </w:r>
          </w:p>
        </w:tc>
        <w:tc>
          <w:tcPr>
            <w:tcW w:w="3918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8D2A41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درجة الموافقة</w:t>
            </w:r>
          </w:p>
        </w:tc>
      </w:tr>
      <w:tr w:rsidR="00A45879" w:rsidRPr="00A45879" w14:paraId="4BEB41EC" w14:textId="77777777" w:rsidTr="00D70667">
        <w:trPr>
          <w:trHeight w:val="540"/>
        </w:trPr>
        <w:tc>
          <w:tcPr>
            <w:tcW w:w="588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ED4717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7123647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1D47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كبيرة جداً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24AF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كبيرة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F2AA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متوسطة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3A39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قليلة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A48E13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قليلة جداً</w:t>
            </w:r>
          </w:p>
        </w:tc>
      </w:tr>
      <w:bookmarkEnd w:id="2"/>
      <w:tr w:rsidR="00A45879" w:rsidRPr="00A45879" w14:paraId="6EFF4C00" w14:textId="77777777" w:rsidTr="00D70667">
        <w:trPr>
          <w:trHeight w:val="420"/>
        </w:trPr>
        <w:tc>
          <w:tcPr>
            <w:tcW w:w="866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BF6FB"/>
            <w:noWrap/>
            <w:vAlign w:val="center"/>
            <w:hideMark/>
          </w:tcPr>
          <w:p w14:paraId="1B4CDE77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المجال الأول: الممارسات العلمية والهندسية</w:t>
            </w:r>
          </w:p>
        </w:tc>
      </w:tr>
      <w:tr w:rsidR="00A45879" w:rsidRPr="00A45879" w14:paraId="31429550" w14:textId="77777777" w:rsidTr="00D70667">
        <w:trPr>
          <w:trHeight w:val="420"/>
        </w:trPr>
        <w:tc>
          <w:tcPr>
            <w:tcW w:w="866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31394DC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val="en-US"/>
              </w:rPr>
              <w:t>درجة وعيي للممارسات العلمية والهندسية التالية من خلال تدريسي لمادة العلوم</w:t>
            </w:r>
          </w:p>
        </w:tc>
      </w:tr>
      <w:tr w:rsidR="00A45879" w:rsidRPr="00A45879" w14:paraId="32E7F925" w14:textId="77777777" w:rsidTr="00D70667">
        <w:trPr>
          <w:trHeight w:val="615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EC49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41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9EA3" w14:textId="77777777" w:rsidR="00A45879" w:rsidRPr="00A45879" w:rsidRDefault="00A45879" w:rsidP="00A45879">
            <w:pPr>
              <w:bidi/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طرح الأسئلة وتحديد المشكلات لظاهرة معينة.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9F31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FBAF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3D17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975C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BF95F0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</w:tr>
      <w:tr w:rsidR="00A45879" w:rsidRPr="00A45879" w14:paraId="2E08299F" w14:textId="77777777" w:rsidTr="00D70667">
        <w:trPr>
          <w:trHeight w:val="55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DBEF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B0AFC" w14:textId="77777777" w:rsidR="00A45879" w:rsidRPr="00A45879" w:rsidRDefault="00A45879" w:rsidP="00A45879">
            <w:pPr>
              <w:bidi/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تطوير واستخدام النماذج (نماذج فيزيائية ملموسة، نماذج رياضية، نماذج حاسوبية...).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3101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A377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8FD98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A99B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F85CAD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</w:tr>
      <w:tr w:rsidR="00A45879" w:rsidRPr="00A45879" w14:paraId="373E8793" w14:textId="77777777" w:rsidTr="00D70667">
        <w:trPr>
          <w:trHeight w:val="510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8B43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3C4B" w14:textId="77777777" w:rsidR="00A45879" w:rsidRPr="00A45879" w:rsidRDefault="00A45879" w:rsidP="00A45879">
            <w:pPr>
              <w:bidi/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استخدام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 ال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ا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ستقصاء العلمي للظاهرة المدروسة. 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D081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B4BE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8243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28BF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5D7EA26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</w:tr>
      <w:tr w:rsidR="00A45879" w:rsidRPr="00A45879" w14:paraId="77DD5B91" w14:textId="77777777" w:rsidTr="00D70667">
        <w:trPr>
          <w:trHeight w:val="510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3EF16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81347" w14:textId="77777777" w:rsidR="00A45879" w:rsidRPr="00A45879" w:rsidRDefault="00A45879" w:rsidP="00A45879">
            <w:pPr>
              <w:bidi/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تحليل وتفسير البيانات.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88766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F3084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51756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D20DA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52002C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</w:p>
        </w:tc>
      </w:tr>
      <w:tr w:rsidR="00A45879" w:rsidRPr="00A45879" w14:paraId="2A5CC895" w14:textId="77777777" w:rsidTr="00D70667">
        <w:trPr>
          <w:trHeight w:val="538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C3BD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 w:hint="cs"/>
                <w:b/>
                <w:bCs/>
                <w:color w:val="000000"/>
                <w:rtl/>
                <w:lang w:val="en-US"/>
              </w:rPr>
              <w:t>5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D918" w14:textId="77777777" w:rsidR="00A45879" w:rsidRPr="00A45879" w:rsidRDefault="00A45879" w:rsidP="00A45879">
            <w:pPr>
              <w:bidi/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استخدام الرياضيات والتفكير الرياضي.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2060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C541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16A8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0A7D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D34723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</w:tr>
      <w:tr w:rsidR="00A45879" w:rsidRPr="00A45879" w14:paraId="7E308982" w14:textId="77777777" w:rsidTr="00D70667">
        <w:trPr>
          <w:trHeight w:val="419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BED1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 w:hint="cs"/>
                <w:b/>
                <w:bCs/>
                <w:color w:val="000000"/>
                <w:rtl/>
                <w:lang w:val="en-US"/>
              </w:rPr>
              <w:t>6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024BB" w14:textId="77777777" w:rsidR="00A45879" w:rsidRPr="00A45879" w:rsidRDefault="00A45879" w:rsidP="00A45879">
            <w:pPr>
              <w:bidi/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بناء التفسيرات وتصميم الحلول للظواهر العلمية.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D461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5ACA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D126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6983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4BC7DBC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</w:tr>
      <w:tr w:rsidR="00A45879" w:rsidRPr="00A45879" w14:paraId="4E519759" w14:textId="77777777" w:rsidTr="00D70667">
        <w:trPr>
          <w:trHeight w:val="411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35F1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 w:hint="cs"/>
                <w:b/>
                <w:bCs/>
                <w:color w:val="000000"/>
                <w:rtl/>
                <w:lang w:val="en-US"/>
              </w:rPr>
              <w:t>7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1FD0" w14:textId="77777777" w:rsidR="00A45879" w:rsidRPr="00A45879" w:rsidRDefault="00A45879" w:rsidP="00A45879">
            <w:pPr>
              <w:bidi/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التركيز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 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 xml:space="preserve">على 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البراهين والأدلة.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506B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FB40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B30C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A350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BDE045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</w:tr>
      <w:tr w:rsidR="00A45879" w:rsidRPr="00A45879" w14:paraId="56321F23" w14:textId="77777777" w:rsidTr="00D70667">
        <w:trPr>
          <w:trHeight w:val="558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1AD5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 w:hint="cs"/>
                <w:b/>
                <w:bCs/>
                <w:color w:val="000000"/>
                <w:rtl/>
                <w:lang w:val="en-US"/>
              </w:rPr>
              <w:t>8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A2DA1" w14:textId="77777777" w:rsidR="00A45879" w:rsidRPr="00A45879" w:rsidRDefault="00A45879" w:rsidP="00A45879">
            <w:pPr>
              <w:bidi/>
              <w:spacing w:after="0" w:line="240" w:lineRule="auto"/>
              <w:jc w:val="lowKashida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الحصول على المعلومات وتقييمها و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إ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يصالها.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4193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4DD6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3F5BD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5344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121811" w14:textId="77777777" w:rsidR="00A45879" w:rsidRPr="00A45879" w:rsidRDefault="00A45879" w:rsidP="00A458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A45879">
              <w:rPr>
                <w:rFonts w:ascii="Arial" w:eastAsia="Times New Roman" w:hAnsi="Arial" w:cs="Arial"/>
                <w:color w:val="000000"/>
                <w:lang w:val="en-US"/>
              </w:rPr>
              <w:t> </w:t>
            </w:r>
          </w:p>
        </w:tc>
      </w:tr>
      <w:tr w:rsidR="00A45879" w:rsidRPr="00A45879" w14:paraId="7273465F" w14:textId="77777777" w:rsidTr="00D70667">
        <w:trPr>
          <w:trHeight w:val="495"/>
        </w:trPr>
        <w:tc>
          <w:tcPr>
            <w:tcW w:w="866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BF6FB"/>
            <w:noWrap/>
            <w:vAlign w:val="center"/>
            <w:hideMark/>
          </w:tcPr>
          <w:p w14:paraId="5BE16F2F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المجال الثاني: الأفكار الرئيسة (المحورية)</w:t>
            </w:r>
          </w:p>
        </w:tc>
      </w:tr>
      <w:tr w:rsidR="00A45879" w:rsidRPr="00A45879" w14:paraId="2F3F0A93" w14:textId="77777777" w:rsidTr="00D70667">
        <w:trPr>
          <w:trHeight w:val="495"/>
        </w:trPr>
        <w:tc>
          <w:tcPr>
            <w:tcW w:w="866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B5FA4B8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أولاً: العلوم الطبيعية / درجة وعيي للأفكار الرئيسة التالية ضمن مجال العلوم الطبيعية</w:t>
            </w:r>
          </w:p>
        </w:tc>
      </w:tr>
      <w:tr w:rsidR="00A45879" w:rsidRPr="00A45879" w14:paraId="4E47A800" w14:textId="77777777" w:rsidTr="00D70667">
        <w:trPr>
          <w:trHeight w:val="435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7A2D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9</w:t>
            </w:r>
          </w:p>
        </w:tc>
        <w:tc>
          <w:tcPr>
            <w:tcW w:w="41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E2D8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التركيب وخ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صائص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 المادة.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51C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5347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9AB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3D9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2CD081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74B196F5" w14:textId="77777777" w:rsidTr="00D70667">
        <w:trPr>
          <w:trHeight w:val="46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4D840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D756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أنواع التفاعلات بين 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القوى المختلفة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A7A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282D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80F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790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1EB27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271FB9D3" w14:textId="77777777" w:rsidTr="00D70667">
        <w:trPr>
          <w:trHeight w:val="439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2E63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A45879">
              <w:rPr>
                <w:rFonts w:ascii="Simplified Arabic" w:eastAsia="Times New Roman" w:hAnsi="Simplified Arabic" w:cs="Simplified Arabic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1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6FB3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التفاعلات الكيميائية. 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D071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2B2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8EE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96C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C6EA8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3C66F7A8" w14:textId="77777777" w:rsidTr="00D70667">
        <w:trPr>
          <w:trHeight w:val="480"/>
        </w:trPr>
        <w:tc>
          <w:tcPr>
            <w:tcW w:w="5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88E66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A21E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العمليات النووية.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7222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70AE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A826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AA47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F94D973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4DDB7F9C" w14:textId="77777777" w:rsidTr="00D70667">
        <w:trPr>
          <w:trHeight w:val="480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AAA4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A45879">
              <w:rPr>
                <w:rFonts w:ascii="Simplified Arabic" w:eastAsia="Times New Roman" w:hAnsi="Simplified Arabic" w:cs="Simplified Arabic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3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41C6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قوانين الحركة والثبات للأجسام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2DD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1E1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825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2F7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84772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6F9E34C2" w14:textId="77777777" w:rsidTr="00D70667">
        <w:trPr>
          <w:trHeight w:val="49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7436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A45879">
              <w:rPr>
                <w:rFonts w:ascii="Simplified Arabic" w:eastAsia="Times New Roman" w:hAnsi="Simplified Arabic" w:cs="Simplified Arabic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4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63513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مفاهيم الطاقة.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04A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347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AE5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3C23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F58E03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475E5955" w14:textId="77777777" w:rsidTr="00D70667">
        <w:trPr>
          <w:trHeight w:val="450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D8B6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A45879">
              <w:rPr>
                <w:rFonts w:ascii="Simplified Arabic" w:eastAsia="Times New Roman" w:hAnsi="Simplified Arabic" w:cs="Simplified Arabic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5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76AF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حفظ وانتقال الطاقة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1D1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15E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411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3CA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1B24C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770F106B" w14:textId="77777777" w:rsidTr="00D70667">
        <w:trPr>
          <w:trHeight w:val="480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E6ED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A45879">
              <w:rPr>
                <w:rFonts w:ascii="Simplified Arabic" w:eastAsia="Times New Roman" w:hAnsi="Simplified Arabic" w:cs="Simplified Arabic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6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CBCB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 xml:space="preserve">العلاقة بين 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الطاقة والقو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ى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FF5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6893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F04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945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64835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0F566A38" w14:textId="77777777" w:rsidTr="00D70667">
        <w:trPr>
          <w:trHeight w:val="46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D016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A45879">
              <w:rPr>
                <w:rFonts w:ascii="Simplified Arabic" w:eastAsia="Times New Roman" w:hAnsi="Simplified Arabic" w:cs="Simplified Arabic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7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C8F2B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الطاقة في العمليات الكيميائية وفي الحياة.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40C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228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8821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B5A3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4BFDB8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675A8727" w14:textId="77777777" w:rsidTr="00D70667">
        <w:trPr>
          <w:trHeight w:val="46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5B074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EF7E9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خ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صائص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 الأمواج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947B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1F56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180C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57FB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021AF9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04F97F06" w14:textId="77777777" w:rsidTr="00D70667">
        <w:trPr>
          <w:trHeight w:val="46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FC5B4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03865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الإشعاعات الكهرومغناطيسية.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068C3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FD43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DE20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422E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71B7F90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35D1C91D" w14:textId="77777777" w:rsidTr="00D70667">
        <w:trPr>
          <w:trHeight w:val="480"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AB622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lastRenderedPageBreak/>
              <w:t>الرقم</w:t>
            </w:r>
          </w:p>
        </w:tc>
        <w:tc>
          <w:tcPr>
            <w:tcW w:w="4157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35F4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الفقرة</w:t>
            </w:r>
          </w:p>
        </w:tc>
        <w:tc>
          <w:tcPr>
            <w:tcW w:w="3918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74B85E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درجة الموافقة</w:t>
            </w:r>
          </w:p>
        </w:tc>
      </w:tr>
      <w:tr w:rsidR="00A45879" w:rsidRPr="00A45879" w14:paraId="5F1D7981" w14:textId="77777777" w:rsidTr="00D70667">
        <w:trPr>
          <w:trHeight w:val="540"/>
        </w:trPr>
        <w:tc>
          <w:tcPr>
            <w:tcW w:w="588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C1D24A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5138FE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37E96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كبيرة جداً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FDC9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كبيرة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D1D3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متوسطة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6246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قليلة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47CA01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قليلة جداً</w:t>
            </w:r>
          </w:p>
        </w:tc>
      </w:tr>
      <w:tr w:rsidR="00A45879" w:rsidRPr="00A45879" w14:paraId="19F169A0" w14:textId="77777777" w:rsidTr="00D70667">
        <w:trPr>
          <w:trHeight w:val="480"/>
        </w:trPr>
        <w:tc>
          <w:tcPr>
            <w:tcW w:w="5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B2E59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AFB2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تكنولوجيا المعلومات.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A35A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0AF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36E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B940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FEAAF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593DCF3A" w14:textId="77777777" w:rsidTr="00D70667">
        <w:trPr>
          <w:trHeight w:val="495"/>
        </w:trPr>
        <w:tc>
          <w:tcPr>
            <w:tcW w:w="866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6DD2D3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ثانياً: العلوم الحياتية / درجة وعيي للأفكار الرئيسة التالية ضمن مجال العلوم الحياتية.</w:t>
            </w:r>
          </w:p>
        </w:tc>
      </w:tr>
      <w:tr w:rsidR="00A45879" w:rsidRPr="00A45879" w14:paraId="377AFF4C" w14:textId="77777777" w:rsidTr="00D70667">
        <w:trPr>
          <w:trHeight w:val="555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D776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41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9937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التمييز بين التركيب والوظيفة في الكائنات الحية. 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BBA8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FCE4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F9C0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F00C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6ED8A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77091FC7" w14:textId="77777777" w:rsidTr="00D70667">
        <w:trPr>
          <w:trHeight w:val="45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0E506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D107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النمو والتطور لدى الكائنات الحية.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B5B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8DB7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121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8DC3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B5299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30AAE5A1" w14:textId="77777777" w:rsidTr="00D70667">
        <w:trPr>
          <w:trHeight w:val="547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0FA7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44F9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النظام العضوي للكائنات الحية.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0CCF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D927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BA5C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4946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6DC85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636F926A" w14:textId="77777777" w:rsidTr="00D70667">
        <w:trPr>
          <w:trHeight w:val="564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82449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4D358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جمع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 المعلومات العلمية حول الكائنات الحية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 xml:space="preserve"> ومعالجتها.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CB41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412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6597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930A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8BD4C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20496F74" w14:textId="77777777" w:rsidTr="00EA4A5F">
        <w:trPr>
          <w:trHeight w:val="468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0D375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1F60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العلاقات في الأنظمة البيئية.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609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76D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460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8DE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917BD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25E6AB81" w14:textId="77777777" w:rsidTr="00EA4A5F">
        <w:trPr>
          <w:trHeight w:val="476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8863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103C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الدورات في الأنظمة البيئية.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B89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28CA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FE2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4A79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0EE151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4EAEF13C" w14:textId="77777777" w:rsidTr="00D70667">
        <w:trPr>
          <w:trHeight w:val="411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E4DDB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D83CD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ديناميكيات الأنظمة البيئية.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646F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008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D96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EA5F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019B47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15B36453" w14:textId="77777777" w:rsidTr="00EA4A5F">
        <w:trPr>
          <w:trHeight w:val="503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96563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35197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سلوك 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الكائنات الحية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0AC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ACE3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8566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BAB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F387F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70B0DF13" w14:textId="77777777" w:rsidTr="00D70667">
        <w:trPr>
          <w:trHeight w:val="487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C7EF9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FE07C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الصفات الوراثية.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3E09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B0D9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324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48DE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64161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5592D217" w14:textId="77777777" w:rsidTr="00D70667">
        <w:trPr>
          <w:trHeight w:val="582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D0DD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B9CF4" w14:textId="1DE96C1A" w:rsidR="00A45879" w:rsidRPr="00A45879" w:rsidRDefault="00EA4A5F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الاختلاف</w:t>
            </w:r>
            <w:r w:rsidR="00A45879"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 في الصفات</w:t>
            </w:r>
            <w:r w:rsidR="00A45879"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 xml:space="preserve"> الوراثية للكائنات الحية</w:t>
            </w:r>
            <w:r w:rsidR="00A45879"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1215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0B9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FC9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318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62E25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38408C48" w14:textId="77777777" w:rsidTr="00D70667">
        <w:trPr>
          <w:trHeight w:val="598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2A121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7AF5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تعدد الكائنات الحية التي عاشت على الأرض في الحقب القديمة ولم تعد موجودة، وكذلك طبيعة بيئتها.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C82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F82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DF6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E1A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FBE9A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6957E795" w14:textId="77777777" w:rsidTr="00D70667">
        <w:trPr>
          <w:trHeight w:val="510"/>
        </w:trPr>
        <w:tc>
          <w:tcPr>
            <w:tcW w:w="5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785B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00F81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ا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نتخاب الطبيعي.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F968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FB5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C57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155E7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B964A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7D121DE5" w14:textId="77777777" w:rsidTr="00D70667">
        <w:trPr>
          <w:trHeight w:val="544"/>
        </w:trPr>
        <w:tc>
          <w:tcPr>
            <w:tcW w:w="5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3BCF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F57A1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التكيف.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96D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4069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15A3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10A4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44D7A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1A66668B" w14:textId="77777777" w:rsidTr="00D70667">
        <w:trPr>
          <w:trHeight w:val="556"/>
        </w:trPr>
        <w:tc>
          <w:tcPr>
            <w:tcW w:w="5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1E08A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FDBD6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التنوع البيولوجي في البشر.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1621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C821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78A9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D963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883BA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5F5D54C6" w14:textId="77777777" w:rsidTr="00D70667">
        <w:trPr>
          <w:trHeight w:val="420"/>
        </w:trPr>
        <w:tc>
          <w:tcPr>
            <w:tcW w:w="8663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789E49" w14:textId="77777777" w:rsidR="00A45879" w:rsidRPr="00A45879" w:rsidRDefault="00A45879" w:rsidP="00A45879">
            <w:pPr>
              <w:spacing w:after="0" w:line="240" w:lineRule="auto"/>
              <w:jc w:val="right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ثالثاً: علوم الأرض والفضاء / درجة وعيي للأفكار الرئيسة التالية ضمن مجال علوم الأرض والفضاء</w:t>
            </w:r>
          </w:p>
        </w:tc>
      </w:tr>
      <w:tr w:rsidR="00A45879" w:rsidRPr="00A45879" w14:paraId="4018603B" w14:textId="77777777" w:rsidTr="00D70667">
        <w:trPr>
          <w:trHeight w:val="521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A0C3E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1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477F9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الكون والنجوم.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B4FF0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6AB23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04EC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2C2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8A3B7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3999FAE2" w14:textId="77777777" w:rsidTr="00D70667">
        <w:trPr>
          <w:trHeight w:val="41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9805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B077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الأرض 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و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النظام الشمسي.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84F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50B3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426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3CB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0E4C8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60B44FA1" w14:textId="77777777" w:rsidTr="00D70667">
        <w:trPr>
          <w:trHeight w:val="551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79E7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38FE6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تاريخ كوكب الأرض.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4437E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E29E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DA7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B72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7AAFB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3E4561FC" w14:textId="77777777" w:rsidTr="00D70667">
        <w:trPr>
          <w:trHeight w:val="414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C442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8D99C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مواد وأنظمة الأرض.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3A60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92AB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9D23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EA0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F95BD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486DD522" w14:textId="77777777" w:rsidTr="00D70667">
        <w:trPr>
          <w:trHeight w:val="553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C556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1DF9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الصفائح التكتونية وتفاعلات ال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أنظمة واسعة النطاق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E05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CE8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07D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65F3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ECE08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077A2A06" w14:textId="77777777" w:rsidTr="00D70667">
        <w:trPr>
          <w:trHeight w:val="560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6677F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D4D6C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دورة الحياة في الطبيعة.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23B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0A8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EDB3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E00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F7DA2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36AFB0D5" w14:textId="77777777" w:rsidTr="00D70667">
        <w:trPr>
          <w:trHeight w:val="480"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DFB3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lastRenderedPageBreak/>
              <w:t>الرقم</w:t>
            </w:r>
          </w:p>
        </w:tc>
        <w:tc>
          <w:tcPr>
            <w:tcW w:w="4157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C6B8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الفقرة</w:t>
            </w:r>
          </w:p>
        </w:tc>
        <w:tc>
          <w:tcPr>
            <w:tcW w:w="3918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15861E1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درجة الموافقة</w:t>
            </w:r>
          </w:p>
        </w:tc>
      </w:tr>
      <w:tr w:rsidR="00A45879" w:rsidRPr="00A45879" w14:paraId="2DB30966" w14:textId="77777777" w:rsidTr="00D70667">
        <w:trPr>
          <w:trHeight w:val="540"/>
        </w:trPr>
        <w:tc>
          <w:tcPr>
            <w:tcW w:w="588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D1FA8C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15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29AD7F3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5034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كبيرة جداً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0CD4F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كبيرة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11130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متوسطة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D2ED6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قليلة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EA9DC2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قليلة جداً</w:t>
            </w:r>
          </w:p>
        </w:tc>
      </w:tr>
      <w:tr w:rsidR="00A45879" w:rsidRPr="00A45879" w14:paraId="0F0CA31C" w14:textId="77777777" w:rsidTr="00D70667">
        <w:trPr>
          <w:trHeight w:val="422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5383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B10A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الطقس والمناخ.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AE6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F3E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6F4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397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50139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01BC90B1" w14:textId="77777777" w:rsidTr="00D70667">
        <w:trPr>
          <w:trHeight w:val="562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2A6F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AC62E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الجيولوجيا الحيوية.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1B53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DFE5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41BE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19E1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D07F9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266E7002" w14:textId="77777777" w:rsidTr="00D70667">
        <w:trPr>
          <w:trHeight w:val="409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83EF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330E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الموارد الطبيعية الموجودة في الكون.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78A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6CF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38D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271C9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73E6E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278133A9" w14:textId="77777777" w:rsidTr="00D70667">
        <w:trPr>
          <w:trHeight w:val="510"/>
        </w:trPr>
        <w:tc>
          <w:tcPr>
            <w:tcW w:w="58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BDC3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4157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D528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المخاطر الطبيعية في الكون. </w:t>
            </w:r>
          </w:p>
        </w:tc>
        <w:tc>
          <w:tcPr>
            <w:tcW w:w="80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D27F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E130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2C4D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E36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3230A7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680EE7E8" w14:textId="77777777" w:rsidTr="00D70667">
        <w:trPr>
          <w:trHeight w:val="58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AEB1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57D0B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التأثيرات البشرية على ا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 xml:space="preserve">لنظم 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الأرضية. 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C01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71C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5660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898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D3B68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A45879" w:rsidRPr="00A45879" w14:paraId="55322C1C" w14:textId="77777777" w:rsidTr="00D70667">
        <w:trPr>
          <w:trHeight w:val="58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3A153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0B22A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التغيرات المناخية العالمية.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B3E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552B3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27631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D157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BE0E2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3D8AAE5F" w14:textId="77777777" w:rsidTr="00D70667">
        <w:trPr>
          <w:trHeight w:val="420"/>
        </w:trPr>
        <w:tc>
          <w:tcPr>
            <w:tcW w:w="866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BF6FB"/>
            <w:noWrap/>
            <w:vAlign w:val="center"/>
            <w:hideMark/>
          </w:tcPr>
          <w:p w14:paraId="00D319A0" w14:textId="77777777" w:rsidR="00A45879" w:rsidRPr="00A45879" w:rsidRDefault="00A45879" w:rsidP="00A45879">
            <w:pPr>
              <w:bidi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المجال الثالث: المفاهيم المشتركة (الشاملة)</w:t>
            </w:r>
          </w:p>
        </w:tc>
      </w:tr>
      <w:tr w:rsidR="00A45879" w:rsidRPr="00A45879" w14:paraId="7E1566C5" w14:textId="77777777" w:rsidTr="00D70667">
        <w:trPr>
          <w:trHeight w:val="420"/>
        </w:trPr>
        <w:tc>
          <w:tcPr>
            <w:tcW w:w="866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C50428A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rtl/>
                <w:lang w:val="en-US"/>
              </w:rPr>
              <w:t>درجة وعيي للمفاهيم المشتركة التالية خلال تدريسي لمادة العلوم</w:t>
            </w:r>
          </w:p>
        </w:tc>
      </w:tr>
      <w:tr w:rsidR="00A45879" w:rsidRPr="00A45879" w14:paraId="25278191" w14:textId="77777777" w:rsidTr="00D70667">
        <w:trPr>
          <w:trHeight w:val="585"/>
        </w:trPr>
        <w:tc>
          <w:tcPr>
            <w:tcW w:w="5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48E14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41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B4825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استخدام الأنماط والأشكال وعم</w:t>
            </w:r>
            <w:r w:rsidRPr="00A45879">
              <w:rPr>
                <w:rFonts w:ascii="Simplified Arabic" w:eastAsia="Times New Roman" w:hAnsi="Simplified Arabic" w:cs="Simplified Arabic" w:hint="cs"/>
                <w:color w:val="000000"/>
                <w:sz w:val="24"/>
                <w:szCs w:val="24"/>
                <w:rtl/>
                <w:lang w:val="en-US"/>
              </w:rPr>
              <w:t>لية</w:t>
            </w: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 xml:space="preserve"> الملاحظة للظواهر المدروسة.</w:t>
            </w:r>
          </w:p>
        </w:tc>
        <w:tc>
          <w:tcPr>
            <w:tcW w:w="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73B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3A0E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195B0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68D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BBDA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660F0B85" w14:textId="77777777" w:rsidTr="00D70667">
        <w:trPr>
          <w:trHeight w:val="57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25F9B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AA589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علاقات السبب والنتيجة للظواهر العلمية.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D45B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89297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702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7D5C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C0D09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3F0F9C40" w14:textId="77777777" w:rsidTr="00D70667">
        <w:trPr>
          <w:trHeight w:val="555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9CA6A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7259D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استخدام المقادير والكميات الرياضية.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AE177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352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BF0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8AA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02FF78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716F3D98" w14:textId="77777777" w:rsidTr="00D70667">
        <w:trPr>
          <w:trHeight w:val="563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A0E2D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EC6C4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بناء أنظمة ونماذج للظواهر العلمية.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C0EB1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C6CB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2E50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C4EB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2430C1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637D8F55" w14:textId="77777777" w:rsidTr="00D70667">
        <w:trPr>
          <w:trHeight w:val="600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D632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1E3E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ترسيخ مفهوم الطاقة والمادة في العلوم.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D27D0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D10A2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3E7E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371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6FCFA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06E025C3" w14:textId="77777777" w:rsidTr="00D70667">
        <w:trPr>
          <w:trHeight w:val="509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9807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530D1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التركيب والوظيفة للظواهر العلمية.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E8776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82E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E7564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A7F7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4958CA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  <w:tr w:rsidR="00A45879" w:rsidRPr="00A45879" w14:paraId="44CB7BEC" w14:textId="77777777" w:rsidTr="00D70667">
        <w:trPr>
          <w:trHeight w:val="600"/>
        </w:trPr>
        <w:tc>
          <w:tcPr>
            <w:tcW w:w="58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55E4A" w14:textId="77777777" w:rsidR="00A45879" w:rsidRPr="00A45879" w:rsidRDefault="00A45879" w:rsidP="00A45879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1C6B" w14:textId="77777777" w:rsidR="00A45879" w:rsidRPr="00A45879" w:rsidRDefault="00A45879" w:rsidP="00A45879">
            <w:pPr>
              <w:bidi/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  <w:r w:rsidRPr="00A45879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rtl/>
                <w:lang w:val="en-US"/>
              </w:rPr>
              <w:t>ظاهرة الثبات والتغير في الكائنات الحية.</w:t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1FF0C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268D1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C049F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A3AC7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DDB73D" w14:textId="77777777" w:rsidR="00A45879" w:rsidRPr="00A45879" w:rsidRDefault="00A45879" w:rsidP="00A45879">
            <w:pPr>
              <w:spacing w:after="0" w:line="240" w:lineRule="auto"/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4D5DE1A1" w14:textId="77777777" w:rsidR="00A45879" w:rsidRPr="00A45879" w:rsidRDefault="00A45879" w:rsidP="00A45879">
      <w:pPr>
        <w:bidi/>
        <w:spacing w:after="0" w:line="240" w:lineRule="auto"/>
        <w:jc w:val="both"/>
        <w:rPr>
          <w:rFonts w:ascii="Arial" w:eastAsia="Calibri" w:hAnsi="Arial" w:cs="Arial"/>
          <w:color w:val="000000"/>
          <w:sz w:val="28"/>
          <w:szCs w:val="28"/>
          <w:rtl/>
          <w:lang w:val="en-US"/>
        </w:rPr>
      </w:pPr>
    </w:p>
    <w:p w14:paraId="7D021CFB" w14:textId="77777777" w:rsidR="00A45879" w:rsidRDefault="00A45879" w:rsidP="00A45879">
      <w:pPr>
        <w:bidi/>
        <w:spacing w:after="0" w:line="360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</w:pPr>
      <w:r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 xml:space="preserve">ثالثًا: ارجوا التكرم بالإجابة عن السؤال الآتي؟ </w:t>
      </w:r>
    </w:p>
    <w:p w14:paraId="25A5AF9D" w14:textId="193E3307" w:rsidR="00A45879" w:rsidRPr="00A45879" w:rsidRDefault="00A45879" w:rsidP="00A45879">
      <w:pPr>
        <w:bidi/>
        <w:spacing w:after="0" w:line="360" w:lineRule="auto"/>
        <w:jc w:val="both"/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</w:pPr>
      <w:r w:rsidRPr="00A45879">
        <w:rPr>
          <w:rFonts w:ascii="Simplified Arabic" w:eastAsia="Calibri" w:hAnsi="Simplified Arabic" w:cs="Simplified Arabic"/>
          <w:noProof/>
          <w:color w:val="000000"/>
          <w:sz w:val="28"/>
          <w:szCs w:val="28"/>
          <w:rtl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98A8E9" wp14:editId="02378192">
                <wp:simplePos x="0" y="0"/>
                <wp:positionH relativeFrom="column">
                  <wp:posOffset>290830</wp:posOffset>
                </wp:positionH>
                <wp:positionV relativeFrom="paragraph">
                  <wp:posOffset>847090</wp:posOffset>
                </wp:positionV>
                <wp:extent cx="1290320" cy="393700"/>
                <wp:effectExtent l="19050" t="19050" r="24130" b="25400"/>
                <wp:wrapNone/>
                <wp:docPr id="7" name="مستطيل: زوايا مستدير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320" cy="393700"/>
                        </a:xfrm>
                        <a:prstGeom prst="roundRect">
                          <a:avLst>
                            <a:gd name="adj" fmla="val 20162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9C12BE" id="مستطيل: زوايا مستديرة 7" o:spid="_x0000_s1026" style="position:absolute;margin-left:22.9pt;margin-top:66.7pt;width:101.6pt;height:3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" strokecolor="#f79646" strokeweight="2.5pt">
                <v:shadow color="#868686"/>
              </v:roundrect>
            </w:pict>
          </mc:Fallback>
        </mc:AlternateConten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هل لديك معرفة من قبل حول الجيل الجديد لمعايير العلوم (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lang w:val="en-US"/>
        </w:rPr>
        <w:t>NGSS</w:t>
      </w:r>
      <w:r w:rsidRPr="00A45879">
        <w:rPr>
          <w:rFonts w:ascii="Simplified Arabic" w:eastAsia="Calibri" w:hAnsi="Simplified Arabic" w:cs="Simplified Arabic"/>
          <w:color w:val="000000"/>
          <w:sz w:val="28"/>
          <w:szCs w:val="28"/>
          <w:rtl/>
          <w:lang w:val="en-US"/>
        </w:rPr>
        <w:t>)، وإذا كانت اجابتك نعم أو لا، أن تبين أسباب ذلك؟"</w:t>
      </w:r>
    </w:p>
    <w:p w14:paraId="2258578B" w14:textId="0152D887" w:rsidR="00A45879" w:rsidRPr="00A45879" w:rsidRDefault="00A45879" w:rsidP="006304AE">
      <w:pPr>
        <w:bidi/>
        <w:spacing w:after="0" w:line="240" w:lineRule="auto"/>
        <w:jc w:val="both"/>
        <w:rPr>
          <w:rFonts w:ascii="Arial" w:eastAsia="Calibri" w:hAnsi="Arial" w:cs="Arial"/>
          <w:color w:val="000000"/>
          <w:sz w:val="32"/>
          <w:szCs w:val="32"/>
          <w:rtl/>
          <w:lang w:val="en-US"/>
        </w:rPr>
      </w:pPr>
      <w:r w:rsidRPr="00A45879">
        <w:rPr>
          <w:rFonts w:ascii="Arial" w:eastAsia="Calibri" w:hAnsi="Arial" w:cs="Arial" w:hint="cs"/>
          <w:color w:val="000000"/>
          <w:sz w:val="32"/>
          <w:szCs w:val="32"/>
          <w:rtl/>
          <w:lang w:val="en-US"/>
        </w:rPr>
        <w:t xml:space="preserve">                                                                            </w:t>
      </w:r>
      <w:r w:rsidRPr="00A45879">
        <w:rPr>
          <w:rFonts w:ascii="Simplified Arabic" w:eastAsia="Calibri" w:hAnsi="Simplified Arabic" w:cs="Simplified Arabic" w:hint="cs"/>
          <w:color w:val="000000"/>
          <w:sz w:val="28"/>
          <w:szCs w:val="28"/>
          <w:rtl/>
          <w:lang w:val="en-US"/>
        </w:rPr>
        <w:t>شكراً على تعاونك</w:t>
      </w:r>
    </w:p>
    <w:p w14:paraId="38212528" w14:textId="77777777" w:rsidR="00EA4A5F" w:rsidRDefault="00EA4A5F" w:rsidP="00A45879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624C33D4" w14:textId="77777777" w:rsidR="00EA4A5F" w:rsidRDefault="00EA4A5F" w:rsidP="00EA4A5F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2740DF8B" w14:textId="206D3A03" w:rsidR="00A45879" w:rsidRPr="00EA4A5F" w:rsidRDefault="00A45879" w:rsidP="00EA4A5F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lastRenderedPageBreak/>
        <w:t>الملحق (</w:t>
      </w:r>
      <w:r w:rsid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2</w:t>
      </w:r>
      <w:r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)</w:t>
      </w:r>
      <w:r w:rsidRPr="00EA4A5F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</w:t>
      </w:r>
    </w:p>
    <w:p w14:paraId="7ECC9037" w14:textId="77777777" w:rsidR="00A45879" w:rsidRPr="009F61B4" w:rsidRDefault="00A45879" w:rsidP="00A45879">
      <w:pPr>
        <w:bidi/>
        <w:spacing w:after="200" w:line="276" w:lineRule="auto"/>
        <w:jc w:val="center"/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US"/>
        </w:rPr>
      </w:pPr>
      <w:r w:rsidRPr="009F61B4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قائمة بأسماء المحكمين لأداة الدراسة (الاستبانة)</w:t>
      </w:r>
    </w:p>
    <w:tbl>
      <w:tblPr>
        <w:tblStyle w:val="21"/>
        <w:bidiVisual/>
        <w:tblW w:w="0" w:type="auto"/>
        <w:tblLook w:val="04A0" w:firstRow="1" w:lastRow="0" w:firstColumn="1" w:lastColumn="0" w:noHBand="0" w:noVBand="1"/>
      </w:tblPr>
      <w:tblGrid>
        <w:gridCol w:w="2451"/>
        <w:gridCol w:w="3725"/>
        <w:gridCol w:w="2850"/>
      </w:tblGrid>
      <w:tr w:rsidR="00A45879" w:rsidRPr="00A45879" w14:paraId="74D6D6CF" w14:textId="77777777" w:rsidTr="00D70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08C57B14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3780" w:type="dxa"/>
          </w:tcPr>
          <w:p w14:paraId="1B0F73BA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الرتبة ومكان العمل</w:t>
            </w:r>
          </w:p>
        </w:tc>
        <w:tc>
          <w:tcPr>
            <w:tcW w:w="2883" w:type="dxa"/>
          </w:tcPr>
          <w:p w14:paraId="3AD768A8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التخصص</w:t>
            </w:r>
          </w:p>
        </w:tc>
      </w:tr>
      <w:tr w:rsidR="00A45879" w:rsidRPr="00A45879" w14:paraId="62EAF8BD" w14:textId="77777777" w:rsidTr="00D7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70FBC4F9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أ.د. عبد الله </w:t>
            </w:r>
            <w:proofErr w:type="spellStart"/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خطايبة</w:t>
            </w:r>
            <w:proofErr w:type="spellEnd"/>
          </w:p>
        </w:tc>
        <w:tc>
          <w:tcPr>
            <w:tcW w:w="3780" w:type="dxa"/>
          </w:tcPr>
          <w:p w14:paraId="05C07561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أستاذ/ جامعة اليرموك</w:t>
            </w:r>
          </w:p>
        </w:tc>
        <w:tc>
          <w:tcPr>
            <w:tcW w:w="2883" w:type="dxa"/>
          </w:tcPr>
          <w:p w14:paraId="4363B386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العلوم وأساليب تدريسها</w:t>
            </w:r>
          </w:p>
        </w:tc>
      </w:tr>
      <w:tr w:rsidR="00A45879" w:rsidRPr="00A45879" w14:paraId="73137025" w14:textId="77777777" w:rsidTr="00D706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6B555B6D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د. ابتسام </w:t>
            </w:r>
            <w:proofErr w:type="spellStart"/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ربابعة</w:t>
            </w:r>
            <w:proofErr w:type="spellEnd"/>
          </w:p>
        </w:tc>
        <w:tc>
          <w:tcPr>
            <w:tcW w:w="3780" w:type="dxa"/>
          </w:tcPr>
          <w:p w14:paraId="44A14C99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 مشارك/ جامعة اليرموك</w:t>
            </w:r>
          </w:p>
        </w:tc>
        <w:tc>
          <w:tcPr>
            <w:tcW w:w="2883" w:type="dxa"/>
          </w:tcPr>
          <w:p w14:paraId="7B0467EA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التربية الابتدائية وأساليب تدريسها</w:t>
            </w:r>
          </w:p>
        </w:tc>
      </w:tr>
      <w:tr w:rsidR="00A45879" w:rsidRPr="00A45879" w14:paraId="65AE08D2" w14:textId="77777777" w:rsidTr="00D7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4BC22A43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أ.د. محمود بني خلف</w:t>
            </w:r>
          </w:p>
        </w:tc>
        <w:tc>
          <w:tcPr>
            <w:tcW w:w="3780" w:type="dxa"/>
          </w:tcPr>
          <w:p w14:paraId="72DC18B0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أستاذ/ جامعة اليرموك</w:t>
            </w:r>
          </w:p>
        </w:tc>
        <w:tc>
          <w:tcPr>
            <w:tcW w:w="2883" w:type="dxa"/>
          </w:tcPr>
          <w:p w14:paraId="00AC1BAA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العلوم وأساليب تدريسها</w:t>
            </w:r>
          </w:p>
        </w:tc>
      </w:tr>
      <w:tr w:rsidR="00A45879" w:rsidRPr="00A45879" w14:paraId="2AFDFEF2" w14:textId="77777777" w:rsidTr="00D706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609545BE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د. وليد نوافله</w:t>
            </w:r>
          </w:p>
        </w:tc>
        <w:tc>
          <w:tcPr>
            <w:tcW w:w="3780" w:type="dxa"/>
          </w:tcPr>
          <w:p w14:paraId="59A16D14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 مشارك/ جامعة اليرموك</w:t>
            </w:r>
          </w:p>
        </w:tc>
        <w:tc>
          <w:tcPr>
            <w:tcW w:w="2883" w:type="dxa"/>
          </w:tcPr>
          <w:p w14:paraId="20E2770D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العلوم وأساليب تدريسها</w:t>
            </w:r>
          </w:p>
        </w:tc>
      </w:tr>
      <w:tr w:rsidR="00A45879" w:rsidRPr="00A45879" w14:paraId="2E886B92" w14:textId="77777777" w:rsidTr="00D7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6D2A5FDB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د. وصال العمري</w:t>
            </w:r>
          </w:p>
        </w:tc>
        <w:tc>
          <w:tcPr>
            <w:tcW w:w="3780" w:type="dxa"/>
          </w:tcPr>
          <w:p w14:paraId="0DAC3B83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 مشارك/ جامعة اليرموك</w:t>
            </w:r>
          </w:p>
        </w:tc>
        <w:tc>
          <w:tcPr>
            <w:tcW w:w="2883" w:type="dxa"/>
          </w:tcPr>
          <w:p w14:paraId="2373DA3F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العلوم وأساليب تدريسها</w:t>
            </w:r>
          </w:p>
        </w:tc>
      </w:tr>
      <w:tr w:rsidR="00A45879" w:rsidRPr="00A45879" w14:paraId="7E50510C" w14:textId="77777777" w:rsidTr="00D706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42937ADC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د. آمال ملكاوي</w:t>
            </w:r>
          </w:p>
        </w:tc>
        <w:tc>
          <w:tcPr>
            <w:tcW w:w="3780" w:type="dxa"/>
          </w:tcPr>
          <w:p w14:paraId="2EDD13F4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 مشارك/ جامعة اليرموك</w:t>
            </w:r>
          </w:p>
        </w:tc>
        <w:tc>
          <w:tcPr>
            <w:tcW w:w="2883" w:type="dxa"/>
          </w:tcPr>
          <w:p w14:paraId="72533CCC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العلوم وأساليب تدريسها</w:t>
            </w:r>
          </w:p>
        </w:tc>
      </w:tr>
      <w:tr w:rsidR="00A45879" w:rsidRPr="00A45879" w14:paraId="678D9FFE" w14:textId="77777777" w:rsidTr="00D7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6A422BC6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د. حسن عبد الكريم</w:t>
            </w:r>
          </w:p>
        </w:tc>
        <w:tc>
          <w:tcPr>
            <w:tcW w:w="3780" w:type="dxa"/>
          </w:tcPr>
          <w:p w14:paraId="079632DC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 مساعد/ جامعة بيرزيت</w:t>
            </w:r>
          </w:p>
        </w:tc>
        <w:tc>
          <w:tcPr>
            <w:tcW w:w="2883" w:type="dxa"/>
          </w:tcPr>
          <w:p w14:paraId="2829D2ED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العلوم وأساليب تدريسها</w:t>
            </w:r>
          </w:p>
        </w:tc>
      </w:tr>
      <w:tr w:rsidR="00A45879" w:rsidRPr="00A45879" w14:paraId="60F2CC85" w14:textId="77777777" w:rsidTr="00D706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3F3FC191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أ. د. أحمد عودة</w:t>
            </w:r>
          </w:p>
        </w:tc>
        <w:tc>
          <w:tcPr>
            <w:tcW w:w="3780" w:type="dxa"/>
          </w:tcPr>
          <w:p w14:paraId="0BF1BFE8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أستاذ/ جامعة اليرموك</w:t>
            </w:r>
          </w:p>
        </w:tc>
        <w:tc>
          <w:tcPr>
            <w:tcW w:w="2883" w:type="dxa"/>
          </w:tcPr>
          <w:p w14:paraId="545BCDCB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القياس والتقويم</w:t>
            </w:r>
          </w:p>
        </w:tc>
      </w:tr>
      <w:tr w:rsidR="00A45879" w:rsidRPr="00A45879" w14:paraId="6FCCBBCA" w14:textId="77777777" w:rsidTr="00D7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5D9CFA1C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أ. د. علي البركات</w:t>
            </w:r>
          </w:p>
        </w:tc>
        <w:tc>
          <w:tcPr>
            <w:tcW w:w="3780" w:type="dxa"/>
          </w:tcPr>
          <w:p w14:paraId="6A33DE4F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 / جامعة اليرموك</w:t>
            </w:r>
          </w:p>
        </w:tc>
        <w:tc>
          <w:tcPr>
            <w:tcW w:w="2883" w:type="dxa"/>
          </w:tcPr>
          <w:p w14:paraId="62E46A3E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التربية الابتدائية / تعليم العلوم</w:t>
            </w:r>
          </w:p>
        </w:tc>
      </w:tr>
      <w:tr w:rsidR="00A45879" w:rsidRPr="00A45879" w14:paraId="57282728" w14:textId="77777777" w:rsidTr="00D706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1C4D2A79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أ. د. ابراهيم القاعود</w:t>
            </w:r>
          </w:p>
        </w:tc>
        <w:tc>
          <w:tcPr>
            <w:tcW w:w="3780" w:type="dxa"/>
          </w:tcPr>
          <w:p w14:paraId="5763219F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 / جامعة اليرموك</w:t>
            </w:r>
          </w:p>
        </w:tc>
        <w:tc>
          <w:tcPr>
            <w:tcW w:w="2883" w:type="dxa"/>
          </w:tcPr>
          <w:p w14:paraId="110DBD69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الدراسات الاجتماعية واساليب تدريسها</w:t>
            </w:r>
          </w:p>
        </w:tc>
      </w:tr>
      <w:tr w:rsidR="00A45879" w:rsidRPr="00A45879" w14:paraId="3B3B9718" w14:textId="77777777" w:rsidTr="00D7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3A730458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د. هادي طوالبة</w:t>
            </w:r>
          </w:p>
        </w:tc>
        <w:tc>
          <w:tcPr>
            <w:tcW w:w="3780" w:type="dxa"/>
          </w:tcPr>
          <w:p w14:paraId="697A8380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 مشارك/ جامعة اليرموك</w:t>
            </w:r>
          </w:p>
        </w:tc>
        <w:tc>
          <w:tcPr>
            <w:tcW w:w="2883" w:type="dxa"/>
          </w:tcPr>
          <w:p w14:paraId="1C13B60B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الدراسات الاجتماعية واساليب تدريسها</w:t>
            </w:r>
          </w:p>
        </w:tc>
      </w:tr>
      <w:tr w:rsidR="00A45879" w:rsidRPr="00A45879" w14:paraId="59B86D12" w14:textId="77777777" w:rsidTr="00D706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7820380D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د. ربى أبو الرب</w:t>
            </w:r>
          </w:p>
        </w:tc>
        <w:tc>
          <w:tcPr>
            <w:tcW w:w="3780" w:type="dxa"/>
          </w:tcPr>
          <w:p w14:paraId="07133DBE" w14:textId="2DD62788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أستاذ مساعد/ </w:t>
            </w:r>
            <w:r w:rsidR="00F31995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وكالة الغوث الدولية (عمان)</w:t>
            </w:r>
          </w:p>
        </w:tc>
        <w:tc>
          <w:tcPr>
            <w:tcW w:w="2883" w:type="dxa"/>
          </w:tcPr>
          <w:p w14:paraId="08344E9C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العلوم وأساليب تدريسها</w:t>
            </w:r>
          </w:p>
        </w:tc>
      </w:tr>
      <w:tr w:rsidR="00A45879" w:rsidRPr="00A45879" w14:paraId="7CD9111C" w14:textId="77777777" w:rsidTr="00D7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133D2070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د. وداد خضر</w:t>
            </w:r>
          </w:p>
        </w:tc>
        <w:tc>
          <w:tcPr>
            <w:tcW w:w="3780" w:type="dxa"/>
          </w:tcPr>
          <w:p w14:paraId="2B121472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 مساعد/ جامعة آل البيت</w:t>
            </w:r>
          </w:p>
        </w:tc>
        <w:tc>
          <w:tcPr>
            <w:tcW w:w="2883" w:type="dxa"/>
          </w:tcPr>
          <w:p w14:paraId="6FA7363F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العلوم وأساليب تدريسها</w:t>
            </w:r>
          </w:p>
        </w:tc>
      </w:tr>
      <w:tr w:rsidR="00A45879" w:rsidRPr="00A45879" w14:paraId="20D1A2E3" w14:textId="77777777" w:rsidTr="00D706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2E7253B0" w14:textId="77777777" w:rsidR="00A45879" w:rsidRPr="00A45879" w:rsidRDefault="00A45879" w:rsidP="00A45879">
            <w:pPr>
              <w:bidi/>
              <w:spacing w:line="276" w:lineRule="auto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د. سوزان شقاح</w:t>
            </w:r>
          </w:p>
        </w:tc>
        <w:tc>
          <w:tcPr>
            <w:tcW w:w="3780" w:type="dxa"/>
          </w:tcPr>
          <w:p w14:paraId="73014BCB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أستاذ مساعد/ مديرية التربية والتعليم عجلون</w:t>
            </w:r>
          </w:p>
        </w:tc>
        <w:tc>
          <w:tcPr>
            <w:tcW w:w="2883" w:type="dxa"/>
          </w:tcPr>
          <w:p w14:paraId="13C5A82E" w14:textId="77777777" w:rsidR="00A45879" w:rsidRPr="00A45879" w:rsidRDefault="00A45879" w:rsidP="00A45879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A45879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مناهج العلوم وأساليب تدريسها</w:t>
            </w:r>
          </w:p>
        </w:tc>
      </w:tr>
    </w:tbl>
    <w:p w14:paraId="2DDED11B" w14:textId="63B1710E" w:rsidR="00A45879" w:rsidRPr="00A45879" w:rsidRDefault="00A45879" w:rsidP="00A45879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</w:p>
    <w:p w14:paraId="39305B5C" w14:textId="2AD83895" w:rsidR="00464F48" w:rsidRPr="00EA4A5F" w:rsidRDefault="00EA4A5F" w:rsidP="00EA4A5F">
      <w:pPr>
        <w:bidi/>
        <w:spacing w:after="0" w:line="240" w:lineRule="auto"/>
        <w:ind w:hanging="1"/>
        <w:jc w:val="center"/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US"/>
        </w:rPr>
      </w:pPr>
      <w:r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lastRenderedPageBreak/>
        <w:t>ملحق (3) معاملات</w:t>
      </w:r>
      <w:r w:rsidR="00464F48" w:rsidRPr="00EA4A5F"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US"/>
        </w:rPr>
        <w:t xml:space="preserve"> ارتباط بيرسون بين نتائج التطبيقين</w:t>
      </w:r>
      <w:r w:rsidR="00464F48"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، والجداول (</w:t>
      </w:r>
      <w:r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1</w:t>
      </w:r>
      <w:r w:rsidR="00464F48"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)، (</w:t>
      </w:r>
      <w:r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2</w:t>
      </w:r>
      <w:r w:rsidR="00464F48"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)، (</w:t>
      </w:r>
      <w:r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3</w:t>
      </w:r>
      <w:r w:rsidR="00464F48" w:rsidRPr="00EA4A5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t>)، تبين ذلك</w:t>
      </w:r>
      <w:bookmarkStart w:id="3" w:name="_Hlk31277640"/>
    </w:p>
    <w:p w14:paraId="2BABAA34" w14:textId="77777777" w:rsidR="00EA4A5F" w:rsidRPr="00464F48" w:rsidRDefault="00EA4A5F" w:rsidP="00EA4A5F">
      <w:pPr>
        <w:bidi/>
        <w:spacing w:after="0" w:line="240" w:lineRule="auto"/>
        <w:ind w:hanging="1"/>
        <w:jc w:val="center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953"/>
        <w:gridCol w:w="1710"/>
        <w:gridCol w:w="1620"/>
        <w:gridCol w:w="900"/>
        <w:gridCol w:w="1710"/>
        <w:gridCol w:w="1905"/>
      </w:tblGrid>
      <w:tr w:rsidR="00464F48" w:rsidRPr="00464F48" w14:paraId="65E613FA" w14:textId="77777777" w:rsidTr="00464F48">
        <w:trPr>
          <w:trHeight w:val="485"/>
        </w:trPr>
        <w:tc>
          <w:tcPr>
            <w:tcW w:w="879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14:paraId="0F2DAA2C" w14:textId="60A3DE70" w:rsidR="00464F48" w:rsidRPr="00EA4A5F" w:rsidRDefault="00464F48" w:rsidP="00EA4A5F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bookmarkStart w:id="4" w:name="_Hlk31277666"/>
            <w:bookmarkEnd w:id="3"/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جدول (</w:t>
            </w:r>
            <w:r w:rsidR="00EA4A5F"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) معاملات الارتباط بين الفقرات في المجال الأول والدرجة الكلية والمجال التي تنتمي اليه</w:t>
            </w:r>
          </w:p>
        </w:tc>
      </w:tr>
      <w:tr w:rsidR="00464F48" w:rsidRPr="00464F48" w14:paraId="15BB72D5" w14:textId="77777777" w:rsidTr="00D70667"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6994E4A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رقم الفقرة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</w:tcPr>
          <w:p w14:paraId="025D3904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 الارتباط مع المجال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</w:tcPr>
          <w:p w14:paraId="4D60F08C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 الارتباط مع الأداة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14:paraId="1AF8F724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رقم الفقرة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</w:tcPr>
          <w:p w14:paraId="5C2DE71C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الارتباط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المجال</w:t>
            </w:r>
          </w:p>
        </w:tc>
        <w:tc>
          <w:tcPr>
            <w:tcW w:w="190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07FE80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الارتباط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الأداة</w:t>
            </w:r>
          </w:p>
        </w:tc>
      </w:tr>
      <w:tr w:rsidR="00464F48" w:rsidRPr="00464F48" w14:paraId="54CF48F7" w14:textId="77777777" w:rsidTr="00D70667">
        <w:tc>
          <w:tcPr>
            <w:tcW w:w="953" w:type="dxa"/>
            <w:tcBorders>
              <w:top w:val="single" w:sz="12" w:space="0" w:color="auto"/>
              <w:left w:val="single" w:sz="12" w:space="0" w:color="auto"/>
            </w:tcBorders>
          </w:tcPr>
          <w:p w14:paraId="5331124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1C97BAF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.743</w:t>
            </w:r>
            <w:bookmarkStart w:id="5" w:name="_Hlk31293260"/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  <w:bookmarkEnd w:id="5"/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620" w:type="dxa"/>
            <w:tcBorders>
              <w:top w:val="single" w:sz="12" w:space="0" w:color="auto"/>
            </w:tcBorders>
          </w:tcPr>
          <w:p w14:paraId="03EB4E0D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.634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0" w:type="dxa"/>
            <w:tcBorders>
              <w:top w:val="single" w:sz="12" w:space="0" w:color="auto"/>
            </w:tcBorders>
          </w:tcPr>
          <w:p w14:paraId="751DF96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19F6A6FD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.745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905" w:type="dxa"/>
            <w:tcBorders>
              <w:top w:val="single" w:sz="12" w:space="0" w:color="auto"/>
              <w:right w:val="single" w:sz="12" w:space="0" w:color="auto"/>
            </w:tcBorders>
          </w:tcPr>
          <w:p w14:paraId="2670EA0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.354</w:t>
            </w:r>
          </w:p>
        </w:tc>
      </w:tr>
      <w:tr w:rsidR="00464F48" w:rsidRPr="00464F48" w14:paraId="7D8D2D52" w14:textId="77777777" w:rsidTr="00D70667">
        <w:tc>
          <w:tcPr>
            <w:tcW w:w="953" w:type="dxa"/>
            <w:tcBorders>
              <w:left w:val="single" w:sz="12" w:space="0" w:color="auto"/>
            </w:tcBorders>
          </w:tcPr>
          <w:p w14:paraId="2F2F0293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10" w:type="dxa"/>
          </w:tcPr>
          <w:p w14:paraId="398288E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.729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620" w:type="dxa"/>
          </w:tcPr>
          <w:p w14:paraId="5FCA2AE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.487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0" w:type="dxa"/>
          </w:tcPr>
          <w:p w14:paraId="69DBDF5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710" w:type="dxa"/>
          </w:tcPr>
          <w:p w14:paraId="3313F22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.813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905" w:type="dxa"/>
            <w:tcBorders>
              <w:right w:val="single" w:sz="12" w:space="0" w:color="auto"/>
            </w:tcBorders>
          </w:tcPr>
          <w:p w14:paraId="1F3CE0E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.428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</w:tr>
      <w:tr w:rsidR="00464F48" w:rsidRPr="00464F48" w14:paraId="56468E65" w14:textId="77777777" w:rsidTr="00D70667">
        <w:tc>
          <w:tcPr>
            <w:tcW w:w="953" w:type="dxa"/>
            <w:tcBorders>
              <w:left w:val="single" w:sz="12" w:space="0" w:color="auto"/>
            </w:tcBorders>
          </w:tcPr>
          <w:p w14:paraId="2C10AB7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710" w:type="dxa"/>
          </w:tcPr>
          <w:p w14:paraId="168E8D5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.812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620" w:type="dxa"/>
          </w:tcPr>
          <w:p w14:paraId="75D0C9F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.737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0" w:type="dxa"/>
          </w:tcPr>
          <w:p w14:paraId="65E04179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710" w:type="dxa"/>
          </w:tcPr>
          <w:p w14:paraId="673CA2D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.691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905" w:type="dxa"/>
            <w:tcBorders>
              <w:right w:val="single" w:sz="12" w:space="0" w:color="auto"/>
            </w:tcBorders>
          </w:tcPr>
          <w:p w14:paraId="1C3FCA7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.354</w:t>
            </w:r>
          </w:p>
        </w:tc>
      </w:tr>
      <w:tr w:rsidR="00464F48" w:rsidRPr="00464F48" w14:paraId="72DFEF5B" w14:textId="77777777" w:rsidTr="00D70667">
        <w:tc>
          <w:tcPr>
            <w:tcW w:w="953" w:type="dxa"/>
            <w:tcBorders>
              <w:left w:val="single" w:sz="12" w:space="0" w:color="auto"/>
              <w:bottom w:val="single" w:sz="12" w:space="0" w:color="auto"/>
            </w:tcBorders>
          </w:tcPr>
          <w:p w14:paraId="6BD192C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61F7DCB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.581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620" w:type="dxa"/>
            <w:tcBorders>
              <w:bottom w:val="single" w:sz="12" w:space="0" w:color="auto"/>
            </w:tcBorders>
          </w:tcPr>
          <w:p w14:paraId="7CDA3F6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.334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14:paraId="5BBF28B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4F8A97B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.729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905" w:type="dxa"/>
            <w:tcBorders>
              <w:bottom w:val="single" w:sz="12" w:space="0" w:color="auto"/>
              <w:right w:val="single" w:sz="12" w:space="0" w:color="auto"/>
            </w:tcBorders>
          </w:tcPr>
          <w:p w14:paraId="12EB95D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.589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</w:tbl>
    <w:p w14:paraId="13EE743E" w14:textId="77777777" w:rsidR="00464F48" w:rsidRPr="00464F48" w:rsidRDefault="00464F48" w:rsidP="00464F48">
      <w:pPr>
        <w:bidi/>
        <w:spacing w:after="0" w:line="276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bookmarkStart w:id="6" w:name="_Hlk31293491"/>
      <w:bookmarkEnd w:id="4"/>
      <w:r w:rsidRPr="00464F48">
        <w:rPr>
          <w:rFonts w:ascii="Simplified Arabic" w:eastAsia="Calibri" w:hAnsi="Simplified Arabic" w:cs="Simplified Arabic"/>
          <w:sz w:val="28"/>
          <w:szCs w:val="28"/>
          <w:lang w:val="en-US"/>
        </w:rPr>
        <w:t>*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</w:t>
      </w:r>
      <w:bookmarkStart w:id="7" w:name="_Hlk31293365"/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دالة احصائياً عند مستوى الدلالة (0.05)</w:t>
      </w:r>
    </w:p>
    <w:bookmarkEnd w:id="7"/>
    <w:p w14:paraId="3DEE1D81" w14:textId="77777777" w:rsidR="00464F48" w:rsidRPr="00464F48" w:rsidRDefault="00464F48" w:rsidP="00464F48">
      <w:pPr>
        <w:bidi/>
        <w:spacing w:after="0" w:line="276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464F48">
        <w:rPr>
          <w:rFonts w:ascii="Simplified Arabic" w:eastAsia="Calibri" w:hAnsi="Simplified Arabic" w:cs="Simplified Arabic"/>
          <w:sz w:val="28"/>
          <w:szCs w:val="28"/>
          <w:lang w:val="en-US"/>
        </w:rPr>
        <w:t>**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دالة احصائياً عند مستوى الدلالة (0.01)</w:t>
      </w:r>
    </w:p>
    <w:p w14:paraId="72EEB36E" w14:textId="5BE72D87" w:rsidR="00464F48" w:rsidRPr="00464F48" w:rsidRDefault="00464F48" w:rsidP="00464F48">
      <w:pPr>
        <w:bidi/>
        <w:spacing w:after="0" w:line="276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يبين الجدول (</w:t>
      </w:r>
      <w:r w:rsidR="00EA4A5F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1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) أن قيم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معاملات الارتباط والمعد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ة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لقياس درجة 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وعي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معلمي العلوم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للجيل الجديد لمعايير العلوم (</w:t>
      </w:r>
      <w:r w:rsidRPr="00464F48">
        <w:rPr>
          <w:rFonts w:ascii="Simplified Arabic" w:eastAsia="Calibri" w:hAnsi="Simplified Arabic" w:cs="Simplified Arabic"/>
          <w:sz w:val="28"/>
          <w:szCs w:val="28"/>
          <w:lang w:val="en-US"/>
        </w:rPr>
        <w:t>NGSS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) بين الفقرات في المجال الأول والمجال التي تنتمي اليه تراوحت ما بين (0.581 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–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0.813) والدرجة الكلية ما بين (0.334 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–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0.737)</w:t>
      </w:r>
      <w:bookmarkEnd w:id="6"/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42"/>
        <w:gridCol w:w="1155"/>
        <w:gridCol w:w="1223"/>
        <w:gridCol w:w="1211"/>
        <w:gridCol w:w="836"/>
        <w:gridCol w:w="1323"/>
        <w:gridCol w:w="1155"/>
        <w:gridCol w:w="1155"/>
      </w:tblGrid>
      <w:tr w:rsidR="00464F48" w:rsidRPr="00464F48" w14:paraId="56811982" w14:textId="77777777" w:rsidTr="00464F48">
        <w:tc>
          <w:tcPr>
            <w:tcW w:w="890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14:paraId="4A666D6F" w14:textId="09995F3C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جدول (</w:t>
            </w:r>
            <w:r w:rsid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) معاملات الارتباط بين الفقرات في المجال الثاني والدرجة الكلية والمجال التي تنتمي اليه</w:t>
            </w:r>
          </w:p>
        </w:tc>
      </w:tr>
      <w:tr w:rsidR="00464F48" w:rsidRPr="00464F48" w14:paraId="51D0EDC2" w14:textId="77777777" w:rsidTr="00D70667">
        <w:tc>
          <w:tcPr>
            <w:tcW w:w="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1BC766E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رقم الفقرة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14:paraId="26182A83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bookmarkStart w:id="8" w:name="_Hlk33647283"/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 الارتباط مع المجال الفرعي</w:t>
            </w:r>
            <w:bookmarkEnd w:id="8"/>
          </w:p>
        </w:tc>
        <w:tc>
          <w:tcPr>
            <w:tcW w:w="1223" w:type="dxa"/>
            <w:tcBorders>
              <w:top w:val="single" w:sz="12" w:space="0" w:color="auto"/>
              <w:bottom w:val="single" w:sz="12" w:space="0" w:color="auto"/>
            </w:tcBorders>
          </w:tcPr>
          <w:p w14:paraId="0823A12F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 الارتباط مع المجال الرئيس</w:t>
            </w:r>
          </w:p>
        </w:tc>
        <w:tc>
          <w:tcPr>
            <w:tcW w:w="1211" w:type="dxa"/>
            <w:tcBorders>
              <w:top w:val="single" w:sz="12" w:space="0" w:color="auto"/>
              <w:bottom w:val="single" w:sz="12" w:space="0" w:color="auto"/>
            </w:tcBorders>
          </w:tcPr>
          <w:p w14:paraId="59EB4763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 الارتباط مع الأداة</w:t>
            </w:r>
          </w:p>
        </w:tc>
        <w:tc>
          <w:tcPr>
            <w:tcW w:w="836" w:type="dxa"/>
            <w:tcBorders>
              <w:top w:val="single" w:sz="12" w:space="0" w:color="auto"/>
              <w:bottom w:val="single" w:sz="12" w:space="0" w:color="auto"/>
            </w:tcBorders>
          </w:tcPr>
          <w:p w14:paraId="321E8D76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رقم الفقرة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</w:tcPr>
          <w:p w14:paraId="5925C24E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الارتباط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المجال الفرعي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</w:tcBorders>
          </w:tcPr>
          <w:p w14:paraId="189C0D65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 الارتباط مع المجال الرئيس</w:t>
            </w:r>
          </w:p>
        </w:tc>
        <w:tc>
          <w:tcPr>
            <w:tcW w:w="11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BA941D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الارتباط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الأداة</w:t>
            </w:r>
          </w:p>
        </w:tc>
      </w:tr>
      <w:tr w:rsidR="00464F48" w:rsidRPr="00464F48" w14:paraId="3408C79C" w14:textId="77777777" w:rsidTr="00D70667">
        <w:tc>
          <w:tcPr>
            <w:tcW w:w="842" w:type="dxa"/>
            <w:tcBorders>
              <w:top w:val="single" w:sz="12" w:space="0" w:color="auto"/>
              <w:left w:val="single" w:sz="12" w:space="0" w:color="auto"/>
            </w:tcBorders>
          </w:tcPr>
          <w:p w14:paraId="573E016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155" w:type="dxa"/>
            <w:tcBorders>
              <w:top w:val="single" w:sz="12" w:space="0" w:color="auto"/>
            </w:tcBorders>
          </w:tcPr>
          <w:p w14:paraId="00C94CD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.363</w:t>
            </w:r>
          </w:p>
        </w:tc>
        <w:tc>
          <w:tcPr>
            <w:tcW w:w="1223" w:type="dxa"/>
            <w:tcBorders>
              <w:top w:val="single" w:sz="12" w:space="0" w:color="auto"/>
            </w:tcBorders>
          </w:tcPr>
          <w:p w14:paraId="4595042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.206</w:t>
            </w:r>
          </w:p>
        </w:tc>
        <w:tc>
          <w:tcPr>
            <w:tcW w:w="1211" w:type="dxa"/>
            <w:tcBorders>
              <w:top w:val="single" w:sz="12" w:space="0" w:color="auto"/>
            </w:tcBorders>
          </w:tcPr>
          <w:p w14:paraId="00CD53A5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.237</w:t>
            </w:r>
          </w:p>
        </w:tc>
        <w:tc>
          <w:tcPr>
            <w:tcW w:w="836" w:type="dxa"/>
            <w:tcBorders>
              <w:top w:val="single" w:sz="12" w:space="0" w:color="auto"/>
            </w:tcBorders>
          </w:tcPr>
          <w:p w14:paraId="600E891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1323" w:type="dxa"/>
            <w:tcBorders>
              <w:top w:val="single" w:sz="12" w:space="0" w:color="auto"/>
            </w:tcBorders>
          </w:tcPr>
          <w:p w14:paraId="28AE9213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.824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top w:val="single" w:sz="12" w:space="0" w:color="auto"/>
            </w:tcBorders>
          </w:tcPr>
          <w:p w14:paraId="4C26A9D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.632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top w:val="single" w:sz="12" w:space="0" w:color="auto"/>
              <w:right w:val="single" w:sz="12" w:space="0" w:color="auto"/>
            </w:tcBorders>
          </w:tcPr>
          <w:p w14:paraId="024F374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.639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5BA47C08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4FDE683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155" w:type="dxa"/>
          </w:tcPr>
          <w:p w14:paraId="2250EDD5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.717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15C0D4C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.325</w:t>
            </w:r>
          </w:p>
        </w:tc>
        <w:tc>
          <w:tcPr>
            <w:tcW w:w="1211" w:type="dxa"/>
          </w:tcPr>
          <w:p w14:paraId="21AFAC5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.315</w:t>
            </w:r>
          </w:p>
        </w:tc>
        <w:tc>
          <w:tcPr>
            <w:tcW w:w="836" w:type="dxa"/>
          </w:tcPr>
          <w:p w14:paraId="6B72409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1323" w:type="dxa"/>
          </w:tcPr>
          <w:p w14:paraId="1925D92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.711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5C08421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.680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43DBA06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.659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6CD806B6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5037341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155" w:type="dxa"/>
          </w:tcPr>
          <w:p w14:paraId="70D659D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.431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14:paraId="6A41F7E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.387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</w:tcPr>
          <w:p w14:paraId="7FD1497D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.457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</w:tcPr>
          <w:p w14:paraId="1AFD2D0F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1323" w:type="dxa"/>
          </w:tcPr>
          <w:p w14:paraId="7DB65A9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.727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57BEFB6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.634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54C035AD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.624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59A0E06E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36865E4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155" w:type="dxa"/>
          </w:tcPr>
          <w:p w14:paraId="5BDC258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.625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2799AF4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.544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</w:tcPr>
          <w:p w14:paraId="4DE5DF7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.529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</w:tcPr>
          <w:p w14:paraId="06BB3D5D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1323" w:type="dxa"/>
          </w:tcPr>
          <w:p w14:paraId="582DDDC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.790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72A299BF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.734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62F12EE5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.690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11C291C8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0BCEC29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bookmarkStart w:id="9" w:name="_Hlk31283395"/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155" w:type="dxa"/>
          </w:tcPr>
          <w:p w14:paraId="160CD50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.571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05555F23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.533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</w:tcPr>
          <w:p w14:paraId="372F834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.527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</w:tcPr>
          <w:p w14:paraId="34CC1229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1323" w:type="dxa"/>
          </w:tcPr>
          <w:p w14:paraId="13E180C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.744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4D16B3AD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.646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7AF7DC1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.607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6A800E74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705F673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1155" w:type="dxa"/>
          </w:tcPr>
          <w:p w14:paraId="1707A6B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.672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1B93662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.376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11" w:type="dxa"/>
          </w:tcPr>
          <w:p w14:paraId="00C32F2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.421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6" w:type="dxa"/>
          </w:tcPr>
          <w:p w14:paraId="5AF3BE9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1323" w:type="dxa"/>
          </w:tcPr>
          <w:p w14:paraId="53E4344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.734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74B733C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.478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334B4AC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.433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</w:tr>
      <w:tr w:rsidR="00464F48" w:rsidRPr="00464F48" w14:paraId="1B34E12E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4DB75C65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1155" w:type="dxa"/>
          </w:tcPr>
          <w:p w14:paraId="0E6069E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.577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23CAB8C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.268</w:t>
            </w:r>
          </w:p>
        </w:tc>
        <w:tc>
          <w:tcPr>
            <w:tcW w:w="1211" w:type="dxa"/>
          </w:tcPr>
          <w:p w14:paraId="331E79B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.293</w:t>
            </w:r>
          </w:p>
        </w:tc>
        <w:tc>
          <w:tcPr>
            <w:tcW w:w="836" w:type="dxa"/>
          </w:tcPr>
          <w:p w14:paraId="332F29E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1323" w:type="dxa"/>
          </w:tcPr>
          <w:p w14:paraId="3367825F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.780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25014F3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.553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3E49404F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.543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2634FA9A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56AF6A5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1155" w:type="dxa"/>
          </w:tcPr>
          <w:p w14:paraId="228E7FA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.634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4FC384B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.279</w:t>
            </w:r>
          </w:p>
        </w:tc>
        <w:tc>
          <w:tcPr>
            <w:tcW w:w="1211" w:type="dxa"/>
          </w:tcPr>
          <w:p w14:paraId="1AC7BEB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.295</w:t>
            </w:r>
          </w:p>
        </w:tc>
        <w:tc>
          <w:tcPr>
            <w:tcW w:w="836" w:type="dxa"/>
          </w:tcPr>
          <w:p w14:paraId="7BEC68F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1323" w:type="dxa"/>
          </w:tcPr>
          <w:p w14:paraId="3782C60F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.744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2EF5057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.511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08E076A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.477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1175A53F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597EAB2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1155" w:type="dxa"/>
          </w:tcPr>
          <w:p w14:paraId="6B79D74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.610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3C43C6C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.397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11" w:type="dxa"/>
          </w:tcPr>
          <w:p w14:paraId="0F2CDAE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.401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6" w:type="dxa"/>
          </w:tcPr>
          <w:p w14:paraId="46D7261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1323" w:type="dxa"/>
          </w:tcPr>
          <w:p w14:paraId="46DC1299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.742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03C248CF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.618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4F6FDCC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.595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4260E4AD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69512B6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1155" w:type="dxa"/>
          </w:tcPr>
          <w:p w14:paraId="69FA7C6F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.705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498497C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.673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</w:tcPr>
          <w:p w14:paraId="7EBE6A0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.613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</w:tcPr>
          <w:p w14:paraId="69F6811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1323" w:type="dxa"/>
          </w:tcPr>
          <w:p w14:paraId="30C3DEA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.848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65423B9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.663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38F5A25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.657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493A0CE2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1A31A63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1155" w:type="dxa"/>
          </w:tcPr>
          <w:p w14:paraId="7DC2CFB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.700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35A6A439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.581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</w:tcPr>
          <w:p w14:paraId="54F7005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.551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</w:tcPr>
          <w:p w14:paraId="22D4D715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38</w:t>
            </w:r>
          </w:p>
        </w:tc>
        <w:tc>
          <w:tcPr>
            <w:tcW w:w="1323" w:type="dxa"/>
          </w:tcPr>
          <w:p w14:paraId="5A4C136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.845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33920B6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.758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04CD0B6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.738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bookmarkEnd w:id="9"/>
      <w:tr w:rsidR="00464F48" w:rsidRPr="00464F48" w14:paraId="13A591D3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530D1DF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1155" w:type="dxa"/>
          </w:tcPr>
          <w:p w14:paraId="394404E5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.395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14:paraId="017C8F73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.413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11" w:type="dxa"/>
          </w:tcPr>
          <w:p w14:paraId="2297E27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.423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36" w:type="dxa"/>
          </w:tcPr>
          <w:p w14:paraId="37D848E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39</w:t>
            </w:r>
          </w:p>
        </w:tc>
        <w:tc>
          <w:tcPr>
            <w:tcW w:w="1323" w:type="dxa"/>
          </w:tcPr>
          <w:p w14:paraId="7F71781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.820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3F189B9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.626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2E15C14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.585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4B400A28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51D7FFE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lastRenderedPageBreak/>
              <w:t>21</w:t>
            </w:r>
          </w:p>
        </w:tc>
        <w:tc>
          <w:tcPr>
            <w:tcW w:w="1155" w:type="dxa"/>
          </w:tcPr>
          <w:p w14:paraId="6680255D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.661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5D265DB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.522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</w:tcPr>
          <w:p w14:paraId="23E5214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.548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</w:tcPr>
          <w:p w14:paraId="283A4955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1323" w:type="dxa"/>
          </w:tcPr>
          <w:p w14:paraId="5F1BFF9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.392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</w:tcPr>
          <w:p w14:paraId="502A4403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.333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00800B59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.223</w:t>
            </w:r>
          </w:p>
        </w:tc>
      </w:tr>
      <w:tr w:rsidR="00464F48" w:rsidRPr="00464F48" w14:paraId="6695438A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72D27C8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1155" w:type="dxa"/>
          </w:tcPr>
          <w:p w14:paraId="1000C7E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.738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09018F8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.645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</w:tcPr>
          <w:p w14:paraId="1BEB369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.648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</w:tcPr>
          <w:p w14:paraId="299AC3F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41</w:t>
            </w:r>
          </w:p>
        </w:tc>
        <w:tc>
          <w:tcPr>
            <w:tcW w:w="1323" w:type="dxa"/>
          </w:tcPr>
          <w:p w14:paraId="315D4EB3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.691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63A0ECB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.452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2FA4F69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.401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</w:tr>
      <w:tr w:rsidR="00464F48" w:rsidRPr="00464F48" w14:paraId="6195A8E4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074CFDE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1155" w:type="dxa"/>
          </w:tcPr>
          <w:p w14:paraId="2FB5F2B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.861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722D483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.635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</w:tcPr>
          <w:p w14:paraId="4E388235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.656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</w:tcPr>
          <w:p w14:paraId="68E7FA73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42</w:t>
            </w:r>
          </w:p>
        </w:tc>
        <w:tc>
          <w:tcPr>
            <w:tcW w:w="1323" w:type="dxa"/>
          </w:tcPr>
          <w:p w14:paraId="26800DC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.789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199C883F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.603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2523984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.549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125CF1D9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457D2F8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1155" w:type="dxa"/>
          </w:tcPr>
          <w:p w14:paraId="6E9471A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.828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4FD9154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.682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</w:tcPr>
          <w:p w14:paraId="5612C16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.652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</w:tcPr>
          <w:p w14:paraId="289165A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43</w:t>
            </w:r>
          </w:p>
        </w:tc>
        <w:tc>
          <w:tcPr>
            <w:tcW w:w="1323" w:type="dxa"/>
          </w:tcPr>
          <w:p w14:paraId="6CF49E9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.633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7F74DD2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.472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4155C46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.441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</w:tr>
      <w:tr w:rsidR="00464F48" w:rsidRPr="00464F48" w14:paraId="08F381A5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12B6D56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1155" w:type="dxa"/>
          </w:tcPr>
          <w:p w14:paraId="0B263D9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.705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5514B965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.562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</w:tcPr>
          <w:p w14:paraId="171929B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.537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</w:tcPr>
          <w:p w14:paraId="3B630D8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44</w:t>
            </w:r>
          </w:p>
        </w:tc>
        <w:tc>
          <w:tcPr>
            <w:tcW w:w="1323" w:type="dxa"/>
          </w:tcPr>
          <w:p w14:paraId="620AD40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.737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5474DE2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.661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227BF85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.662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0809F21C" w14:textId="77777777" w:rsidTr="00D70667">
        <w:tc>
          <w:tcPr>
            <w:tcW w:w="842" w:type="dxa"/>
            <w:tcBorders>
              <w:left w:val="single" w:sz="12" w:space="0" w:color="auto"/>
            </w:tcBorders>
          </w:tcPr>
          <w:p w14:paraId="00C14E7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1155" w:type="dxa"/>
          </w:tcPr>
          <w:p w14:paraId="12EBF59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.805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</w:tcPr>
          <w:p w14:paraId="01384FFD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.698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</w:tcPr>
          <w:p w14:paraId="68613E2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.648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</w:tcPr>
          <w:p w14:paraId="7599C720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45</w:t>
            </w:r>
          </w:p>
        </w:tc>
        <w:tc>
          <w:tcPr>
            <w:tcW w:w="1323" w:type="dxa"/>
          </w:tcPr>
          <w:p w14:paraId="277914B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.616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</w:tcPr>
          <w:p w14:paraId="6B1D186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.564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right w:val="single" w:sz="12" w:space="0" w:color="auto"/>
            </w:tcBorders>
          </w:tcPr>
          <w:p w14:paraId="563D4842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.579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5A65F4C7" w14:textId="77777777" w:rsidTr="00D70667">
        <w:tc>
          <w:tcPr>
            <w:tcW w:w="842" w:type="dxa"/>
            <w:tcBorders>
              <w:left w:val="single" w:sz="12" w:space="0" w:color="auto"/>
              <w:bottom w:val="single" w:sz="12" w:space="0" w:color="auto"/>
            </w:tcBorders>
          </w:tcPr>
          <w:p w14:paraId="0099BF6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1155" w:type="dxa"/>
            <w:tcBorders>
              <w:bottom w:val="single" w:sz="12" w:space="0" w:color="auto"/>
            </w:tcBorders>
          </w:tcPr>
          <w:p w14:paraId="2550210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.821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23" w:type="dxa"/>
            <w:tcBorders>
              <w:bottom w:val="single" w:sz="12" w:space="0" w:color="auto"/>
            </w:tcBorders>
          </w:tcPr>
          <w:p w14:paraId="0E1061F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.720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211" w:type="dxa"/>
            <w:tcBorders>
              <w:bottom w:val="single" w:sz="12" w:space="0" w:color="auto"/>
            </w:tcBorders>
          </w:tcPr>
          <w:p w14:paraId="258A095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.705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36" w:type="dxa"/>
            <w:tcBorders>
              <w:bottom w:val="single" w:sz="12" w:space="0" w:color="auto"/>
            </w:tcBorders>
          </w:tcPr>
          <w:p w14:paraId="3B954C4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46</w:t>
            </w:r>
          </w:p>
        </w:tc>
        <w:tc>
          <w:tcPr>
            <w:tcW w:w="1323" w:type="dxa"/>
            <w:tcBorders>
              <w:bottom w:val="single" w:sz="12" w:space="0" w:color="auto"/>
            </w:tcBorders>
          </w:tcPr>
          <w:p w14:paraId="699CE13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.693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bottom w:val="single" w:sz="12" w:space="0" w:color="auto"/>
            </w:tcBorders>
          </w:tcPr>
          <w:p w14:paraId="4278651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.648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155" w:type="dxa"/>
            <w:tcBorders>
              <w:bottom w:val="single" w:sz="12" w:space="0" w:color="auto"/>
              <w:right w:val="single" w:sz="12" w:space="0" w:color="auto"/>
            </w:tcBorders>
          </w:tcPr>
          <w:p w14:paraId="1FCB6EC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.596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</w:tbl>
    <w:p w14:paraId="146C5561" w14:textId="77777777" w:rsidR="00464F48" w:rsidRPr="00464F48" w:rsidRDefault="00464F48" w:rsidP="00464F48">
      <w:pPr>
        <w:bidi/>
        <w:spacing w:after="0" w:line="276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464F48">
        <w:rPr>
          <w:rFonts w:ascii="Simplified Arabic" w:eastAsia="Calibri" w:hAnsi="Simplified Arabic" w:cs="Simplified Arabic"/>
          <w:sz w:val="28"/>
          <w:szCs w:val="28"/>
          <w:lang w:val="en-US"/>
        </w:rPr>
        <w:t>*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دالة احصائياً عند مستوى الدلالة (0.05)</w:t>
      </w:r>
    </w:p>
    <w:p w14:paraId="1B1430F9" w14:textId="77777777" w:rsidR="00464F48" w:rsidRPr="00464F48" w:rsidRDefault="00464F48" w:rsidP="00464F48">
      <w:pPr>
        <w:bidi/>
        <w:spacing w:after="0" w:line="276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464F48">
        <w:rPr>
          <w:rFonts w:ascii="Simplified Arabic" w:eastAsia="Calibri" w:hAnsi="Simplified Arabic" w:cs="Simplified Arabic"/>
          <w:sz w:val="28"/>
          <w:szCs w:val="28"/>
          <w:lang w:val="en-US"/>
        </w:rPr>
        <w:t>**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دالة احصائياً عند مستوى الدلالة (0.01)</w:t>
      </w:r>
    </w:p>
    <w:p w14:paraId="70A785EA" w14:textId="496D0BAD" w:rsidR="00464F48" w:rsidRPr="00464F48" w:rsidRDefault="00464F48" w:rsidP="00464F48">
      <w:pPr>
        <w:bidi/>
        <w:spacing w:after="0" w:line="276" w:lineRule="auto"/>
        <w:jc w:val="lowKashida"/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US"/>
        </w:rPr>
      </w:pP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يبين الجدول (</w:t>
      </w:r>
      <w:r w:rsidR="00EA4A5F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2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) أن معاملات الارتباط بين الفقرات في المجال الثاني مع المجال الفرعي له تراوحت ما بين (0.363 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–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0.861)، ومع المجال الرئيس ما بين (0.206 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–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0.758) ومع الدرجة الكلية ما بين (0.223 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–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0.738)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953"/>
        <w:gridCol w:w="1710"/>
        <w:gridCol w:w="1620"/>
        <w:gridCol w:w="900"/>
        <w:gridCol w:w="1710"/>
        <w:gridCol w:w="1815"/>
      </w:tblGrid>
      <w:tr w:rsidR="00464F48" w:rsidRPr="00464F48" w14:paraId="763A4C6F" w14:textId="77777777" w:rsidTr="00464F48">
        <w:tc>
          <w:tcPr>
            <w:tcW w:w="870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14:paraId="65C94A75" w14:textId="4ECA7EBE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جدول (</w:t>
            </w:r>
            <w:r w:rsidR="00EA4A5F"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3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) معاملات الارتباط بين الفقرات في المجال الثالث والدرجة الكلية والمجال التي تنتمي اليه</w:t>
            </w:r>
          </w:p>
        </w:tc>
      </w:tr>
      <w:tr w:rsidR="00464F48" w:rsidRPr="00464F48" w14:paraId="07386A36" w14:textId="77777777" w:rsidTr="00D70667">
        <w:tc>
          <w:tcPr>
            <w:tcW w:w="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59327AD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رقم الفقرة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</w:tcPr>
          <w:p w14:paraId="6965DA4F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 الارتباط مع المجال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</w:tcBorders>
          </w:tcPr>
          <w:p w14:paraId="0374E6F7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 الارتباط مع الأداة</w:t>
            </w: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</w:tcPr>
          <w:p w14:paraId="36CD322D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رقم الفقرة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12" w:space="0" w:color="auto"/>
            </w:tcBorders>
          </w:tcPr>
          <w:p w14:paraId="790AB4C5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الارتباط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المجال</w:t>
            </w:r>
          </w:p>
        </w:tc>
        <w:tc>
          <w:tcPr>
            <w:tcW w:w="18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C5F443" w14:textId="77777777" w:rsidR="00464F48" w:rsidRPr="00EA4A5F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معامل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الارتباط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مع</w:t>
            </w:r>
            <w:r w:rsidRPr="00EA4A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EA4A5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الأداة</w:t>
            </w:r>
          </w:p>
        </w:tc>
      </w:tr>
      <w:tr w:rsidR="00464F48" w:rsidRPr="00464F48" w14:paraId="101B59F1" w14:textId="77777777" w:rsidTr="00D70667">
        <w:tc>
          <w:tcPr>
            <w:tcW w:w="953" w:type="dxa"/>
            <w:tcBorders>
              <w:top w:val="single" w:sz="12" w:space="0" w:color="auto"/>
              <w:left w:val="single" w:sz="12" w:space="0" w:color="auto"/>
            </w:tcBorders>
          </w:tcPr>
          <w:p w14:paraId="1A4F521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47</w:t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700DFAB9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.737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620" w:type="dxa"/>
            <w:tcBorders>
              <w:top w:val="single" w:sz="12" w:space="0" w:color="auto"/>
            </w:tcBorders>
          </w:tcPr>
          <w:p w14:paraId="6358836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.438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00" w:type="dxa"/>
            <w:tcBorders>
              <w:top w:val="single" w:sz="12" w:space="0" w:color="auto"/>
            </w:tcBorders>
          </w:tcPr>
          <w:p w14:paraId="55B57AA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51</w:t>
            </w:r>
          </w:p>
        </w:tc>
        <w:tc>
          <w:tcPr>
            <w:tcW w:w="1710" w:type="dxa"/>
            <w:tcBorders>
              <w:top w:val="single" w:sz="12" w:space="0" w:color="auto"/>
            </w:tcBorders>
          </w:tcPr>
          <w:p w14:paraId="2E2F450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.775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815" w:type="dxa"/>
            <w:tcBorders>
              <w:top w:val="single" w:sz="12" w:space="0" w:color="auto"/>
              <w:right w:val="single" w:sz="12" w:space="0" w:color="auto"/>
            </w:tcBorders>
          </w:tcPr>
          <w:p w14:paraId="667776F4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.383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</w:tr>
      <w:tr w:rsidR="00464F48" w:rsidRPr="00464F48" w14:paraId="4AE231AC" w14:textId="77777777" w:rsidTr="00D70667">
        <w:tc>
          <w:tcPr>
            <w:tcW w:w="953" w:type="dxa"/>
            <w:tcBorders>
              <w:left w:val="single" w:sz="12" w:space="0" w:color="auto"/>
            </w:tcBorders>
          </w:tcPr>
          <w:p w14:paraId="04562A3A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48</w:t>
            </w:r>
          </w:p>
        </w:tc>
        <w:tc>
          <w:tcPr>
            <w:tcW w:w="1710" w:type="dxa"/>
          </w:tcPr>
          <w:p w14:paraId="789EA4F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.818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620" w:type="dxa"/>
          </w:tcPr>
          <w:p w14:paraId="792BBD3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.671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0" w:type="dxa"/>
          </w:tcPr>
          <w:p w14:paraId="1E07FD2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52</w:t>
            </w:r>
          </w:p>
        </w:tc>
        <w:tc>
          <w:tcPr>
            <w:tcW w:w="1710" w:type="dxa"/>
          </w:tcPr>
          <w:p w14:paraId="33882806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.760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815" w:type="dxa"/>
            <w:tcBorders>
              <w:right w:val="single" w:sz="12" w:space="0" w:color="auto"/>
            </w:tcBorders>
          </w:tcPr>
          <w:p w14:paraId="09743A03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.514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55D16B60" w14:textId="77777777" w:rsidTr="00D70667">
        <w:tc>
          <w:tcPr>
            <w:tcW w:w="953" w:type="dxa"/>
            <w:tcBorders>
              <w:left w:val="single" w:sz="12" w:space="0" w:color="auto"/>
            </w:tcBorders>
          </w:tcPr>
          <w:p w14:paraId="6298703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49</w:t>
            </w:r>
          </w:p>
        </w:tc>
        <w:tc>
          <w:tcPr>
            <w:tcW w:w="1710" w:type="dxa"/>
          </w:tcPr>
          <w:p w14:paraId="0D16F5C9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.732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620" w:type="dxa"/>
          </w:tcPr>
          <w:p w14:paraId="44DFCBC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.517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0" w:type="dxa"/>
          </w:tcPr>
          <w:p w14:paraId="58996E2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53</w:t>
            </w:r>
          </w:p>
        </w:tc>
        <w:tc>
          <w:tcPr>
            <w:tcW w:w="1710" w:type="dxa"/>
          </w:tcPr>
          <w:p w14:paraId="1122C3DB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.691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815" w:type="dxa"/>
            <w:tcBorders>
              <w:right w:val="single" w:sz="12" w:space="0" w:color="auto"/>
            </w:tcBorders>
          </w:tcPr>
          <w:p w14:paraId="7DC05031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.657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</w:tr>
      <w:tr w:rsidR="00464F48" w:rsidRPr="00464F48" w14:paraId="5E776A07" w14:textId="77777777" w:rsidTr="00D70667">
        <w:tc>
          <w:tcPr>
            <w:tcW w:w="953" w:type="dxa"/>
            <w:tcBorders>
              <w:left w:val="single" w:sz="12" w:space="0" w:color="auto"/>
              <w:bottom w:val="single" w:sz="12" w:space="0" w:color="auto"/>
            </w:tcBorders>
          </w:tcPr>
          <w:p w14:paraId="5E111A37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50</w:t>
            </w: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51278FBD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.692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620" w:type="dxa"/>
            <w:tcBorders>
              <w:bottom w:val="single" w:sz="12" w:space="0" w:color="auto"/>
            </w:tcBorders>
          </w:tcPr>
          <w:p w14:paraId="75C224BE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64F48">
              <w:rPr>
                <w:rFonts w:ascii="Simplified Arabic" w:hAnsi="Simplified Arabic" w:cs="Simplified Arabic"/>
                <w:sz w:val="24"/>
                <w:szCs w:val="24"/>
              </w:rPr>
              <w:t>.414</w:t>
            </w:r>
            <w:r w:rsidRPr="00464F48">
              <w:rPr>
                <w:rFonts w:ascii="Simplified Arabic" w:hAnsi="Simplified Arabic" w:cs="Simplified Arabic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00" w:type="dxa"/>
            <w:tcBorders>
              <w:bottom w:val="single" w:sz="12" w:space="0" w:color="auto"/>
            </w:tcBorders>
          </w:tcPr>
          <w:p w14:paraId="34087A1F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10" w:type="dxa"/>
            <w:tcBorders>
              <w:bottom w:val="single" w:sz="12" w:space="0" w:color="auto"/>
            </w:tcBorders>
          </w:tcPr>
          <w:p w14:paraId="4441BCB8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815" w:type="dxa"/>
            <w:tcBorders>
              <w:bottom w:val="single" w:sz="12" w:space="0" w:color="auto"/>
              <w:right w:val="single" w:sz="12" w:space="0" w:color="auto"/>
            </w:tcBorders>
          </w:tcPr>
          <w:p w14:paraId="28F1C74C" w14:textId="77777777" w:rsidR="00464F48" w:rsidRPr="00464F48" w:rsidRDefault="00464F48" w:rsidP="00464F48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14:paraId="262B69F5" w14:textId="77777777" w:rsidR="00464F48" w:rsidRPr="00464F48" w:rsidRDefault="00464F48" w:rsidP="00464F48">
      <w:pPr>
        <w:bidi/>
        <w:spacing w:after="0" w:line="276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464F48">
        <w:rPr>
          <w:rFonts w:ascii="Simplified Arabic" w:eastAsia="Calibri" w:hAnsi="Simplified Arabic" w:cs="Simplified Arabic"/>
          <w:sz w:val="28"/>
          <w:szCs w:val="28"/>
          <w:lang w:val="en-US"/>
        </w:rPr>
        <w:t>*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</w:t>
      </w:r>
      <w:r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دالة احصائياً عند مستوى الدلالة (0.05)</w:t>
      </w:r>
    </w:p>
    <w:p w14:paraId="6A8CA68E" w14:textId="77777777" w:rsidR="00464F48" w:rsidRPr="00464F48" w:rsidRDefault="00464F48" w:rsidP="00464F48">
      <w:pPr>
        <w:bidi/>
        <w:spacing w:after="0" w:line="276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 w:rsidRPr="00464F48">
        <w:rPr>
          <w:rFonts w:ascii="Simplified Arabic" w:eastAsia="Calibri" w:hAnsi="Simplified Arabic" w:cs="Simplified Arabic"/>
          <w:sz w:val="28"/>
          <w:szCs w:val="28"/>
          <w:lang w:val="en-US"/>
        </w:rPr>
        <w:t>**</w:t>
      </w:r>
      <w:r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دالة احصائياً عند مستوى الدلالة (0.01)</w:t>
      </w:r>
    </w:p>
    <w:p w14:paraId="30DE8B86" w14:textId="56B02D98" w:rsidR="00464F48" w:rsidRDefault="009F61B4" w:rsidP="00464F48">
      <w:pPr>
        <w:bidi/>
        <w:spacing w:before="240" w:after="0" w:line="276" w:lineRule="auto"/>
        <w:ind w:hanging="1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  <w:r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يبين</w:t>
      </w:r>
      <w:r w:rsidR="00464F48"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الجدول (</w:t>
      </w:r>
      <w:r w:rsidR="00EA4A5F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3</w:t>
      </w:r>
      <w:r w:rsidR="00464F48"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) أن</w:t>
      </w:r>
      <w:r w:rsidR="00464F48"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 xml:space="preserve"> معاملات الارتباط </w:t>
      </w:r>
      <w:r w:rsidR="00464F48"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بين الفقرات في المجال الثالث والمجال التي تنتمي اليه تراوحت ما بين (0.691 </w:t>
      </w:r>
      <w:r w:rsidR="00464F48"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–</w:t>
      </w:r>
      <w:r w:rsidR="00464F48"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0.818) والدرجة الكلية ما بين (0.383 </w:t>
      </w:r>
      <w:r w:rsidR="00464F48" w:rsidRPr="00464F48">
        <w:rPr>
          <w:rFonts w:ascii="Simplified Arabic" w:eastAsia="Calibri" w:hAnsi="Simplified Arabic" w:cs="Simplified Arabic"/>
          <w:sz w:val="28"/>
          <w:szCs w:val="28"/>
          <w:rtl/>
          <w:lang w:val="en-US"/>
        </w:rPr>
        <w:t>–</w:t>
      </w:r>
      <w:r w:rsidR="00464F48" w:rsidRPr="00464F48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 xml:space="preserve"> 0.671)</w:t>
      </w:r>
      <w:r w:rsidR="00EA4A5F">
        <w:rPr>
          <w:rFonts w:ascii="Simplified Arabic" w:eastAsia="Calibri" w:hAnsi="Simplified Arabic" w:cs="Simplified Arabic" w:hint="cs"/>
          <w:sz w:val="28"/>
          <w:szCs w:val="28"/>
          <w:rtl/>
          <w:lang w:val="en-US"/>
        </w:rPr>
        <w:t>.</w:t>
      </w:r>
    </w:p>
    <w:p w14:paraId="67873AD8" w14:textId="49E95F70" w:rsidR="00EA4A5F" w:rsidRDefault="00EA4A5F" w:rsidP="00EA4A5F">
      <w:pPr>
        <w:bidi/>
        <w:spacing w:before="240" w:after="0" w:line="276" w:lineRule="auto"/>
        <w:ind w:hanging="1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18FF25E7" w14:textId="0F5DDD12" w:rsidR="00EA4A5F" w:rsidRDefault="00EA4A5F" w:rsidP="00EA4A5F">
      <w:pPr>
        <w:bidi/>
        <w:spacing w:before="240" w:after="0" w:line="276" w:lineRule="auto"/>
        <w:ind w:hanging="1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1EF6C053" w14:textId="7B3D003F" w:rsidR="00EA4A5F" w:rsidRDefault="00EA4A5F" w:rsidP="00EA4A5F">
      <w:pPr>
        <w:bidi/>
        <w:spacing w:before="240" w:after="0" w:line="276" w:lineRule="auto"/>
        <w:ind w:hanging="1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65C62346" w14:textId="284D568A" w:rsidR="00EA4A5F" w:rsidRDefault="00EA4A5F" w:rsidP="009F61B4">
      <w:pPr>
        <w:bidi/>
        <w:spacing w:before="240" w:after="0" w:line="276" w:lineRule="auto"/>
        <w:jc w:val="lowKashida"/>
        <w:rPr>
          <w:rFonts w:ascii="Simplified Arabic" w:eastAsia="Calibri" w:hAnsi="Simplified Arabic" w:cs="Simplified Arabic"/>
          <w:sz w:val="28"/>
          <w:szCs w:val="28"/>
          <w:rtl/>
          <w:lang w:val="en-US"/>
        </w:rPr>
      </w:pPr>
    </w:p>
    <w:p w14:paraId="39FDBF87" w14:textId="3E473DC6" w:rsidR="009F61B4" w:rsidRPr="009F61B4" w:rsidRDefault="009F61B4" w:rsidP="009F61B4">
      <w:pPr>
        <w:bidi/>
        <w:spacing w:before="240" w:after="0" w:line="276" w:lineRule="auto"/>
        <w:jc w:val="center"/>
        <w:rPr>
          <w:rFonts w:ascii="Simplified Arabic" w:eastAsia="Calibri" w:hAnsi="Simplified Arabic" w:cs="Simplified Arabic"/>
          <w:b/>
          <w:bCs/>
          <w:sz w:val="28"/>
          <w:szCs w:val="28"/>
          <w:rtl/>
          <w:lang w:val="en-US"/>
        </w:rPr>
      </w:pPr>
      <w:r w:rsidRPr="009F61B4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val="en-US"/>
        </w:rPr>
        <w:lastRenderedPageBreak/>
        <w:t>ملحق (3) كتب تسهيل مهمة الباحث</w:t>
      </w:r>
    </w:p>
    <w:p w14:paraId="7C8CFFD5" w14:textId="77777777" w:rsidR="00464F48" w:rsidRDefault="00464F48" w:rsidP="00464F48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</w:p>
    <w:p w14:paraId="55858096" w14:textId="441D2266" w:rsidR="00464F48" w:rsidRDefault="009F61B4" w:rsidP="00464F48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  <w:r w:rsidRPr="009F61B4">
        <w:rPr>
          <w:rFonts w:ascii="Simplified Arabic" w:eastAsia="Calibri" w:hAnsi="Simplified Arabic" w:cs="Simplified Arabic"/>
          <w:noProof/>
          <w:sz w:val="28"/>
          <w:szCs w:val="28"/>
          <w:rtl/>
          <w:lang w:val="en-US" w:bidi="ar-JO"/>
        </w:rPr>
        <w:drawing>
          <wp:inline distT="0" distB="0" distL="0" distR="0" wp14:anchorId="0A417B92" wp14:editId="0D2E4BC3">
            <wp:extent cx="5670550" cy="8023225"/>
            <wp:effectExtent l="0" t="0" r="635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837D" w14:textId="482AA0EE" w:rsidR="009F61B4" w:rsidRDefault="009F61B4" w:rsidP="009F61B4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  <w:r w:rsidRPr="009F61B4">
        <w:rPr>
          <w:rFonts w:ascii="Simplified Arabic" w:eastAsia="Calibri" w:hAnsi="Simplified Arabic" w:cs="Simplified Arabic"/>
          <w:noProof/>
          <w:sz w:val="28"/>
          <w:szCs w:val="28"/>
          <w:rtl/>
          <w:lang w:val="en-US" w:bidi="ar-JO"/>
        </w:rPr>
        <w:lastRenderedPageBreak/>
        <w:drawing>
          <wp:inline distT="0" distB="0" distL="0" distR="0" wp14:anchorId="1F7C124C" wp14:editId="75D6AFFE">
            <wp:extent cx="5670550" cy="8021955"/>
            <wp:effectExtent l="0" t="0" r="635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9577" w14:textId="7CDAD980" w:rsidR="009F61B4" w:rsidRDefault="009F61B4" w:rsidP="009F61B4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</w:p>
    <w:p w14:paraId="72D6F3D1" w14:textId="3B547D8E" w:rsidR="009F61B4" w:rsidRDefault="009F61B4" w:rsidP="009F61B4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</w:p>
    <w:p w14:paraId="33618854" w14:textId="6837D688" w:rsidR="009F61B4" w:rsidRPr="00464F48" w:rsidRDefault="009F61B4" w:rsidP="009F61B4">
      <w:pPr>
        <w:bidi/>
        <w:rPr>
          <w:rFonts w:ascii="Simplified Arabic" w:hAnsi="Simplified Arabic" w:cs="Simplified Arabic"/>
          <w:sz w:val="28"/>
          <w:szCs w:val="28"/>
          <w:rtl/>
          <w:lang w:val="en-US"/>
        </w:rPr>
      </w:pPr>
      <w:r w:rsidRPr="009F61B4">
        <w:rPr>
          <w:rFonts w:ascii="Calibri" w:eastAsia="Calibri" w:hAnsi="Calibri" w:cs="Arial"/>
          <w:noProof/>
          <w:rtl/>
          <w:lang w:val="en-US"/>
        </w:rPr>
        <w:lastRenderedPageBreak/>
        <w:drawing>
          <wp:inline distT="0" distB="0" distL="0" distR="0" wp14:anchorId="412E1891" wp14:editId="16C13739">
            <wp:extent cx="5731510" cy="7308139"/>
            <wp:effectExtent l="0" t="0" r="2540" b="762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1B4" w:rsidRPr="00464F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213B5F"/>
    <w:multiLevelType w:val="hybridMultilevel"/>
    <w:tmpl w:val="2CFE70AE"/>
    <w:lvl w:ilvl="0" w:tplc="248691EA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F48"/>
    <w:rsid w:val="00110383"/>
    <w:rsid w:val="0017795C"/>
    <w:rsid w:val="00464F48"/>
    <w:rsid w:val="006304AE"/>
    <w:rsid w:val="009F61B4"/>
    <w:rsid w:val="00A45879"/>
    <w:rsid w:val="00AD0EC8"/>
    <w:rsid w:val="00D70667"/>
    <w:rsid w:val="00EA4A5F"/>
    <w:rsid w:val="00F3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ABAF68"/>
  <w15:chartTrackingRefBased/>
  <w15:docId w15:val="{A33AFB36-F008-4C69-9AE0-5592ED642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4F48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جدول عادي 21"/>
    <w:basedOn w:val="a1"/>
    <w:next w:val="2"/>
    <w:uiPriority w:val="42"/>
    <w:rsid w:val="00A45879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2">
    <w:name w:val="Plain Table 2"/>
    <w:basedOn w:val="a1"/>
    <w:uiPriority w:val="42"/>
    <w:rsid w:val="00A4587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1">
    <w:name w:val="شبكة جدول11"/>
    <w:basedOn w:val="a1"/>
    <w:next w:val="a3"/>
    <w:rsid w:val="00EA4A5F"/>
    <w:pPr>
      <w:overflowPunct w:val="0"/>
      <w:autoSpaceDE w:val="0"/>
      <w:autoSpaceDN w:val="0"/>
      <w:bidi/>
      <w:adjustRightInd w:val="0"/>
      <w:spacing w:after="0" w:line="32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1395</Words>
  <Characters>7956</Characters>
  <Application>Microsoft Office Word</Application>
  <DocSecurity>0</DocSecurity>
  <Lines>66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osama</dc:creator>
  <cp:keywords/>
  <dc:description/>
  <cp:lastModifiedBy>osama</cp:lastModifiedBy>
  <cp:revision>7</cp:revision>
  <dcterms:created xsi:type="dcterms:W3CDTF">2020-03-13T14:45:00Z</dcterms:created>
  <dcterms:modified xsi:type="dcterms:W3CDTF">2020-03-14T09:05:00Z</dcterms:modified>
</cp:coreProperties>
</file>