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D6AFE" w14:textId="77777777" w:rsidR="00143894" w:rsidRDefault="00143894" w:rsidP="00D56BB6">
      <w:pPr>
        <w:jc w:val="center"/>
        <w:rPr>
          <w:rFonts w:cs="Simplified Arabic"/>
          <w:sz w:val="28"/>
          <w:szCs w:val="28"/>
          <w:rtl/>
          <w:lang w:bidi="ar-JO"/>
        </w:rPr>
      </w:pPr>
    </w:p>
    <w:p w14:paraId="791E8F7A" w14:textId="6E23379C" w:rsidR="00D56BB6" w:rsidRPr="00785167" w:rsidRDefault="00CE738B" w:rsidP="00D56BB6">
      <w:pPr>
        <w:jc w:val="center"/>
        <w:rPr>
          <w:rFonts w:cs="Simplified Arabic"/>
          <w:b/>
          <w:bCs/>
          <w:sz w:val="32"/>
          <w:szCs w:val="32"/>
        </w:rPr>
      </w:pPr>
      <w:r w:rsidRPr="00785167">
        <w:rPr>
          <w:rFonts w:cs="Simplified Arabic" w:hint="cs"/>
          <w:b/>
          <w:bCs/>
          <w:sz w:val="32"/>
          <w:szCs w:val="32"/>
          <w:rtl/>
        </w:rPr>
        <w:t>درجة تطبيق الإدارة الذاتية في المدارس الحكومية في فلسطين من وجهة نظر المديرين ومعوقاتها</w:t>
      </w:r>
    </w:p>
    <w:p w14:paraId="58193E80" w14:textId="77777777" w:rsidR="00186030" w:rsidRPr="00D56BB6" w:rsidRDefault="00186030" w:rsidP="00D56BB6">
      <w:pPr>
        <w:jc w:val="center"/>
        <w:rPr>
          <w:rFonts w:cs="Simplified Arabic"/>
          <w:b/>
          <w:bCs/>
          <w:sz w:val="28"/>
          <w:szCs w:val="28"/>
          <w:rtl/>
        </w:rPr>
      </w:pPr>
    </w:p>
    <w:p w14:paraId="2473293E" w14:textId="11045450" w:rsidR="00D56BB6" w:rsidRPr="00186030" w:rsidRDefault="00186030" w:rsidP="00D56BB6">
      <w:pPr>
        <w:jc w:val="center"/>
        <w:rPr>
          <w:rFonts w:asciiTheme="majorBidi" w:hAnsiTheme="majorBidi" w:cstheme="majorBidi"/>
          <w:b/>
          <w:bCs/>
          <w:sz w:val="28"/>
          <w:szCs w:val="28"/>
          <w:rtl/>
        </w:rPr>
      </w:pPr>
      <w:r w:rsidRPr="00186030">
        <w:rPr>
          <w:rStyle w:val="tlid-translation"/>
          <w:rFonts w:asciiTheme="majorBidi" w:hAnsiTheme="majorBidi" w:cstheme="majorBidi"/>
          <w:b/>
          <w:bCs/>
          <w:sz w:val="28"/>
          <w:szCs w:val="28"/>
          <w:lang w:val="en"/>
        </w:rPr>
        <w:t>The degree of self-management in government schools in Palestine from the viewpoint of principals and its obstacles</w:t>
      </w:r>
    </w:p>
    <w:p w14:paraId="732029A1" w14:textId="77777777" w:rsidR="00D56BB6" w:rsidRPr="00D56BB6" w:rsidRDefault="00D56BB6" w:rsidP="00D56BB6">
      <w:pPr>
        <w:jc w:val="center"/>
        <w:rPr>
          <w:rFonts w:cs="Simplified Arabic"/>
          <w:b/>
          <w:bCs/>
          <w:sz w:val="28"/>
          <w:szCs w:val="28"/>
          <w:rtl/>
        </w:rPr>
      </w:pPr>
    </w:p>
    <w:p w14:paraId="33EA0DC9" w14:textId="77777777" w:rsidR="00D56BB6" w:rsidRPr="00785167" w:rsidRDefault="00D56BB6" w:rsidP="00D56BB6">
      <w:pPr>
        <w:jc w:val="center"/>
        <w:rPr>
          <w:rFonts w:cs="Simplified Arabic"/>
          <w:b/>
          <w:bCs/>
          <w:sz w:val="32"/>
          <w:szCs w:val="32"/>
          <w:rtl/>
          <w:lang w:bidi="ar-JO"/>
        </w:rPr>
      </w:pPr>
      <w:r w:rsidRPr="00785167">
        <w:rPr>
          <w:rFonts w:cs="Simplified Arabic" w:hint="cs"/>
          <w:b/>
          <w:bCs/>
          <w:sz w:val="32"/>
          <w:szCs w:val="32"/>
          <w:rtl/>
          <w:lang w:bidi="ar-JO"/>
        </w:rPr>
        <w:t xml:space="preserve">إعداد </w:t>
      </w:r>
    </w:p>
    <w:p w14:paraId="351F9B15" w14:textId="401946FA" w:rsidR="00D56BB6" w:rsidRPr="00785167" w:rsidRDefault="00D56BB6" w:rsidP="00D56BB6">
      <w:pPr>
        <w:jc w:val="center"/>
        <w:rPr>
          <w:rFonts w:cs="Simplified Arabic"/>
          <w:b/>
          <w:bCs/>
          <w:sz w:val="32"/>
          <w:szCs w:val="32"/>
          <w:rtl/>
          <w:lang w:bidi="ar-JO"/>
        </w:rPr>
      </w:pPr>
      <w:r w:rsidRPr="00785167">
        <w:rPr>
          <w:rFonts w:cs="Simplified Arabic" w:hint="cs"/>
          <w:b/>
          <w:bCs/>
          <w:sz w:val="32"/>
          <w:szCs w:val="32"/>
          <w:rtl/>
          <w:lang w:bidi="ar-JO"/>
        </w:rPr>
        <w:t xml:space="preserve">د. باسم محمد احمد شلش </w:t>
      </w:r>
    </w:p>
    <w:p w14:paraId="188D3DE9" w14:textId="77777777" w:rsidR="00D56BB6" w:rsidRPr="00785167" w:rsidRDefault="00D56BB6" w:rsidP="00D56BB6">
      <w:pPr>
        <w:jc w:val="center"/>
        <w:rPr>
          <w:rFonts w:cs="Simplified Arabic"/>
          <w:b/>
          <w:bCs/>
          <w:sz w:val="32"/>
          <w:szCs w:val="32"/>
          <w:rtl/>
          <w:lang w:bidi="ar-JO"/>
        </w:rPr>
      </w:pPr>
      <w:r w:rsidRPr="00785167">
        <w:rPr>
          <w:rFonts w:cs="Simplified Arabic" w:hint="cs"/>
          <w:b/>
          <w:bCs/>
          <w:sz w:val="32"/>
          <w:szCs w:val="32"/>
          <w:rtl/>
          <w:lang w:bidi="ar-JO"/>
        </w:rPr>
        <w:t xml:space="preserve">أستاذ مشارك </w:t>
      </w:r>
    </w:p>
    <w:p w14:paraId="7D8CDFD8" w14:textId="77777777" w:rsidR="00D56BB6" w:rsidRPr="00785167" w:rsidRDefault="00D56BB6" w:rsidP="00D56BB6">
      <w:pPr>
        <w:jc w:val="center"/>
        <w:rPr>
          <w:rFonts w:cs="Simplified Arabic"/>
          <w:b/>
          <w:bCs/>
          <w:sz w:val="32"/>
          <w:szCs w:val="32"/>
          <w:rtl/>
          <w:lang w:bidi="ar-JO"/>
        </w:rPr>
      </w:pPr>
      <w:r w:rsidRPr="00785167">
        <w:rPr>
          <w:rFonts w:cs="Simplified Arabic" w:hint="cs"/>
          <w:b/>
          <w:bCs/>
          <w:sz w:val="32"/>
          <w:szCs w:val="32"/>
          <w:rtl/>
          <w:lang w:bidi="ar-JO"/>
        </w:rPr>
        <w:t xml:space="preserve">في الإدارة التربوية </w:t>
      </w:r>
    </w:p>
    <w:p w14:paraId="20745742" w14:textId="77777777" w:rsidR="00D56BB6" w:rsidRPr="00785167" w:rsidRDefault="00D56BB6" w:rsidP="00D56BB6">
      <w:pPr>
        <w:jc w:val="center"/>
        <w:rPr>
          <w:rFonts w:cs="Simplified Arabic"/>
          <w:b/>
          <w:bCs/>
          <w:sz w:val="32"/>
          <w:szCs w:val="32"/>
          <w:rtl/>
          <w:lang w:bidi="ar-JO"/>
        </w:rPr>
      </w:pPr>
      <w:r w:rsidRPr="00785167">
        <w:rPr>
          <w:rFonts w:cs="Simplified Arabic" w:hint="cs"/>
          <w:b/>
          <w:bCs/>
          <w:sz w:val="32"/>
          <w:szCs w:val="32"/>
          <w:rtl/>
          <w:lang w:bidi="ar-JO"/>
        </w:rPr>
        <w:t xml:space="preserve">جامعة القدس المفتوحة </w:t>
      </w:r>
    </w:p>
    <w:p w14:paraId="2A444722" w14:textId="77777777" w:rsidR="00D56BB6" w:rsidRPr="00785167" w:rsidRDefault="00D56BB6" w:rsidP="00D56BB6">
      <w:pPr>
        <w:jc w:val="center"/>
        <w:rPr>
          <w:rFonts w:cs="Simplified Arabic"/>
          <w:b/>
          <w:bCs/>
          <w:sz w:val="32"/>
          <w:szCs w:val="32"/>
          <w:rtl/>
          <w:lang w:bidi="ar-JO"/>
        </w:rPr>
      </w:pPr>
      <w:r w:rsidRPr="00785167">
        <w:rPr>
          <w:rFonts w:cs="Simplified Arabic" w:hint="cs"/>
          <w:b/>
          <w:bCs/>
          <w:sz w:val="32"/>
          <w:szCs w:val="32"/>
          <w:rtl/>
          <w:lang w:bidi="ar-JO"/>
        </w:rPr>
        <w:t xml:space="preserve">فلسطين </w:t>
      </w:r>
    </w:p>
    <w:p w14:paraId="1869BA1F" w14:textId="77777777" w:rsidR="00D56BB6" w:rsidRPr="00785167" w:rsidRDefault="00E941BE" w:rsidP="00D56BB6">
      <w:pPr>
        <w:jc w:val="center"/>
        <w:rPr>
          <w:rFonts w:asciiTheme="majorBidi" w:hAnsiTheme="majorBidi" w:cstheme="majorBidi"/>
          <w:b/>
          <w:bCs/>
          <w:sz w:val="28"/>
          <w:szCs w:val="28"/>
        </w:rPr>
      </w:pPr>
      <w:hyperlink r:id="rId8" w:history="1">
        <w:r w:rsidR="00D56BB6" w:rsidRPr="00785167">
          <w:rPr>
            <w:rStyle w:val="Hyperlink"/>
            <w:rFonts w:asciiTheme="majorBidi" w:hAnsiTheme="majorBidi" w:cstheme="majorBidi"/>
            <w:b/>
            <w:bCs/>
            <w:sz w:val="28"/>
            <w:szCs w:val="28"/>
          </w:rPr>
          <w:t>bshalash@qou.edu</w:t>
        </w:r>
      </w:hyperlink>
    </w:p>
    <w:p w14:paraId="2B15F7C7" w14:textId="77777777" w:rsidR="00D56BB6" w:rsidRDefault="00D56BB6" w:rsidP="00D56BB6">
      <w:pPr>
        <w:jc w:val="center"/>
        <w:rPr>
          <w:rFonts w:cs="Simplified Arabic"/>
          <w:sz w:val="28"/>
          <w:szCs w:val="28"/>
          <w:rtl/>
        </w:rPr>
      </w:pPr>
    </w:p>
    <w:p w14:paraId="04CF4FD5" w14:textId="77777777" w:rsidR="00043992" w:rsidRDefault="00043992" w:rsidP="00D56BB6">
      <w:pPr>
        <w:jc w:val="center"/>
        <w:rPr>
          <w:rFonts w:cs="Simplified Arabic"/>
          <w:sz w:val="28"/>
          <w:szCs w:val="28"/>
          <w:rtl/>
        </w:rPr>
      </w:pPr>
    </w:p>
    <w:p w14:paraId="20365D3F" w14:textId="77777777" w:rsidR="00043992" w:rsidRDefault="00043992" w:rsidP="00D56BB6">
      <w:pPr>
        <w:jc w:val="center"/>
        <w:rPr>
          <w:rFonts w:cs="Simplified Arabic"/>
          <w:sz w:val="28"/>
          <w:szCs w:val="28"/>
          <w:rtl/>
        </w:rPr>
      </w:pPr>
    </w:p>
    <w:p w14:paraId="60A3FC92" w14:textId="77777777" w:rsidR="00043992" w:rsidRDefault="00043992" w:rsidP="00D56BB6">
      <w:pPr>
        <w:jc w:val="center"/>
        <w:rPr>
          <w:rFonts w:cs="Simplified Arabic"/>
          <w:sz w:val="28"/>
          <w:szCs w:val="28"/>
          <w:rtl/>
        </w:rPr>
      </w:pPr>
    </w:p>
    <w:p w14:paraId="0E1D6035" w14:textId="77777777" w:rsidR="00043992" w:rsidRDefault="00043992" w:rsidP="00D56BB6">
      <w:pPr>
        <w:jc w:val="center"/>
        <w:rPr>
          <w:rFonts w:cs="Simplified Arabic"/>
          <w:sz w:val="28"/>
          <w:szCs w:val="28"/>
          <w:rtl/>
        </w:rPr>
      </w:pPr>
    </w:p>
    <w:p w14:paraId="18008BB3" w14:textId="64C0D741" w:rsidR="00043992" w:rsidRDefault="00043992" w:rsidP="00D56BB6">
      <w:pPr>
        <w:jc w:val="center"/>
        <w:rPr>
          <w:rFonts w:cs="Simplified Arabic"/>
          <w:sz w:val="28"/>
          <w:szCs w:val="28"/>
        </w:rPr>
      </w:pPr>
    </w:p>
    <w:p w14:paraId="550EC961" w14:textId="28255791" w:rsidR="00186030" w:rsidRDefault="00186030" w:rsidP="00D56BB6">
      <w:pPr>
        <w:jc w:val="center"/>
        <w:rPr>
          <w:rFonts w:cs="Simplified Arabic"/>
          <w:sz w:val="28"/>
          <w:szCs w:val="28"/>
        </w:rPr>
      </w:pPr>
    </w:p>
    <w:p w14:paraId="3B9D29D2" w14:textId="175A3675" w:rsidR="00FC16BD" w:rsidRDefault="00FC16BD" w:rsidP="00D56BB6">
      <w:pPr>
        <w:jc w:val="center"/>
        <w:rPr>
          <w:rFonts w:cs="Simplified Arabic"/>
          <w:sz w:val="28"/>
          <w:szCs w:val="28"/>
        </w:rPr>
      </w:pPr>
    </w:p>
    <w:p w14:paraId="7AE7DFD2" w14:textId="77777777" w:rsidR="00FC16BD" w:rsidRDefault="00FC16BD" w:rsidP="00D56BB6">
      <w:pPr>
        <w:jc w:val="center"/>
        <w:rPr>
          <w:rFonts w:cs="Simplified Arabic"/>
          <w:sz w:val="28"/>
          <w:szCs w:val="28"/>
          <w:rtl/>
        </w:rPr>
      </w:pPr>
    </w:p>
    <w:p w14:paraId="12BC0E1D" w14:textId="3350763D" w:rsidR="00043992" w:rsidRPr="00785167" w:rsidRDefault="00043992" w:rsidP="002873BD">
      <w:pPr>
        <w:spacing w:after="0" w:line="240" w:lineRule="auto"/>
        <w:jc w:val="both"/>
        <w:rPr>
          <w:rFonts w:cs="Simplified Arabic"/>
          <w:b/>
          <w:bCs/>
          <w:sz w:val="32"/>
          <w:szCs w:val="32"/>
          <w:rtl/>
        </w:rPr>
      </w:pPr>
      <w:r w:rsidRPr="00785167">
        <w:rPr>
          <w:rFonts w:cs="Simplified Arabic" w:hint="cs"/>
          <w:b/>
          <w:bCs/>
          <w:sz w:val="32"/>
          <w:szCs w:val="32"/>
          <w:rtl/>
        </w:rPr>
        <w:lastRenderedPageBreak/>
        <w:t xml:space="preserve">ملخص: </w:t>
      </w:r>
    </w:p>
    <w:p w14:paraId="537625AE" w14:textId="74CB5F84" w:rsidR="007C3C6B" w:rsidRPr="00FC16BD" w:rsidRDefault="007C3C6B" w:rsidP="00985270">
      <w:pPr>
        <w:spacing w:line="240" w:lineRule="auto"/>
        <w:jc w:val="both"/>
        <w:rPr>
          <w:rFonts w:cs="Simplified Arabic"/>
          <w:sz w:val="24"/>
          <w:szCs w:val="24"/>
          <w:rtl/>
        </w:rPr>
      </w:pPr>
      <w:r w:rsidRPr="00FC16BD">
        <w:rPr>
          <w:rFonts w:cs="Simplified Arabic" w:hint="cs"/>
          <w:sz w:val="24"/>
          <w:szCs w:val="24"/>
          <w:rtl/>
        </w:rPr>
        <w:t>هدفت الدراسة التعرف إلى درجة تطبيق الإدارة الذاتية المدرسية في المدارس الحكومية في محافظة سلفيت وأهم معوقاتها في ضوء بعض المتغيرات</w:t>
      </w:r>
      <w:r w:rsidR="00985270">
        <w:rPr>
          <w:rFonts w:cs="Simplified Arabic" w:hint="cs"/>
          <w:sz w:val="24"/>
          <w:szCs w:val="24"/>
          <w:rtl/>
        </w:rPr>
        <w:t>.</w:t>
      </w:r>
      <w:r w:rsidRPr="00FC16BD">
        <w:rPr>
          <w:rFonts w:cs="Simplified Arabic" w:hint="cs"/>
          <w:sz w:val="24"/>
          <w:szCs w:val="24"/>
          <w:rtl/>
        </w:rPr>
        <w:t xml:space="preserve"> وتكونت عينة الدراسة من (</w:t>
      </w:r>
      <w:r w:rsidR="00D87F99" w:rsidRPr="00FC16BD">
        <w:rPr>
          <w:rFonts w:cs="Simplified Arabic" w:hint="cs"/>
          <w:sz w:val="24"/>
          <w:szCs w:val="24"/>
          <w:rtl/>
        </w:rPr>
        <w:t>67</w:t>
      </w:r>
      <w:r w:rsidRPr="00FC16BD">
        <w:rPr>
          <w:rFonts w:cs="Simplified Arabic" w:hint="cs"/>
          <w:sz w:val="24"/>
          <w:szCs w:val="24"/>
          <w:rtl/>
        </w:rPr>
        <w:t>) مديراً ومديرة، واستخدم الباحث</w:t>
      </w:r>
      <w:r w:rsidR="00D87F99" w:rsidRPr="00FC16BD">
        <w:rPr>
          <w:rFonts w:cs="Simplified Arabic" w:hint="cs"/>
          <w:sz w:val="24"/>
          <w:szCs w:val="24"/>
          <w:rtl/>
        </w:rPr>
        <w:t xml:space="preserve"> في دراسته</w:t>
      </w:r>
      <w:r w:rsidRPr="00FC16BD">
        <w:rPr>
          <w:rFonts w:cs="Simplified Arabic" w:hint="cs"/>
          <w:sz w:val="24"/>
          <w:szCs w:val="24"/>
          <w:rtl/>
        </w:rPr>
        <w:t xml:space="preserve"> المنهج الوصفي ولتحقيق أهداف الدراسة أعد الباحث استبانة مكونة من (57) فقرة موزعة على سبعة مجالات، وأظهرت النتائج أن درجة تطبيق الإدارة الذاتية في محافظة سلفيت كانت كبيرة على الأداة ككل، وبدرجة تطبيق متوسطة على مجالات تفويض الصلاحيات، وشؤون المعلمين وشؤون الطلبة، وجاءت بدرجة كبيرة على مجالي </w:t>
      </w:r>
      <w:r w:rsidR="00D87F99" w:rsidRPr="00FC16BD">
        <w:rPr>
          <w:rFonts w:cs="Simplified Arabic" w:hint="cs"/>
          <w:sz w:val="24"/>
          <w:szCs w:val="24"/>
          <w:rtl/>
        </w:rPr>
        <w:t>إ</w:t>
      </w:r>
      <w:r w:rsidRPr="00FC16BD">
        <w:rPr>
          <w:rFonts w:cs="Simplified Arabic" w:hint="cs"/>
          <w:sz w:val="24"/>
          <w:szCs w:val="24"/>
          <w:rtl/>
        </w:rPr>
        <w:t>دارة المعرفة والمتابعة والمحاسبة، كما أظهرت عدم وجود فروق تعزى إلى متغيرات الدراسة</w:t>
      </w:r>
      <w:r w:rsidR="00186030" w:rsidRPr="00FC16BD">
        <w:rPr>
          <w:rFonts w:cs="Simplified Arabic"/>
          <w:sz w:val="24"/>
          <w:szCs w:val="24"/>
        </w:rPr>
        <w:t xml:space="preserve"> </w:t>
      </w:r>
      <w:r w:rsidRPr="00FC16BD">
        <w:rPr>
          <w:rFonts w:cs="Simplified Arabic" w:hint="cs"/>
          <w:sz w:val="24"/>
          <w:szCs w:val="24"/>
          <w:rtl/>
        </w:rPr>
        <w:t>(الجنس، الخبرة).</w:t>
      </w:r>
      <w:r w:rsidRPr="00FC16BD">
        <w:rPr>
          <w:rFonts w:cs="Simplified Arabic" w:hint="cs"/>
          <w:vanish/>
          <w:sz w:val="24"/>
          <w:szCs w:val="24"/>
          <w:rtl/>
        </w:rPr>
        <w:t>ظهرتأ</w:t>
      </w:r>
    </w:p>
    <w:p w14:paraId="1F68BCE0" w14:textId="77777777" w:rsidR="00043992" w:rsidRPr="00785167" w:rsidRDefault="00043992" w:rsidP="002873BD">
      <w:pPr>
        <w:spacing w:before="120" w:after="0"/>
        <w:jc w:val="both"/>
        <w:rPr>
          <w:rFonts w:cs="Simplified Arabic"/>
          <w:b/>
          <w:bCs/>
          <w:sz w:val="32"/>
          <w:szCs w:val="32"/>
          <w:rtl/>
          <w:lang w:bidi="ar-JO"/>
        </w:rPr>
      </w:pPr>
      <w:r w:rsidRPr="00785167">
        <w:rPr>
          <w:rFonts w:cs="Simplified Arabic" w:hint="cs"/>
          <w:b/>
          <w:bCs/>
          <w:sz w:val="32"/>
          <w:szCs w:val="32"/>
          <w:rtl/>
          <w:lang w:bidi="ar-JO"/>
        </w:rPr>
        <w:t>الكلمات المفتاحية:</w:t>
      </w:r>
    </w:p>
    <w:p w14:paraId="102297BF" w14:textId="77777777" w:rsidR="00F33694" w:rsidRPr="00FC16BD" w:rsidRDefault="00F33694" w:rsidP="00FC16BD">
      <w:pPr>
        <w:spacing w:line="240" w:lineRule="auto"/>
        <w:jc w:val="both"/>
        <w:rPr>
          <w:rFonts w:cs="Simplified Arabic"/>
          <w:sz w:val="24"/>
          <w:szCs w:val="24"/>
          <w:rtl/>
          <w:lang w:bidi="ar-JO"/>
        </w:rPr>
      </w:pPr>
      <w:r w:rsidRPr="00FC16BD">
        <w:rPr>
          <w:rFonts w:cs="Simplified Arabic" w:hint="cs"/>
          <w:sz w:val="24"/>
          <w:szCs w:val="24"/>
          <w:rtl/>
          <w:lang w:bidi="ar-JO"/>
        </w:rPr>
        <w:t xml:space="preserve">درجة تطبيق، الإدارة الذاتية، المعوقات. </w:t>
      </w:r>
    </w:p>
    <w:p w14:paraId="4A678052" w14:textId="77777777" w:rsidR="00A24BB2" w:rsidRDefault="00A24BB2" w:rsidP="00754E8F">
      <w:pPr>
        <w:bidi w:val="0"/>
        <w:jc w:val="lowKashida"/>
        <w:rPr>
          <w:rFonts w:asciiTheme="majorBidi" w:hAnsiTheme="majorBidi" w:cstheme="majorBidi"/>
          <w:b/>
          <w:bCs/>
          <w:sz w:val="28"/>
          <w:szCs w:val="28"/>
        </w:rPr>
      </w:pPr>
    </w:p>
    <w:p w14:paraId="7BDD47FA" w14:textId="35C4651B" w:rsidR="00043992" w:rsidRPr="00754E8F" w:rsidRDefault="00043992" w:rsidP="00A24BB2">
      <w:pPr>
        <w:bidi w:val="0"/>
        <w:jc w:val="lowKashida"/>
        <w:rPr>
          <w:rFonts w:asciiTheme="majorBidi" w:hAnsiTheme="majorBidi" w:cstheme="majorBidi"/>
          <w:b/>
          <w:bCs/>
          <w:sz w:val="28"/>
          <w:szCs w:val="28"/>
        </w:rPr>
      </w:pPr>
      <w:r w:rsidRPr="00754E8F">
        <w:rPr>
          <w:rFonts w:asciiTheme="majorBidi" w:hAnsiTheme="majorBidi" w:cstheme="majorBidi"/>
          <w:b/>
          <w:bCs/>
          <w:sz w:val="28"/>
          <w:szCs w:val="28"/>
        </w:rPr>
        <w:t xml:space="preserve">Abstract: </w:t>
      </w:r>
    </w:p>
    <w:p w14:paraId="731F3282" w14:textId="74E35C25" w:rsidR="00043992" w:rsidRPr="00FC16BD" w:rsidRDefault="00186030" w:rsidP="00754E8F">
      <w:pPr>
        <w:bidi w:val="0"/>
        <w:jc w:val="lowKashida"/>
        <w:rPr>
          <w:rFonts w:asciiTheme="majorBidi" w:hAnsiTheme="majorBidi" w:cstheme="majorBidi"/>
          <w:b/>
          <w:bCs/>
          <w:sz w:val="24"/>
          <w:szCs w:val="24"/>
          <w:rtl/>
        </w:rPr>
      </w:pPr>
      <w:r w:rsidRPr="00FC16BD">
        <w:rPr>
          <w:rStyle w:val="tlid-translation"/>
          <w:rFonts w:asciiTheme="majorBidi" w:hAnsiTheme="majorBidi" w:cstheme="majorBidi"/>
          <w:sz w:val="24"/>
          <w:szCs w:val="24"/>
          <w:lang w:val="en"/>
        </w:rPr>
        <w:t xml:space="preserve">The study aimed to identify the degree of application of school self-management in government schools in Salfit Governorate and the most important obstacles in the light of some variables, the study sample consisted of (67) male and female managers, the researcher used the descriptive approach in his study, to achieve the goals of the study, the researcher prepared a questionnaire consisting of (57) items distributed in seven areas, the results showed that the degree of self-administration in Salfit Governorate was significant for the tool as a whole, with a moderate degree of application in the areas of delegation of powers, </w:t>
      </w:r>
      <w:r w:rsidR="00754E8F" w:rsidRPr="00FC16BD">
        <w:rPr>
          <w:rStyle w:val="tlid-translation"/>
          <w:rFonts w:asciiTheme="majorBidi" w:hAnsiTheme="majorBidi" w:cstheme="majorBidi"/>
          <w:sz w:val="24"/>
          <w:szCs w:val="24"/>
          <w:lang w:val="en"/>
        </w:rPr>
        <w:t>teacher and student affairs, it came to a great extent in the areas of knowledge management, follow-up and accounting, it also showed that there were no differences due to the study variables (Sex, Experience).</w:t>
      </w:r>
    </w:p>
    <w:p w14:paraId="75FF952A" w14:textId="77777777" w:rsidR="00754E8F" w:rsidRPr="00785167" w:rsidRDefault="00754E8F" w:rsidP="00754E8F">
      <w:pPr>
        <w:bidi w:val="0"/>
        <w:jc w:val="lowKashida"/>
        <w:rPr>
          <w:rStyle w:val="tlid-translation"/>
          <w:rFonts w:asciiTheme="majorBidi" w:hAnsiTheme="majorBidi" w:cstheme="majorBidi"/>
          <w:b/>
          <w:bCs/>
          <w:sz w:val="28"/>
          <w:szCs w:val="28"/>
          <w:lang w:val="en"/>
        </w:rPr>
      </w:pPr>
      <w:r w:rsidRPr="00785167">
        <w:rPr>
          <w:rStyle w:val="tlid-translation"/>
          <w:rFonts w:asciiTheme="majorBidi" w:hAnsiTheme="majorBidi" w:cstheme="majorBidi"/>
          <w:b/>
          <w:bCs/>
          <w:sz w:val="28"/>
          <w:szCs w:val="28"/>
          <w:lang w:val="en"/>
        </w:rPr>
        <w:t>key words:</w:t>
      </w:r>
    </w:p>
    <w:p w14:paraId="0EE1ACA0" w14:textId="3A8E0917" w:rsidR="00F33694" w:rsidRPr="00FC16BD" w:rsidRDefault="00754E8F" w:rsidP="00754E8F">
      <w:pPr>
        <w:bidi w:val="0"/>
        <w:jc w:val="lowKashida"/>
        <w:rPr>
          <w:rStyle w:val="tlid-translation"/>
          <w:rFonts w:asciiTheme="majorBidi" w:hAnsiTheme="majorBidi" w:cstheme="majorBidi"/>
          <w:sz w:val="24"/>
          <w:szCs w:val="24"/>
          <w:lang w:val="en"/>
        </w:rPr>
      </w:pPr>
      <w:r w:rsidRPr="00FC16BD">
        <w:rPr>
          <w:rStyle w:val="tlid-translation"/>
          <w:rFonts w:asciiTheme="majorBidi" w:hAnsiTheme="majorBidi" w:cstheme="majorBidi"/>
          <w:sz w:val="24"/>
          <w:szCs w:val="24"/>
          <w:lang w:val="en"/>
        </w:rPr>
        <w:t>Degree of application, self-management, Obstacles.</w:t>
      </w:r>
    </w:p>
    <w:p w14:paraId="3144DD1A" w14:textId="77777777" w:rsidR="00754E8F" w:rsidRDefault="00754E8F" w:rsidP="00043992">
      <w:pPr>
        <w:jc w:val="right"/>
        <w:rPr>
          <w:rFonts w:cs="Simplified Arabic"/>
          <w:b/>
          <w:bCs/>
          <w:sz w:val="28"/>
          <w:szCs w:val="28"/>
          <w:rtl/>
        </w:rPr>
      </w:pPr>
    </w:p>
    <w:p w14:paraId="02A8324C" w14:textId="77777777" w:rsidR="00F33694" w:rsidRDefault="00F33694" w:rsidP="00043992">
      <w:pPr>
        <w:jc w:val="right"/>
        <w:rPr>
          <w:rFonts w:cs="Simplified Arabic"/>
          <w:b/>
          <w:bCs/>
          <w:sz w:val="28"/>
          <w:szCs w:val="28"/>
          <w:rtl/>
        </w:rPr>
      </w:pPr>
    </w:p>
    <w:p w14:paraId="099E3B9E" w14:textId="77777777" w:rsidR="00F33694" w:rsidRDefault="00F33694" w:rsidP="00043992">
      <w:pPr>
        <w:jc w:val="right"/>
        <w:rPr>
          <w:rFonts w:cs="Simplified Arabic"/>
          <w:b/>
          <w:bCs/>
          <w:sz w:val="28"/>
          <w:szCs w:val="28"/>
          <w:rtl/>
        </w:rPr>
      </w:pPr>
    </w:p>
    <w:p w14:paraId="1661E41C" w14:textId="77777777" w:rsidR="00F33694" w:rsidRDefault="00F33694" w:rsidP="00043992">
      <w:pPr>
        <w:jc w:val="right"/>
        <w:rPr>
          <w:rFonts w:cs="Simplified Arabic"/>
          <w:b/>
          <w:bCs/>
          <w:sz w:val="28"/>
          <w:szCs w:val="28"/>
          <w:rtl/>
        </w:rPr>
      </w:pPr>
    </w:p>
    <w:p w14:paraId="4478CA1F" w14:textId="77777777" w:rsidR="00F33694" w:rsidRDefault="00F33694" w:rsidP="00043992">
      <w:pPr>
        <w:jc w:val="right"/>
        <w:rPr>
          <w:rFonts w:cs="Simplified Arabic"/>
          <w:b/>
          <w:bCs/>
          <w:sz w:val="28"/>
          <w:szCs w:val="28"/>
          <w:rtl/>
        </w:rPr>
      </w:pPr>
    </w:p>
    <w:p w14:paraId="68EEEE8C" w14:textId="77777777" w:rsidR="00F33694" w:rsidRDefault="00F33694" w:rsidP="00043992">
      <w:pPr>
        <w:jc w:val="right"/>
        <w:rPr>
          <w:rFonts w:cs="Simplified Arabic"/>
          <w:b/>
          <w:bCs/>
          <w:sz w:val="28"/>
          <w:szCs w:val="28"/>
          <w:rtl/>
        </w:rPr>
      </w:pPr>
    </w:p>
    <w:p w14:paraId="31426CF1" w14:textId="77777777" w:rsidR="00F33694" w:rsidRDefault="00F33694" w:rsidP="00043992">
      <w:pPr>
        <w:jc w:val="right"/>
        <w:rPr>
          <w:rFonts w:cs="Simplified Arabic"/>
          <w:b/>
          <w:bCs/>
          <w:sz w:val="28"/>
          <w:szCs w:val="28"/>
          <w:rtl/>
        </w:rPr>
      </w:pPr>
    </w:p>
    <w:p w14:paraId="5C5A2B99" w14:textId="77777777" w:rsidR="00F33694" w:rsidRDefault="00F33694" w:rsidP="00043992">
      <w:pPr>
        <w:jc w:val="right"/>
        <w:rPr>
          <w:rFonts w:cs="Simplified Arabic"/>
          <w:b/>
          <w:bCs/>
          <w:sz w:val="28"/>
          <w:szCs w:val="28"/>
          <w:rtl/>
        </w:rPr>
      </w:pPr>
    </w:p>
    <w:p w14:paraId="0A476274" w14:textId="77777777" w:rsidR="00043992" w:rsidRPr="00785167" w:rsidRDefault="00043992" w:rsidP="003B5F86">
      <w:pPr>
        <w:spacing w:after="0"/>
        <w:jc w:val="both"/>
        <w:rPr>
          <w:rFonts w:cs="Simplified Arabic"/>
          <w:b/>
          <w:bCs/>
          <w:sz w:val="32"/>
          <w:szCs w:val="32"/>
          <w:rtl/>
        </w:rPr>
      </w:pPr>
      <w:r w:rsidRPr="00785167">
        <w:rPr>
          <w:rFonts w:cs="Simplified Arabic" w:hint="cs"/>
          <w:b/>
          <w:bCs/>
          <w:sz w:val="32"/>
          <w:szCs w:val="32"/>
          <w:rtl/>
        </w:rPr>
        <w:lastRenderedPageBreak/>
        <w:t>مقدمة الدراسة:</w:t>
      </w:r>
    </w:p>
    <w:p w14:paraId="6F98B5C2" w14:textId="5D56E4AC" w:rsidR="00043992" w:rsidRPr="00AA0676" w:rsidRDefault="00043992" w:rsidP="00AA0676">
      <w:pPr>
        <w:spacing w:line="240" w:lineRule="auto"/>
        <w:jc w:val="both"/>
        <w:rPr>
          <w:rFonts w:ascii="Simplified Arabic" w:hAnsi="Simplified Arabic" w:cs="Simplified Arabic"/>
          <w:sz w:val="24"/>
          <w:szCs w:val="24"/>
          <w:rtl/>
        </w:rPr>
      </w:pPr>
      <w:r w:rsidRPr="00AA0676">
        <w:rPr>
          <w:rFonts w:ascii="Simplified Arabic" w:hAnsi="Simplified Arabic" w:cs="Simplified Arabic"/>
          <w:sz w:val="24"/>
          <w:szCs w:val="24"/>
          <w:rtl/>
        </w:rPr>
        <w:t>تعتبر المدرسة اليوم وحدة التطوير المجتمعية في كل أنحاء العالم، فهي الركيزة التي يعول عليها في نهضته. لذا بدأ الاهتمام في جميع عناصرها بدءً من إدارتها وليس انتهاءً بطلبتها، مروراً ببيئتها ومناخها لتغيير دورها، حيث يتحول تمركز العملية التعليمية نحو طلبتها، ولتحقيق ذلك كان لا بد من النظر في دور مدير المدرسة والذي كان في وقت من الأوقات منفذاً للتعليمات الصادرة من الجهات المختصة</w:t>
      </w:r>
      <w:r w:rsidR="00CC1AA6" w:rsidRPr="00AA0676">
        <w:rPr>
          <w:rFonts w:ascii="Simplified Arabic" w:hAnsi="Simplified Arabic" w:cs="Simplified Arabic"/>
          <w:sz w:val="24"/>
          <w:szCs w:val="24"/>
          <w:rtl/>
        </w:rPr>
        <w:t>، التي في أغلب الأحيان كانت صادرة من جهات بعيدة عن الميدان</w:t>
      </w:r>
      <w:r w:rsidR="000F0325" w:rsidRPr="00AA0676">
        <w:rPr>
          <w:rFonts w:ascii="Simplified Arabic" w:hAnsi="Simplified Arabic" w:cs="Simplified Arabic"/>
          <w:sz w:val="24"/>
          <w:szCs w:val="24"/>
          <w:rtl/>
        </w:rPr>
        <w:t>،</w:t>
      </w:r>
      <w:r w:rsidR="00CC1AA6" w:rsidRPr="00AA0676">
        <w:rPr>
          <w:rFonts w:ascii="Simplified Arabic" w:hAnsi="Simplified Arabic" w:cs="Simplified Arabic"/>
          <w:sz w:val="24"/>
          <w:szCs w:val="24"/>
          <w:rtl/>
        </w:rPr>
        <w:t xml:space="preserve"> من هنا جاءت فكرة المدرسة المدارة ذاتياً أو المستقلة.  </w:t>
      </w:r>
      <w:r w:rsidR="000F0325" w:rsidRPr="00AA0676">
        <w:rPr>
          <w:rFonts w:ascii="Simplified Arabic" w:hAnsi="Simplified Arabic" w:cs="Simplified Arabic"/>
          <w:sz w:val="24"/>
          <w:szCs w:val="24"/>
          <w:rtl/>
        </w:rPr>
        <w:t xml:space="preserve">حيث </w:t>
      </w:r>
      <w:r w:rsidR="00CC1AA6" w:rsidRPr="00AA0676">
        <w:rPr>
          <w:rFonts w:ascii="Simplified Arabic" w:hAnsi="Simplified Arabic" w:cs="Simplified Arabic"/>
          <w:sz w:val="24"/>
          <w:szCs w:val="24"/>
          <w:rtl/>
        </w:rPr>
        <w:t>يرى العديد من الباحثين الأهمية البالغة لمدير المدرسة كقائد تربوي قادر على النهوض بمدرسته وتأثيره على ال</w:t>
      </w:r>
      <w:r w:rsidR="000F0325" w:rsidRPr="00AA0676">
        <w:rPr>
          <w:rFonts w:ascii="Simplified Arabic" w:hAnsi="Simplified Arabic" w:cs="Simplified Arabic"/>
          <w:sz w:val="24"/>
          <w:szCs w:val="24"/>
          <w:rtl/>
        </w:rPr>
        <w:t>مناخ التنظيمي وبيئة العمل فيها. (</w:t>
      </w:r>
      <w:r w:rsidR="000F0325" w:rsidRPr="00AA0676">
        <w:rPr>
          <w:rFonts w:ascii="Simplified Arabic" w:hAnsi="Simplified Arabic" w:cs="Simplified Arabic"/>
          <w:sz w:val="24"/>
          <w:szCs w:val="24"/>
        </w:rPr>
        <w:t>Fullan,2014</w:t>
      </w:r>
      <w:r w:rsidR="000F0325" w:rsidRPr="00AA0676">
        <w:rPr>
          <w:rFonts w:ascii="Simplified Arabic" w:hAnsi="Simplified Arabic" w:cs="Simplified Arabic"/>
          <w:sz w:val="24"/>
          <w:szCs w:val="24"/>
          <w:rtl/>
          <w:lang w:bidi="ar-JO"/>
        </w:rPr>
        <w:t>)</w:t>
      </w:r>
      <w:r w:rsidR="00CC1AA6" w:rsidRPr="00AA0676">
        <w:rPr>
          <w:rFonts w:ascii="Simplified Arabic" w:hAnsi="Simplified Arabic" w:cs="Simplified Arabic"/>
          <w:sz w:val="24"/>
          <w:szCs w:val="24"/>
          <w:rtl/>
        </w:rPr>
        <w:t xml:space="preserve"> </w:t>
      </w:r>
      <w:r w:rsidRPr="00AA0676">
        <w:rPr>
          <w:rFonts w:ascii="Simplified Arabic" w:hAnsi="Simplified Arabic" w:cs="Simplified Arabic"/>
          <w:sz w:val="24"/>
          <w:szCs w:val="24"/>
          <w:rtl/>
        </w:rPr>
        <w:t xml:space="preserve"> </w:t>
      </w:r>
    </w:p>
    <w:p w14:paraId="5081C777" w14:textId="29ECC1A6" w:rsidR="00CC1AA6" w:rsidRPr="00AA0676" w:rsidRDefault="00CC1AA6" w:rsidP="00AA0676">
      <w:pPr>
        <w:spacing w:line="240" w:lineRule="auto"/>
        <w:jc w:val="both"/>
        <w:rPr>
          <w:rFonts w:ascii="Simplified Arabic" w:hAnsi="Simplified Arabic" w:cs="Simplified Arabic"/>
          <w:sz w:val="24"/>
          <w:szCs w:val="24"/>
          <w:rtl/>
        </w:rPr>
      </w:pPr>
      <w:r w:rsidRPr="00AA0676">
        <w:rPr>
          <w:rFonts w:ascii="Simplified Arabic" w:hAnsi="Simplified Arabic" w:cs="Simplified Arabic"/>
          <w:sz w:val="24"/>
          <w:szCs w:val="24"/>
          <w:rtl/>
        </w:rPr>
        <w:t>ويرى العجمي</w:t>
      </w:r>
      <w:r w:rsidR="00DA2040">
        <w:rPr>
          <w:rFonts w:ascii="Simplified Arabic" w:hAnsi="Simplified Arabic" w:cs="Simplified Arabic" w:hint="cs"/>
          <w:sz w:val="24"/>
          <w:szCs w:val="24"/>
          <w:rtl/>
        </w:rPr>
        <w:t xml:space="preserve"> </w:t>
      </w:r>
      <w:r w:rsidR="00FD6384" w:rsidRPr="00AA0676">
        <w:rPr>
          <w:rFonts w:ascii="Simplified Arabic" w:hAnsi="Simplified Arabic" w:cs="Simplified Arabic"/>
          <w:sz w:val="24"/>
          <w:szCs w:val="24"/>
          <w:rtl/>
        </w:rPr>
        <w:t>(</w:t>
      </w:r>
      <w:r w:rsidRPr="00AA0676">
        <w:rPr>
          <w:rFonts w:ascii="Simplified Arabic" w:hAnsi="Simplified Arabic" w:cs="Simplified Arabic"/>
          <w:sz w:val="24"/>
          <w:szCs w:val="24"/>
          <w:rtl/>
        </w:rPr>
        <w:t xml:space="preserve">2010) أن تحويل المدرسة إلى اللامركزية، يسهم في خلق قادة تربويين قادرين على النهوض بالمدرسة، واتخاذ القرارات في الوقت المناسب، ومشاركة العاملين فيها بالتخطيط والتنفيذ. </w:t>
      </w:r>
    </w:p>
    <w:p w14:paraId="1DCE00F7" w14:textId="60146789" w:rsidR="007259C2" w:rsidRPr="00AA0676" w:rsidRDefault="007259C2" w:rsidP="00AA0676">
      <w:pPr>
        <w:spacing w:line="240" w:lineRule="auto"/>
        <w:jc w:val="both"/>
        <w:rPr>
          <w:rFonts w:ascii="Simplified Arabic" w:hAnsi="Simplified Arabic" w:cs="Simplified Arabic"/>
          <w:sz w:val="24"/>
          <w:szCs w:val="24"/>
          <w:rtl/>
        </w:rPr>
      </w:pPr>
      <w:r w:rsidRPr="00AA0676">
        <w:rPr>
          <w:rFonts w:ascii="Simplified Arabic" w:hAnsi="Simplified Arabic" w:cs="Simplified Arabic"/>
          <w:sz w:val="24"/>
          <w:szCs w:val="24"/>
          <w:rtl/>
        </w:rPr>
        <w:t>وتتأثر المدرسة بشكل كبير بإدارتها، وقدرتها على توجيه جهود العاملين لبلوغ الأهداف المنشودة بأقل جهد، وبأقل فترة زمنية ممكنة، والمساعدة على جعل المدرسة قادرة ذاتياً على بناء خططها بنفسها في ضوء تحسين التعليم المبني على المعايير، وهكذا تعتبر الإدارة الذاتية مدخلاً مهماً من مداخل الإدارة الحديثة القادرة على تحمل المسؤولية والمسائلة، وتتيح الإدارة الذاتية مزيداً من الصلاحيات الممنوحة للمدير دون الرجوع إلى الإدارة التعليمية المسؤولة عنه، وخاصة إمكانية انفتاحها على المجتمع ا</w:t>
      </w:r>
      <w:r w:rsidR="00A47EF8" w:rsidRPr="00AA0676">
        <w:rPr>
          <w:rFonts w:ascii="Simplified Arabic" w:hAnsi="Simplified Arabic" w:cs="Simplified Arabic"/>
          <w:sz w:val="24"/>
          <w:szCs w:val="24"/>
          <w:rtl/>
        </w:rPr>
        <w:t>لمحلي والمؤسسات التربوية الأخرى، وقدرتها على تطوير ذاتها مع خضوعها للتقويم الداخلي والخارجي و</w:t>
      </w:r>
      <w:r w:rsidR="000F0325" w:rsidRPr="00AA0676">
        <w:rPr>
          <w:rFonts w:ascii="Simplified Arabic" w:hAnsi="Simplified Arabic" w:cs="Simplified Arabic"/>
          <w:sz w:val="24"/>
          <w:szCs w:val="24"/>
          <w:rtl/>
        </w:rPr>
        <w:t>إ</w:t>
      </w:r>
      <w:r w:rsidR="00A47EF8" w:rsidRPr="00AA0676">
        <w:rPr>
          <w:rFonts w:ascii="Simplified Arabic" w:hAnsi="Simplified Arabic" w:cs="Simplified Arabic"/>
          <w:sz w:val="24"/>
          <w:szCs w:val="24"/>
          <w:rtl/>
        </w:rPr>
        <w:t>تاحة الفرصة لمشاركة العا</w:t>
      </w:r>
      <w:r w:rsidR="000F0325" w:rsidRPr="00AA0676">
        <w:rPr>
          <w:rFonts w:ascii="Simplified Arabic" w:hAnsi="Simplified Arabic" w:cs="Simplified Arabic"/>
          <w:sz w:val="24"/>
          <w:szCs w:val="24"/>
          <w:rtl/>
        </w:rPr>
        <w:t>ملين فيها في عمليات صنع القرار.</w:t>
      </w:r>
      <w:r w:rsidR="00A24BB2" w:rsidRPr="00AA0676">
        <w:rPr>
          <w:rFonts w:ascii="Simplified Arabic" w:hAnsi="Simplified Arabic" w:cs="Simplified Arabic"/>
          <w:sz w:val="24"/>
          <w:szCs w:val="24"/>
        </w:rPr>
        <w:t xml:space="preserve"> </w:t>
      </w:r>
      <w:r w:rsidR="000F0325" w:rsidRPr="00AA0676">
        <w:rPr>
          <w:rFonts w:ascii="Simplified Arabic" w:hAnsi="Simplified Arabic" w:cs="Simplified Arabic"/>
          <w:sz w:val="24"/>
          <w:szCs w:val="24"/>
          <w:rtl/>
        </w:rPr>
        <w:t>(جبران والشمري،</w:t>
      </w:r>
      <w:r w:rsidR="00A24BB2" w:rsidRPr="00AA0676">
        <w:rPr>
          <w:rFonts w:ascii="Simplified Arabic" w:hAnsi="Simplified Arabic" w:cs="Simplified Arabic"/>
          <w:sz w:val="24"/>
          <w:szCs w:val="24"/>
        </w:rPr>
        <w:t xml:space="preserve"> </w:t>
      </w:r>
      <w:r w:rsidR="000F0325" w:rsidRPr="00AA0676">
        <w:rPr>
          <w:rFonts w:ascii="Simplified Arabic" w:hAnsi="Simplified Arabic" w:cs="Simplified Arabic"/>
          <w:sz w:val="24"/>
          <w:szCs w:val="24"/>
          <w:rtl/>
        </w:rPr>
        <w:t>2011)</w:t>
      </w:r>
    </w:p>
    <w:p w14:paraId="0307CA51" w14:textId="77777777" w:rsidR="00A47EF8" w:rsidRPr="00AA0676" w:rsidRDefault="00A47EF8" w:rsidP="00AA0676">
      <w:pPr>
        <w:spacing w:line="240" w:lineRule="auto"/>
        <w:jc w:val="both"/>
        <w:rPr>
          <w:rFonts w:ascii="Simplified Arabic" w:hAnsi="Simplified Arabic" w:cs="Simplified Arabic"/>
          <w:sz w:val="24"/>
          <w:szCs w:val="24"/>
          <w:rtl/>
        </w:rPr>
      </w:pPr>
      <w:r w:rsidRPr="00AA0676">
        <w:rPr>
          <w:rFonts w:ascii="Simplified Arabic" w:hAnsi="Simplified Arabic" w:cs="Simplified Arabic"/>
          <w:sz w:val="24"/>
          <w:szCs w:val="24"/>
          <w:rtl/>
        </w:rPr>
        <w:t xml:space="preserve">والمدرسة العصرية شأنها شأن كل المؤسسات الاقتصادية والإجتماعية، تبحث في النهاية </w:t>
      </w:r>
      <w:r w:rsidR="001E1D1D" w:rsidRPr="00AA0676">
        <w:rPr>
          <w:rFonts w:ascii="Simplified Arabic" w:hAnsi="Simplified Arabic" w:cs="Simplified Arabic"/>
          <w:sz w:val="24"/>
          <w:szCs w:val="24"/>
          <w:rtl/>
        </w:rPr>
        <w:t>عن تميز أدائها ومخرجاتها، لذا تحتاج إلى إدارة ل</w:t>
      </w:r>
      <w:r w:rsidR="000F0325" w:rsidRPr="00AA0676">
        <w:rPr>
          <w:rFonts w:ascii="Simplified Arabic" w:hAnsi="Simplified Arabic" w:cs="Simplified Arabic"/>
          <w:sz w:val="24"/>
          <w:szCs w:val="24"/>
          <w:rtl/>
        </w:rPr>
        <w:t>د</w:t>
      </w:r>
      <w:r w:rsidR="001E1D1D" w:rsidRPr="00AA0676">
        <w:rPr>
          <w:rFonts w:ascii="Simplified Arabic" w:hAnsi="Simplified Arabic" w:cs="Simplified Arabic"/>
          <w:sz w:val="24"/>
          <w:szCs w:val="24"/>
          <w:rtl/>
        </w:rPr>
        <w:t xml:space="preserve">يها تفويض ومرونة في إدارة ذاتها، قائمة على التخطيط السليم والمشاركة الفاعلة لكل عناصرها، منفتحة على محيطها قادرة على النهوض برسالتها وتحقيق أهدافها المحددة لها. </w:t>
      </w:r>
    </w:p>
    <w:p w14:paraId="5CE93CF2" w14:textId="77777777" w:rsidR="001E1D1D" w:rsidRPr="00AA0676" w:rsidRDefault="001E1D1D" w:rsidP="00AA0676">
      <w:pPr>
        <w:spacing w:line="240" w:lineRule="auto"/>
        <w:jc w:val="both"/>
        <w:rPr>
          <w:rFonts w:ascii="Simplified Arabic" w:hAnsi="Simplified Arabic" w:cs="Simplified Arabic"/>
          <w:sz w:val="24"/>
          <w:szCs w:val="24"/>
          <w:rtl/>
        </w:rPr>
      </w:pPr>
      <w:r w:rsidRPr="00AA0676">
        <w:rPr>
          <w:rFonts w:ascii="Simplified Arabic" w:hAnsi="Simplified Arabic" w:cs="Simplified Arabic"/>
          <w:sz w:val="24"/>
          <w:szCs w:val="24"/>
          <w:rtl/>
        </w:rPr>
        <w:t>وتعتبر الإدارة الذاتية مدخلاً إدارياً حديثاً في الإدارة المدرسية، قائماً على الانفتاح الداخلي على عناصر المدرسة، والخارجي على مؤسسات المجتمع، يعطي الإدارات المدرسية صلاحيات كبيرة تستطيع من خلالها تنفيذ خطتها بمرونة قابلة للتطبيق وب</w:t>
      </w:r>
      <w:r w:rsidR="000F0325" w:rsidRPr="00AA0676">
        <w:rPr>
          <w:rFonts w:ascii="Simplified Arabic" w:hAnsi="Simplified Arabic" w:cs="Simplified Arabic"/>
          <w:sz w:val="24"/>
          <w:szCs w:val="24"/>
          <w:rtl/>
        </w:rPr>
        <w:t>ت</w:t>
      </w:r>
      <w:r w:rsidRPr="00AA0676">
        <w:rPr>
          <w:rFonts w:ascii="Simplified Arabic" w:hAnsi="Simplified Arabic" w:cs="Simplified Arabic"/>
          <w:sz w:val="24"/>
          <w:szCs w:val="24"/>
          <w:rtl/>
        </w:rPr>
        <w:t>مويل خارجي.</w:t>
      </w:r>
    </w:p>
    <w:p w14:paraId="7AD4009B" w14:textId="5B0D6E76" w:rsidR="001E1D1D" w:rsidRPr="00AA0676" w:rsidRDefault="001E1D1D" w:rsidP="00AA0676">
      <w:pPr>
        <w:spacing w:line="240" w:lineRule="auto"/>
        <w:jc w:val="both"/>
        <w:rPr>
          <w:rFonts w:ascii="Simplified Arabic" w:hAnsi="Simplified Arabic" w:cs="Simplified Arabic"/>
          <w:sz w:val="24"/>
          <w:szCs w:val="24"/>
          <w:rtl/>
        </w:rPr>
      </w:pPr>
      <w:r w:rsidRPr="00AA0676">
        <w:rPr>
          <w:rFonts w:ascii="Simplified Arabic" w:hAnsi="Simplified Arabic" w:cs="Simplified Arabic"/>
          <w:sz w:val="24"/>
          <w:szCs w:val="24"/>
          <w:rtl/>
        </w:rPr>
        <w:t>ولأن النظام التعليمي في فلسطين نظاماً مركزياً لا يتيح للإدارة المدرسية المشاركة في صنع القرار واتخاذه، بدأت وزارة التربية</w:t>
      </w:r>
      <w:r w:rsidR="00287FC1" w:rsidRPr="00AA0676">
        <w:rPr>
          <w:rFonts w:ascii="Simplified Arabic" w:hAnsi="Simplified Arabic" w:cs="Simplified Arabic"/>
          <w:sz w:val="24"/>
          <w:szCs w:val="24"/>
          <w:rtl/>
        </w:rPr>
        <w:t xml:space="preserve"> والتعليم</w:t>
      </w:r>
      <w:r w:rsidRPr="00AA0676">
        <w:rPr>
          <w:rFonts w:ascii="Simplified Arabic" w:hAnsi="Simplified Arabic" w:cs="Simplified Arabic"/>
          <w:sz w:val="24"/>
          <w:szCs w:val="24"/>
          <w:rtl/>
        </w:rPr>
        <w:t xml:space="preserve"> في الخمس سنوات الأخيرة بالتفكير جدياً في منح الكثير من الصلاحيات لمديري المدارس، والانتقال إلى مفهوم الإدارة الذاتية، من هنا جاءت هذه الدراسة لمعرفة </w:t>
      </w:r>
      <w:r w:rsidR="00287FC1" w:rsidRPr="00AA0676">
        <w:rPr>
          <w:rFonts w:ascii="Simplified Arabic" w:hAnsi="Simplified Arabic" w:cs="Simplified Arabic"/>
          <w:sz w:val="24"/>
          <w:szCs w:val="24"/>
          <w:rtl/>
        </w:rPr>
        <w:t>درجة تطبيق الإدارة الذاتية في المدارس الحكومية</w:t>
      </w:r>
      <w:r w:rsidRPr="00AA0676">
        <w:rPr>
          <w:rFonts w:ascii="Simplified Arabic" w:hAnsi="Simplified Arabic" w:cs="Simplified Arabic"/>
          <w:sz w:val="24"/>
          <w:szCs w:val="24"/>
          <w:rtl/>
        </w:rPr>
        <w:t>، والمعوقات التي تواجههم في ذلك.</w:t>
      </w:r>
      <w:r w:rsidR="000F0325" w:rsidRPr="00AA0676">
        <w:rPr>
          <w:rFonts w:ascii="Simplified Arabic" w:hAnsi="Simplified Arabic" w:cs="Simplified Arabic"/>
          <w:sz w:val="24"/>
          <w:szCs w:val="24"/>
          <w:rtl/>
        </w:rPr>
        <w:t xml:space="preserve"> </w:t>
      </w:r>
      <w:r w:rsidR="00985270" w:rsidRPr="00AA0676">
        <w:rPr>
          <w:rFonts w:ascii="Simplified Arabic" w:hAnsi="Simplified Arabic" w:cs="Simplified Arabic"/>
          <w:sz w:val="24"/>
          <w:szCs w:val="24"/>
          <w:rtl/>
        </w:rPr>
        <w:t>إذ</w:t>
      </w:r>
      <w:r w:rsidR="001567CD" w:rsidRPr="00AA0676">
        <w:rPr>
          <w:rFonts w:ascii="Simplified Arabic" w:hAnsi="Simplified Arabic" w:cs="Simplified Arabic"/>
          <w:sz w:val="24"/>
          <w:szCs w:val="24"/>
          <w:rtl/>
        </w:rPr>
        <w:t xml:space="preserve"> </w:t>
      </w:r>
      <w:r w:rsidR="00287FC1" w:rsidRPr="00AA0676">
        <w:rPr>
          <w:rFonts w:ascii="Simplified Arabic" w:hAnsi="Simplified Arabic" w:cs="Simplified Arabic"/>
          <w:sz w:val="24"/>
          <w:szCs w:val="24"/>
          <w:rtl/>
        </w:rPr>
        <w:t>يعد</w:t>
      </w:r>
      <w:r w:rsidR="000F0325" w:rsidRPr="00AA0676">
        <w:rPr>
          <w:rFonts w:ascii="Simplified Arabic" w:hAnsi="Simplified Arabic" w:cs="Simplified Arabic"/>
          <w:sz w:val="24"/>
          <w:szCs w:val="24"/>
          <w:rtl/>
        </w:rPr>
        <w:t xml:space="preserve"> مفهوم الإدارة الذاتية للمدرسة </w:t>
      </w:r>
      <w:r w:rsidR="00287FC1" w:rsidRPr="00AA0676">
        <w:rPr>
          <w:rFonts w:ascii="Simplified Arabic" w:hAnsi="Simplified Arabic" w:cs="Simplified Arabic"/>
          <w:sz w:val="24"/>
          <w:szCs w:val="24"/>
          <w:rtl/>
        </w:rPr>
        <w:t xml:space="preserve">مفهوماً حديثاً في فلسطين، </w:t>
      </w:r>
      <w:r w:rsidR="001567CD" w:rsidRPr="00AA0676">
        <w:rPr>
          <w:rFonts w:ascii="Simplified Arabic" w:hAnsi="Simplified Arabic" w:cs="Simplified Arabic"/>
          <w:sz w:val="24"/>
          <w:szCs w:val="24"/>
          <w:rtl/>
        </w:rPr>
        <w:t>و</w:t>
      </w:r>
      <w:r w:rsidR="00287FC1" w:rsidRPr="00AA0676">
        <w:rPr>
          <w:rFonts w:ascii="Simplified Arabic" w:hAnsi="Simplified Arabic" w:cs="Simplified Arabic"/>
          <w:sz w:val="24"/>
          <w:szCs w:val="24"/>
          <w:rtl/>
        </w:rPr>
        <w:t>يرى كل</w:t>
      </w:r>
      <w:r w:rsidRPr="00AA0676">
        <w:rPr>
          <w:rFonts w:ascii="Simplified Arabic" w:hAnsi="Simplified Arabic" w:cs="Simplified Arabic"/>
          <w:sz w:val="24"/>
          <w:szCs w:val="24"/>
          <w:rtl/>
        </w:rPr>
        <w:t xml:space="preserve"> </w:t>
      </w:r>
      <w:r w:rsidR="00287FC1" w:rsidRPr="00AA0676">
        <w:rPr>
          <w:rFonts w:ascii="Simplified Arabic" w:hAnsi="Simplified Arabic" w:cs="Simplified Arabic"/>
          <w:sz w:val="24"/>
          <w:szCs w:val="24"/>
          <w:rtl/>
        </w:rPr>
        <w:t>م</w:t>
      </w:r>
      <w:r w:rsidR="00FD6384" w:rsidRPr="00AA0676">
        <w:rPr>
          <w:rFonts w:ascii="Simplified Arabic" w:hAnsi="Simplified Arabic" w:cs="Simplified Arabic"/>
          <w:sz w:val="24"/>
          <w:szCs w:val="24"/>
          <w:rtl/>
        </w:rPr>
        <w:t xml:space="preserve">ن </w:t>
      </w:r>
      <w:r w:rsidRPr="00AA0676">
        <w:rPr>
          <w:rFonts w:ascii="Simplified Arabic" w:hAnsi="Simplified Arabic" w:cs="Simplified Arabic"/>
          <w:sz w:val="24"/>
          <w:szCs w:val="24"/>
          <w:rtl/>
        </w:rPr>
        <w:t>عل</w:t>
      </w:r>
      <w:r w:rsidR="00683E4D" w:rsidRPr="00AA0676">
        <w:rPr>
          <w:rFonts w:ascii="Simplified Arabic" w:hAnsi="Simplified Arabic" w:cs="Simplified Arabic"/>
          <w:sz w:val="24"/>
          <w:szCs w:val="24"/>
          <w:rtl/>
        </w:rPr>
        <w:t>ي</w:t>
      </w:r>
      <w:r w:rsidRPr="00AA0676">
        <w:rPr>
          <w:rFonts w:ascii="Simplified Arabic" w:hAnsi="Simplified Arabic" w:cs="Simplified Arabic"/>
          <w:sz w:val="24"/>
          <w:szCs w:val="24"/>
          <w:rtl/>
        </w:rPr>
        <w:t xml:space="preserve"> ورجب</w:t>
      </w:r>
      <w:r w:rsidR="00DA2040">
        <w:rPr>
          <w:rFonts w:ascii="Simplified Arabic" w:hAnsi="Simplified Arabic" w:cs="Simplified Arabic" w:hint="cs"/>
          <w:sz w:val="24"/>
          <w:szCs w:val="24"/>
          <w:rtl/>
        </w:rPr>
        <w:t xml:space="preserve"> </w:t>
      </w:r>
      <w:r w:rsidR="00FD6384" w:rsidRPr="00AA0676">
        <w:rPr>
          <w:rFonts w:ascii="Simplified Arabic" w:hAnsi="Simplified Arabic" w:cs="Simplified Arabic"/>
          <w:sz w:val="24"/>
          <w:szCs w:val="24"/>
          <w:rtl/>
        </w:rPr>
        <w:t>(</w:t>
      </w:r>
      <w:r w:rsidRPr="00AA0676">
        <w:rPr>
          <w:rFonts w:ascii="Simplified Arabic" w:hAnsi="Simplified Arabic" w:cs="Simplified Arabic"/>
          <w:sz w:val="24"/>
          <w:szCs w:val="24"/>
          <w:rtl/>
        </w:rPr>
        <w:t>2010) أن الإدارة الذاتية تعتمد على الصلاحيات التي تفوض لمدير المدرسة، بحيث يكون مسؤولاً عن العديد من القرارات المتعلقة بالميزانية والموظفين، وتعميم المناهج الدراسية في المدرسة بدلاً من مديريات التعليم، وذلك بمشاركة المعلمين وأولياء الأمور والطلاب أنفسهم</w:t>
      </w:r>
      <w:r w:rsidR="00287FC1" w:rsidRPr="00AA0676">
        <w:rPr>
          <w:rFonts w:ascii="Simplified Arabic" w:hAnsi="Simplified Arabic" w:cs="Simplified Arabic"/>
          <w:sz w:val="24"/>
          <w:szCs w:val="24"/>
          <w:rtl/>
        </w:rPr>
        <w:t>، ويعتبر</w:t>
      </w:r>
      <w:r w:rsidRPr="00AA0676">
        <w:rPr>
          <w:rFonts w:ascii="Simplified Arabic" w:hAnsi="Simplified Arabic" w:cs="Simplified Arabic"/>
          <w:sz w:val="24"/>
          <w:szCs w:val="24"/>
          <w:rtl/>
        </w:rPr>
        <w:t xml:space="preserve"> سرور</w:t>
      </w:r>
      <w:r w:rsidR="00DA2040">
        <w:rPr>
          <w:rFonts w:ascii="Simplified Arabic" w:hAnsi="Simplified Arabic" w:cs="Simplified Arabic" w:hint="cs"/>
          <w:sz w:val="24"/>
          <w:szCs w:val="24"/>
          <w:rtl/>
        </w:rPr>
        <w:t xml:space="preserve"> </w:t>
      </w:r>
      <w:r w:rsidR="00FD6384" w:rsidRPr="00AA0676">
        <w:rPr>
          <w:rFonts w:ascii="Simplified Arabic" w:hAnsi="Simplified Arabic" w:cs="Simplified Arabic"/>
          <w:sz w:val="24"/>
          <w:szCs w:val="24"/>
          <w:rtl/>
        </w:rPr>
        <w:t>(</w:t>
      </w:r>
      <w:r w:rsidRPr="00AA0676">
        <w:rPr>
          <w:rFonts w:ascii="Simplified Arabic" w:hAnsi="Simplified Arabic" w:cs="Simplified Arabic"/>
          <w:sz w:val="24"/>
          <w:szCs w:val="24"/>
          <w:rtl/>
        </w:rPr>
        <w:t xml:space="preserve">2008) أن الإدارة الذاتية بمعناها العام هي التحول إلى الإدارة اللامركزية في المدارس، وإعطاء الفرصة للعاملين والمتأثرين بها لصناعة القرار الذي يسهم في تحسين مخرجاتها والعمل على تطوير المهارات اللازمة للطلبة، وإشراكهم في العمليات المدرسية.  </w:t>
      </w:r>
    </w:p>
    <w:p w14:paraId="32283258" w14:textId="7A24B569" w:rsidR="00D850E6" w:rsidRPr="00AA0676" w:rsidRDefault="00EF57FA" w:rsidP="00AA0676">
      <w:pPr>
        <w:spacing w:line="240" w:lineRule="auto"/>
        <w:jc w:val="both"/>
        <w:rPr>
          <w:rFonts w:ascii="Simplified Arabic" w:hAnsi="Simplified Arabic" w:cs="Simplified Arabic"/>
          <w:sz w:val="24"/>
          <w:szCs w:val="24"/>
          <w:rtl/>
          <w:lang w:bidi="ar-JO"/>
        </w:rPr>
      </w:pPr>
      <w:r w:rsidRPr="00AA0676">
        <w:rPr>
          <w:rFonts w:ascii="Simplified Arabic" w:hAnsi="Simplified Arabic" w:cs="Simplified Arabic"/>
          <w:sz w:val="24"/>
          <w:szCs w:val="24"/>
          <w:rtl/>
        </w:rPr>
        <w:t>وأورد العجمي</w:t>
      </w:r>
      <w:r w:rsidR="00DA2040">
        <w:rPr>
          <w:rFonts w:ascii="Simplified Arabic" w:hAnsi="Simplified Arabic" w:cs="Simplified Arabic" w:hint="cs"/>
          <w:sz w:val="24"/>
          <w:szCs w:val="24"/>
          <w:rtl/>
        </w:rPr>
        <w:t xml:space="preserve"> </w:t>
      </w:r>
      <w:r w:rsidR="00FD6384" w:rsidRPr="00AA0676">
        <w:rPr>
          <w:rFonts w:ascii="Simplified Arabic" w:hAnsi="Simplified Arabic" w:cs="Simplified Arabic"/>
          <w:sz w:val="24"/>
          <w:szCs w:val="24"/>
          <w:rtl/>
        </w:rPr>
        <w:t>(2011) تعريفاً ل</w:t>
      </w:r>
      <w:r w:rsidRPr="00AA0676">
        <w:rPr>
          <w:rFonts w:ascii="Simplified Arabic" w:hAnsi="Simplified Arabic" w:cs="Simplified Arabic"/>
          <w:sz w:val="24"/>
          <w:szCs w:val="24"/>
          <w:rtl/>
        </w:rPr>
        <w:t xml:space="preserve"> ديفيد</w:t>
      </w:r>
      <w:r w:rsidR="00DA2040">
        <w:rPr>
          <w:rFonts w:ascii="Simplified Arabic" w:hAnsi="Simplified Arabic" w:cs="Simplified Arabic" w:hint="cs"/>
          <w:sz w:val="24"/>
          <w:szCs w:val="24"/>
          <w:rtl/>
        </w:rPr>
        <w:t xml:space="preserve"> </w:t>
      </w:r>
      <w:r w:rsidR="00FD6384" w:rsidRPr="00AA0676">
        <w:rPr>
          <w:rFonts w:ascii="Simplified Arabic" w:hAnsi="Simplified Arabic" w:cs="Simplified Arabic"/>
          <w:sz w:val="24"/>
          <w:szCs w:val="24"/>
          <w:rtl/>
        </w:rPr>
        <w:t>(</w:t>
      </w:r>
      <w:r w:rsidRPr="00AA0676">
        <w:rPr>
          <w:rFonts w:ascii="Simplified Arabic" w:hAnsi="Simplified Arabic" w:cs="Simplified Arabic"/>
          <w:sz w:val="24"/>
          <w:szCs w:val="24"/>
        </w:rPr>
        <w:t>David</w:t>
      </w:r>
      <w:r w:rsidRPr="00AA0676">
        <w:rPr>
          <w:rFonts w:ascii="Simplified Arabic" w:hAnsi="Simplified Arabic" w:cs="Simplified Arabic"/>
          <w:sz w:val="24"/>
          <w:szCs w:val="24"/>
          <w:rtl/>
          <w:lang w:bidi="ar-JO"/>
        </w:rPr>
        <w:t>) على أنها إعادة صياغة مهام الإدارة المدرسية وفق ظروف المدرسة ذاتها وسماتها واحتياجاتها، حيث تصبح الإدارة المدرسية أكثر استقلالية في توظيف الموارد المتاحة لتفعيل الأنشطة لتطوير المدرسة، كما أورد تعريفاً ل(</w:t>
      </w:r>
      <w:proofErr w:type="spellStart"/>
      <w:r w:rsidRPr="00AA0676">
        <w:rPr>
          <w:rFonts w:ascii="Simplified Arabic" w:hAnsi="Simplified Arabic" w:cs="Simplified Arabic"/>
          <w:sz w:val="24"/>
          <w:szCs w:val="24"/>
          <w:lang w:bidi="ar-JO"/>
        </w:rPr>
        <w:t>cheng</w:t>
      </w:r>
      <w:proofErr w:type="spellEnd"/>
      <w:r w:rsidRPr="00AA0676">
        <w:rPr>
          <w:rFonts w:ascii="Simplified Arabic" w:hAnsi="Simplified Arabic" w:cs="Simplified Arabic"/>
          <w:sz w:val="24"/>
          <w:szCs w:val="24"/>
          <w:rtl/>
          <w:lang w:bidi="ar-JO"/>
        </w:rPr>
        <w:t xml:space="preserve">) باعتبارها عملية تغيير في </w:t>
      </w:r>
      <w:r w:rsidR="00D850E6" w:rsidRPr="00AA0676">
        <w:rPr>
          <w:rFonts w:ascii="Simplified Arabic" w:hAnsi="Simplified Arabic" w:cs="Simplified Arabic"/>
          <w:sz w:val="24"/>
          <w:szCs w:val="24"/>
          <w:rtl/>
          <w:lang w:bidi="ar-JO"/>
        </w:rPr>
        <w:t xml:space="preserve">مهام الأنشطة المدرسية حيث تصبح حيوية قادرة على حل مشاكل المدرسة وتطويرها. </w:t>
      </w:r>
    </w:p>
    <w:p w14:paraId="4B203382" w14:textId="77777777" w:rsidR="00173B0E" w:rsidRPr="00AA0676" w:rsidRDefault="00D850E6" w:rsidP="00AA0676">
      <w:pPr>
        <w:spacing w:line="240" w:lineRule="auto"/>
        <w:jc w:val="both"/>
        <w:rPr>
          <w:rFonts w:ascii="Simplified Arabic" w:hAnsi="Simplified Arabic" w:cs="Simplified Arabic"/>
          <w:sz w:val="24"/>
          <w:szCs w:val="24"/>
          <w:rtl/>
          <w:lang w:bidi="ar-JO"/>
        </w:rPr>
      </w:pPr>
      <w:r w:rsidRPr="00AA0676">
        <w:rPr>
          <w:rFonts w:ascii="Simplified Arabic" w:hAnsi="Simplified Arabic" w:cs="Simplified Arabic"/>
          <w:sz w:val="24"/>
          <w:szCs w:val="24"/>
          <w:rtl/>
          <w:lang w:bidi="ar-JO"/>
        </w:rPr>
        <w:lastRenderedPageBreak/>
        <w:t>ويرى الباحث أ</w:t>
      </w:r>
      <w:r w:rsidR="00173B0E" w:rsidRPr="00AA0676">
        <w:rPr>
          <w:rFonts w:ascii="Simplified Arabic" w:hAnsi="Simplified Arabic" w:cs="Simplified Arabic"/>
          <w:sz w:val="24"/>
          <w:szCs w:val="24"/>
          <w:rtl/>
          <w:lang w:bidi="ar-JO"/>
        </w:rPr>
        <w:t xml:space="preserve">ن معظم التعريفات تتلخص في إعطاء المدرسة صلاحيات أكبر وخاصة في مجال تفعيل الأنشطة والمشاركة مع العاملين والطلبة، كما تشمل التعريفات العلاقة مع المجتمع المحلي وأهمية ذلك في تطوير البنى التحتية للمدرسة. </w:t>
      </w:r>
    </w:p>
    <w:p w14:paraId="2D64DE64" w14:textId="77777777" w:rsidR="00173B0E" w:rsidRPr="00AA0676" w:rsidRDefault="00173B0E" w:rsidP="00AA0676">
      <w:pPr>
        <w:spacing w:line="240" w:lineRule="auto"/>
        <w:jc w:val="both"/>
        <w:rPr>
          <w:rFonts w:ascii="Simplified Arabic" w:hAnsi="Simplified Arabic" w:cs="Simplified Arabic"/>
          <w:sz w:val="24"/>
          <w:szCs w:val="24"/>
          <w:rtl/>
          <w:lang w:bidi="ar-JO"/>
        </w:rPr>
      </w:pPr>
      <w:r w:rsidRPr="00AA0676">
        <w:rPr>
          <w:rFonts w:ascii="Simplified Arabic" w:hAnsi="Simplified Arabic" w:cs="Simplified Arabic"/>
          <w:sz w:val="24"/>
          <w:szCs w:val="24"/>
          <w:rtl/>
          <w:lang w:bidi="ar-JO"/>
        </w:rPr>
        <w:t xml:space="preserve">وتقوم الإدارة الذاتية على أسس ومبادئ أهمها: </w:t>
      </w:r>
    </w:p>
    <w:p w14:paraId="11B465D7" w14:textId="77777777" w:rsidR="00CE7088" w:rsidRPr="00AA0676" w:rsidRDefault="00173B0E" w:rsidP="00AA0676">
      <w:pPr>
        <w:pStyle w:val="ListParagraph"/>
        <w:numPr>
          <w:ilvl w:val="0"/>
          <w:numId w:val="1"/>
        </w:numPr>
        <w:spacing w:line="240" w:lineRule="auto"/>
        <w:jc w:val="both"/>
        <w:rPr>
          <w:rFonts w:ascii="Simplified Arabic" w:hAnsi="Simplified Arabic" w:cs="Simplified Arabic"/>
          <w:sz w:val="24"/>
          <w:szCs w:val="24"/>
          <w:lang w:bidi="ar-JO"/>
        </w:rPr>
      </w:pPr>
      <w:r w:rsidRPr="00AA0676">
        <w:rPr>
          <w:rFonts w:ascii="Simplified Arabic" w:hAnsi="Simplified Arabic" w:cs="Simplified Arabic"/>
          <w:sz w:val="24"/>
          <w:szCs w:val="24"/>
          <w:rtl/>
          <w:lang w:bidi="ar-JO"/>
        </w:rPr>
        <w:t>المشاركة في ص</w:t>
      </w:r>
      <w:r w:rsidR="00CE7088" w:rsidRPr="00AA0676">
        <w:rPr>
          <w:rFonts w:ascii="Simplified Arabic" w:hAnsi="Simplified Arabic" w:cs="Simplified Arabic"/>
          <w:sz w:val="24"/>
          <w:szCs w:val="24"/>
          <w:rtl/>
          <w:lang w:bidi="ar-JO"/>
        </w:rPr>
        <w:t>ناعة القرار، حيث تتشارك إدارة العاملين وأولياء الأمور والطلبة والمجتمع في صناعة القرار في المدرسة.</w:t>
      </w:r>
    </w:p>
    <w:p w14:paraId="50B3B5D5" w14:textId="540AAFA6" w:rsidR="00EF57FA" w:rsidRPr="00AA0676" w:rsidRDefault="00436843" w:rsidP="00AA0676">
      <w:pPr>
        <w:pStyle w:val="ListParagraph"/>
        <w:numPr>
          <w:ilvl w:val="0"/>
          <w:numId w:val="1"/>
        </w:numPr>
        <w:spacing w:line="240" w:lineRule="auto"/>
        <w:jc w:val="both"/>
        <w:rPr>
          <w:rFonts w:ascii="Simplified Arabic" w:hAnsi="Simplified Arabic" w:cs="Simplified Arabic"/>
          <w:sz w:val="24"/>
          <w:szCs w:val="24"/>
          <w:lang w:bidi="ar-JO"/>
        </w:rPr>
      </w:pPr>
      <w:r w:rsidRPr="00AA0676">
        <w:rPr>
          <w:rFonts w:ascii="Simplified Arabic" w:hAnsi="Simplified Arabic" w:cs="Simplified Arabic"/>
          <w:sz w:val="24"/>
          <w:szCs w:val="24"/>
          <w:rtl/>
          <w:lang w:bidi="ar-JO"/>
        </w:rPr>
        <w:t>لا مركزية الس</w:t>
      </w:r>
      <w:r w:rsidR="00A43AF1" w:rsidRPr="00AA0676">
        <w:rPr>
          <w:rFonts w:ascii="Simplified Arabic" w:hAnsi="Simplified Arabic" w:cs="Simplified Arabic"/>
          <w:sz w:val="24"/>
          <w:szCs w:val="24"/>
          <w:rtl/>
          <w:lang w:bidi="ar-JO"/>
        </w:rPr>
        <w:t>لط</w:t>
      </w:r>
      <w:r w:rsidRPr="00AA0676">
        <w:rPr>
          <w:rFonts w:ascii="Simplified Arabic" w:hAnsi="Simplified Arabic" w:cs="Simplified Arabic"/>
          <w:sz w:val="24"/>
          <w:szCs w:val="24"/>
          <w:rtl/>
          <w:lang w:bidi="ar-JO"/>
        </w:rPr>
        <w:t xml:space="preserve">ة، ويعتبر ذلك نمطاً إدارياً قوامه تبسيط الإجراءات الإدارية، وتقليل الأعباء عن الإدارات المركزية. </w:t>
      </w:r>
    </w:p>
    <w:p w14:paraId="19538638" w14:textId="77777777" w:rsidR="00436843" w:rsidRPr="00AA0676" w:rsidRDefault="00436843" w:rsidP="00AA0676">
      <w:pPr>
        <w:pStyle w:val="ListParagraph"/>
        <w:numPr>
          <w:ilvl w:val="0"/>
          <w:numId w:val="1"/>
        </w:numPr>
        <w:spacing w:line="240" w:lineRule="auto"/>
        <w:jc w:val="both"/>
        <w:rPr>
          <w:rFonts w:ascii="Simplified Arabic" w:hAnsi="Simplified Arabic" w:cs="Simplified Arabic"/>
          <w:sz w:val="24"/>
          <w:szCs w:val="24"/>
          <w:lang w:bidi="ar-JO"/>
        </w:rPr>
      </w:pPr>
      <w:r w:rsidRPr="00AA0676">
        <w:rPr>
          <w:rFonts w:ascii="Simplified Arabic" w:hAnsi="Simplified Arabic" w:cs="Simplified Arabic"/>
          <w:sz w:val="24"/>
          <w:szCs w:val="24"/>
          <w:rtl/>
          <w:lang w:bidi="ar-JO"/>
        </w:rPr>
        <w:t xml:space="preserve">المساءلة عن النتائج وتعتبر </w:t>
      </w:r>
      <w:r w:rsidR="00DA5B62" w:rsidRPr="00AA0676">
        <w:rPr>
          <w:rFonts w:ascii="Simplified Arabic" w:hAnsi="Simplified Arabic" w:cs="Simplified Arabic"/>
          <w:sz w:val="24"/>
          <w:szCs w:val="24"/>
          <w:rtl/>
          <w:lang w:bidi="ar-JO"/>
        </w:rPr>
        <w:t xml:space="preserve">المساءلة والشفافية مفهومان مرتبطان أشد الارتباط بمفهوم المشاركة المجتمعية في التعليم وبخاصة في ظل الإدارة الذاتية. </w:t>
      </w:r>
    </w:p>
    <w:p w14:paraId="3450E404" w14:textId="36E7F8D6" w:rsidR="00DA5B62" w:rsidRPr="00AA0676" w:rsidRDefault="00DA5B62" w:rsidP="00AA0676">
      <w:pPr>
        <w:pStyle w:val="ListParagraph"/>
        <w:numPr>
          <w:ilvl w:val="0"/>
          <w:numId w:val="1"/>
        </w:numPr>
        <w:spacing w:line="240" w:lineRule="auto"/>
        <w:jc w:val="both"/>
        <w:rPr>
          <w:rFonts w:ascii="Simplified Arabic" w:hAnsi="Simplified Arabic" w:cs="Simplified Arabic"/>
          <w:sz w:val="24"/>
          <w:szCs w:val="24"/>
          <w:lang w:bidi="ar-JO"/>
        </w:rPr>
      </w:pPr>
      <w:r w:rsidRPr="00AA0676">
        <w:rPr>
          <w:rFonts w:ascii="Simplified Arabic" w:hAnsi="Simplified Arabic" w:cs="Simplified Arabic"/>
          <w:sz w:val="24"/>
          <w:szCs w:val="24"/>
          <w:rtl/>
          <w:lang w:bidi="ar-JO"/>
        </w:rPr>
        <w:t>تحسين ظروف الطلبة وهنا يأتي دور المدرسة في ظل الإدارة الذاتية لتحويل العملية التعليمية ل</w:t>
      </w:r>
      <w:r w:rsidR="001567CD" w:rsidRPr="00AA0676">
        <w:rPr>
          <w:rFonts w:ascii="Simplified Arabic" w:hAnsi="Simplified Arabic" w:cs="Simplified Arabic"/>
          <w:sz w:val="24"/>
          <w:szCs w:val="24"/>
          <w:rtl/>
          <w:lang w:bidi="ar-JO"/>
        </w:rPr>
        <w:t>ل</w:t>
      </w:r>
      <w:r w:rsidRPr="00AA0676">
        <w:rPr>
          <w:rFonts w:ascii="Simplified Arabic" w:hAnsi="Simplified Arabic" w:cs="Simplified Arabic"/>
          <w:sz w:val="24"/>
          <w:szCs w:val="24"/>
          <w:rtl/>
          <w:lang w:bidi="ar-JO"/>
        </w:rPr>
        <w:t xml:space="preserve">تمركز حول المتعلم، حيث تنمية مهاراته. </w:t>
      </w:r>
    </w:p>
    <w:p w14:paraId="1E4846D8" w14:textId="5D4BCA41" w:rsidR="00DA5B62" w:rsidRPr="00AA0676" w:rsidRDefault="00DA5B62" w:rsidP="00AA0676">
      <w:pPr>
        <w:pStyle w:val="ListParagraph"/>
        <w:numPr>
          <w:ilvl w:val="0"/>
          <w:numId w:val="1"/>
        </w:numPr>
        <w:spacing w:line="240" w:lineRule="auto"/>
        <w:jc w:val="both"/>
        <w:rPr>
          <w:rFonts w:ascii="Simplified Arabic" w:hAnsi="Simplified Arabic" w:cs="Simplified Arabic"/>
          <w:sz w:val="24"/>
          <w:szCs w:val="24"/>
          <w:lang w:bidi="ar-JO"/>
        </w:rPr>
      </w:pPr>
      <w:r w:rsidRPr="00AA0676">
        <w:rPr>
          <w:rFonts w:ascii="Simplified Arabic" w:hAnsi="Simplified Arabic" w:cs="Simplified Arabic"/>
          <w:sz w:val="24"/>
          <w:szCs w:val="24"/>
          <w:rtl/>
          <w:lang w:bidi="ar-JO"/>
        </w:rPr>
        <w:t>التنمية المهنية للعاملين، حيث يتم تحديد احتياجات العاملين واخضاعهم لبرامج التنمية المهنية.</w:t>
      </w:r>
      <w:r w:rsidR="000F0325" w:rsidRPr="00AA0676">
        <w:rPr>
          <w:rFonts w:ascii="Simplified Arabic" w:hAnsi="Simplified Arabic" w:cs="Simplified Arabic"/>
          <w:sz w:val="24"/>
          <w:szCs w:val="24"/>
          <w:rtl/>
          <w:lang w:bidi="ar-JO"/>
        </w:rPr>
        <w:t xml:space="preserve"> (العجمي،</w:t>
      </w:r>
      <w:r w:rsidR="00A24BB2" w:rsidRPr="00AA0676">
        <w:rPr>
          <w:rFonts w:ascii="Simplified Arabic" w:hAnsi="Simplified Arabic" w:cs="Simplified Arabic"/>
          <w:sz w:val="24"/>
          <w:szCs w:val="24"/>
          <w:lang w:bidi="ar-JO"/>
        </w:rPr>
        <w:t xml:space="preserve"> </w:t>
      </w:r>
      <w:r w:rsidR="000F0325" w:rsidRPr="00AA0676">
        <w:rPr>
          <w:rFonts w:ascii="Simplified Arabic" w:hAnsi="Simplified Arabic" w:cs="Simplified Arabic"/>
          <w:sz w:val="24"/>
          <w:szCs w:val="24"/>
          <w:rtl/>
          <w:lang w:bidi="ar-JO"/>
        </w:rPr>
        <w:t>2011، ص 139).</w:t>
      </w:r>
    </w:p>
    <w:p w14:paraId="55D29AB1" w14:textId="36D29958" w:rsidR="004A47C9" w:rsidRPr="00AA0676" w:rsidRDefault="00DA5B62" w:rsidP="00AA0676">
      <w:pPr>
        <w:spacing w:line="240" w:lineRule="auto"/>
        <w:jc w:val="both"/>
        <w:rPr>
          <w:rFonts w:ascii="Simplified Arabic" w:hAnsi="Simplified Arabic" w:cs="Simplified Arabic"/>
          <w:sz w:val="24"/>
          <w:szCs w:val="24"/>
          <w:rtl/>
          <w:lang w:bidi="ar-JO"/>
        </w:rPr>
      </w:pPr>
      <w:r w:rsidRPr="00AA0676">
        <w:rPr>
          <w:rFonts w:ascii="Simplified Arabic" w:hAnsi="Simplified Arabic" w:cs="Simplified Arabic"/>
          <w:sz w:val="24"/>
          <w:szCs w:val="24"/>
          <w:rtl/>
          <w:lang w:bidi="ar-JO"/>
        </w:rPr>
        <w:t xml:space="preserve">وتهدف الإدارة الذاتية إلى زيادة مشاركة أولياء الأمور والمجتمع المحلي في عمليات </w:t>
      </w:r>
      <w:r w:rsidR="000F0325" w:rsidRPr="00AA0676">
        <w:rPr>
          <w:rFonts w:ascii="Simplified Arabic" w:hAnsi="Simplified Arabic" w:cs="Simplified Arabic"/>
          <w:sz w:val="24"/>
          <w:szCs w:val="24"/>
          <w:rtl/>
          <w:lang w:bidi="ar-JO"/>
        </w:rPr>
        <w:t>إ</w:t>
      </w:r>
      <w:r w:rsidRPr="00AA0676">
        <w:rPr>
          <w:rFonts w:ascii="Simplified Arabic" w:hAnsi="Simplified Arabic" w:cs="Simplified Arabic"/>
          <w:sz w:val="24"/>
          <w:szCs w:val="24"/>
          <w:rtl/>
          <w:lang w:bidi="ar-JO"/>
        </w:rPr>
        <w:t>دارة المدرسة، وكذلك التفويض في الصل</w:t>
      </w:r>
      <w:r w:rsidR="004A47C9" w:rsidRPr="00AA0676">
        <w:rPr>
          <w:rFonts w:ascii="Simplified Arabic" w:hAnsi="Simplified Arabic" w:cs="Simplified Arabic"/>
          <w:sz w:val="24"/>
          <w:szCs w:val="24"/>
          <w:rtl/>
          <w:lang w:bidi="ar-JO"/>
        </w:rPr>
        <w:t>احيات للمديرين والمعلمين</w:t>
      </w:r>
      <w:r w:rsidRPr="00AA0676">
        <w:rPr>
          <w:rFonts w:ascii="Simplified Arabic" w:hAnsi="Simplified Arabic" w:cs="Simplified Arabic"/>
          <w:sz w:val="24"/>
          <w:szCs w:val="24"/>
          <w:rtl/>
          <w:lang w:bidi="ar-JO"/>
        </w:rPr>
        <w:t xml:space="preserve"> وتحسين شفافية عمليات التفويض وخاصة </w:t>
      </w:r>
      <w:r w:rsidR="004A47C9" w:rsidRPr="00AA0676">
        <w:rPr>
          <w:rFonts w:ascii="Simplified Arabic" w:hAnsi="Simplified Arabic" w:cs="Simplified Arabic"/>
          <w:sz w:val="24"/>
          <w:szCs w:val="24"/>
          <w:rtl/>
          <w:lang w:bidi="ar-JO"/>
        </w:rPr>
        <w:t>أ</w:t>
      </w:r>
      <w:r w:rsidRPr="00AA0676">
        <w:rPr>
          <w:rFonts w:ascii="Simplified Arabic" w:hAnsi="Simplified Arabic" w:cs="Simplified Arabic"/>
          <w:sz w:val="24"/>
          <w:szCs w:val="24"/>
          <w:rtl/>
          <w:lang w:bidi="ar-JO"/>
        </w:rPr>
        <w:t>ما</w:t>
      </w:r>
      <w:r w:rsidR="004A47C9" w:rsidRPr="00AA0676">
        <w:rPr>
          <w:rFonts w:ascii="Simplified Arabic" w:hAnsi="Simplified Arabic" w:cs="Simplified Arabic"/>
          <w:sz w:val="24"/>
          <w:szCs w:val="24"/>
          <w:rtl/>
          <w:lang w:bidi="ar-JO"/>
        </w:rPr>
        <w:t>م المجتمع، كما تهدف إلى تحسين مخرجات التعليم من خلال إشراك المعلمين والطلبة في اتخاذ القرار.</w:t>
      </w:r>
      <w:r w:rsidR="000F0325" w:rsidRPr="00AA0676">
        <w:rPr>
          <w:rFonts w:ascii="Simplified Arabic" w:hAnsi="Simplified Arabic" w:cs="Simplified Arabic"/>
          <w:sz w:val="24"/>
          <w:szCs w:val="24"/>
          <w:rtl/>
          <w:lang w:bidi="ar-JO"/>
        </w:rPr>
        <w:t xml:space="preserve"> (علي</w:t>
      </w:r>
      <w:r w:rsidR="00985270" w:rsidRPr="00AA0676">
        <w:rPr>
          <w:rFonts w:ascii="Simplified Arabic" w:hAnsi="Simplified Arabic" w:cs="Simplified Arabic"/>
          <w:sz w:val="24"/>
          <w:szCs w:val="24"/>
          <w:rtl/>
          <w:lang w:bidi="ar-JO"/>
        </w:rPr>
        <w:t xml:space="preserve"> ورجب</w:t>
      </w:r>
      <w:r w:rsidR="000F0325" w:rsidRPr="00AA0676">
        <w:rPr>
          <w:rFonts w:ascii="Simplified Arabic" w:hAnsi="Simplified Arabic" w:cs="Simplified Arabic"/>
          <w:sz w:val="24"/>
          <w:szCs w:val="24"/>
          <w:rtl/>
          <w:lang w:bidi="ar-JO"/>
        </w:rPr>
        <w:t>،</w:t>
      </w:r>
      <w:r w:rsidR="005153CA" w:rsidRPr="00AA0676">
        <w:rPr>
          <w:rFonts w:ascii="Simplified Arabic" w:hAnsi="Simplified Arabic" w:cs="Simplified Arabic"/>
          <w:sz w:val="24"/>
          <w:szCs w:val="24"/>
          <w:lang w:bidi="ar-JO"/>
        </w:rPr>
        <w:t xml:space="preserve"> </w:t>
      </w:r>
      <w:r w:rsidR="000F0325" w:rsidRPr="00AA0676">
        <w:rPr>
          <w:rFonts w:ascii="Simplified Arabic" w:hAnsi="Simplified Arabic" w:cs="Simplified Arabic"/>
          <w:sz w:val="24"/>
          <w:szCs w:val="24"/>
          <w:rtl/>
          <w:lang w:bidi="ar-JO"/>
        </w:rPr>
        <w:t>2010).</w:t>
      </w:r>
    </w:p>
    <w:p w14:paraId="0B856A6C" w14:textId="5459C47B" w:rsidR="004A47C9" w:rsidRPr="00AA0676" w:rsidRDefault="004A47C9" w:rsidP="00AA0676">
      <w:pPr>
        <w:spacing w:line="240" w:lineRule="auto"/>
        <w:jc w:val="both"/>
        <w:rPr>
          <w:rFonts w:ascii="Simplified Arabic" w:hAnsi="Simplified Arabic" w:cs="Simplified Arabic"/>
          <w:sz w:val="24"/>
          <w:szCs w:val="24"/>
          <w:rtl/>
          <w:lang w:bidi="ar-JO"/>
        </w:rPr>
      </w:pPr>
      <w:r w:rsidRPr="00AA0676">
        <w:rPr>
          <w:rFonts w:ascii="Simplified Arabic" w:hAnsi="Simplified Arabic" w:cs="Simplified Arabic"/>
          <w:sz w:val="24"/>
          <w:szCs w:val="24"/>
          <w:rtl/>
          <w:lang w:bidi="ar-JO"/>
        </w:rPr>
        <w:t>ولأن ثقافة التغيير ضعيفة في مجتمعنا، فلقد واجهت عملي</w:t>
      </w:r>
      <w:r w:rsidR="001B7D41" w:rsidRPr="00AA0676">
        <w:rPr>
          <w:rFonts w:ascii="Simplified Arabic" w:hAnsi="Simplified Arabic" w:cs="Simplified Arabic"/>
          <w:sz w:val="24"/>
          <w:szCs w:val="24"/>
          <w:rtl/>
          <w:lang w:bidi="ar-JO"/>
        </w:rPr>
        <w:t>ة تطبيق الإدارة الذاتية في مدارسنا معوقات عديدة كان أبرزها المعوقات الإدارية والتنظيمية، التي تأخذ وقتاً كبيراً من مدير المدرسة لتنفيذها ومتابعتها. إذ أن عدم مرونة الأنظمة واللوائح يجعل من الصعوبة على مدير المدرسة حل المشاكل الطارئة</w:t>
      </w:r>
      <w:r w:rsidR="000F0325" w:rsidRPr="00AA0676">
        <w:rPr>
          <w:rFonts w:ascii="Simplified Arabic" w:hAnsi="Simplified Arabic" w:cs="Simplified Arabic"/>
          <w:sz w:val="24"/>
          <w:szCs w:val="24"/>
          <w:rtl/>
          <w:lang w:bidi="ar-JO"/>
        </w:rPr>
        <w:t>،</w:t>
      </w:r>
      <w:r w:rsidR="001B7D41" w:rsidRPr="00AA0676">
        <w:rPr>
          <w:rFonts w:ascii="Simplified Arabic" w:hAnsi="Simplified Arabic" w:cs="Simplified Arabic"/>
          <w:sz w:val="24"/>
          <w:szCs w:val="24"/>
          <w:rtl/>
          <w:lang w:bidi="ar-JO"/>
        </w:rPr>
        <w:t xml:space="preserve"> واستنفاذ وقت طويل لمراجعة الدوائر في مديريات التعليم</w:t>
      </w:r>
      <w:r w:rsidR="00FD6384" w:rsidRPr="00AA0676">
        <w:rPr>
          <w:rFonts w:ascii="Simplified Arabic" w:hAnsi="Simplified Arabic" w:cs="Simplified Arabic"/>
          <w:sz w:val="24"/>
          <w:szCs w:val="24"/>
          <w:rtl/>
          <w:lang w:bidi="ar-JO"/>
        </w:rPr>
        <w:t>،</w:t>
      </w:r>
      <w:r w:rsidR="001B7D41" w:rsidRPr="00AA0676">
        <w:rPr>
          <w:rFonts w:ascii="Simplified Arabic" w:hAnsi="Simplified Arabic" w:cs="Simplified Arabic"/>
          <w:sz w:val="24"/>
          <w:szCs w:val="24"/>
          <w:rtl/>
          <w:lang w:bidi="ar-JO"/>
        </w:rPr>
        <w:t xml:space="preserve"> </w:t>
      </w:r>
      <w:r w:rsidR="000F0325" w:rsidRPr="00AA0676">
        <w:rPr>
          <w:rFonts w:ascii="Simplified Arabic" w:hAnsi="Simplified Arabic" w:cs="Simplified Arabic"/>
          <w:sz w:val="24"/>
          <w:szCs w:val="24"/>
          <w:rtl/>
          <w:lang w:bidi="ar-JO"/>
        </w:rPr>
        <w:t>(كنعان، 2009).</w:t>
      </w:r>
    </w:p>
    <w:p w14:paraId="185056DA" w14:textId="30B0D612" w:rsidR="001B7D41" w:rsidRPr="00AA0676" w:rsidRDefault="001B7D41" w:rsidP="00AA0676">
      <w:pPr>
        <w:spacing w:line="240" w:lineRule="auto"/>
        <w:jc w:val="both"/>
        <w:rPr>
          <w:rFonts w:ascii="Simplified Arabic" w:hAnsi="Simplified Arabic" w:cs="Simplified Arabic"/>
          <w:sz w:val="24"/>
          <w:szCs w:val="24"/>
          <w:rtl/>
          <w:lang w:bidi="ar-JO"/>
        </w:rPr>
      </w:pPr>
      <w:r w:rsidRPr="00AA0676">
        <w:rPr>
          <w:rFonts w:ascii="Simplified Arabic" w:hAnsi="Simplified Arabic" w:cs="Simplified Arabic"/>
          <w:sz w:val="24"/>
          <w:szCs w:val="24"/>
          <w:rtl/>
          <w:lang w:bidi="ar-JO"/>
        </w:rPr>
        <w:t xml:space="preserve">كما أن ضعف قناعة القيادات التربوية العليا بأهمية تفويض السلطة يعد من أبرز معوقات الإدارة الذاتية، ويعيق تنفيذها ويعتبر ضعف الثقة بين الرؤساء والمرؤوسين إحدى الحجج </w:t>
      </w:r>
      <w:r w:rsidR="000F0325" w:rsidRPr="00AA0676">
        <w:rPr>
          <w:rFonts w:ascii="Simplified Arabic" w:hAnsi="Simplified Arabic" w:cs="Simplified Arabic"/>
          <w:sz w:val="24"/>
          <w:szCs w:val="24"/>
          <w:rtl/>
          <w:lang w:bidi="ar-JO"/>
        </w:rPr>
        <w:t>التي يبديها</w:t>
      </w:r>
      <w:r w:rsidR="00957D7A" w:rsidRPr="00AA0676">
        <w:rPr>
          <w:rFonts w:ascii="Simplified Arabic" w:hAnsi="Simplified Arabic" w:cs="Simplified Arabic"/>
          <w:sz w:val="24"/>
          <w:szCs w:val="24"/>
          <w:rtl/>
          <w:lang w:bidi="ar-JO"/>
        </w:rPr>
        <w:t xml:space="preserve"> القادة التربويين لعدم تفويضهم الصلاحيات</w:t>
      </w:r>
      <w:r w:rsidR="000F0325" w:rsidRPr="00AA0676">
        <w:rPr>
          <w:rFonts w:ascii="Simplified Arabic" w:hAnsi="Simplified Arabic" w:cs="Simplified Arabic"/>
          <w:sz w:val="24"/>
          <w:szCs w:val="24"/>
          <w:rtl/>
          <w:lang w:bidi="ar-JO"/>
        </w:rPr>
        <w:t>،</w:t>
      </w:r>
      <w:r w:rsidR="00957D7A" w:rsidRPr="00AA0676">
        <w:rPr>
          <w:rFonts w:ascii="Simplified Arabic" w:hAnsi="Simplified Arabic" w:cs="Simplified Arabic"/>
          <w:sz w:val="24"/>
          <w:szCs w:val="24"/>
          <w:rtl/>
          <w:lang w:bidi="ar-JO"/>
        </w:rPr>
        <w:t xml:space="preserve"> ويدل ذلك على ضعف هؤلاء القادة في نقل المهارات القياد</w:t>
      </w:r>
      <w:r w:rsidR="000F0325" w:rsidRPr="00AA0676">
        <w:rPr>
          <w:rFonts w:ascii="Simplified Arabic" w:hAnsi="Simplified Arabic" w:cs="Simplified Arabic"/>
          <w:sz w:val="24"/>
          <w:szCs w:val="24"/>
          <w:rtl/>
          <w:lang w:bidi="ar-JO"/>
        </w:rPr>
        <w:t>ي</w:t>
      </w:r>
      <w:r w:rsidR="00957D7A" w:rsidRPr="00AA0676">
        <w:rPr>
          <w:rFonts w:ascii="Simplified Arabic" w:hAnsi="Simplified Arabic" w:cs="Simplified Arabic"/>
          <w:sz w:val="24"/>
          <w:szCs w:val="24"/>
          <w:rtl/>
          <w:lang w:bidi="ar-JO"/>
        </w:rPr>
        <w:t xml:space="preserve">ة إلى مرؤوسيهم، خوفاً من أن يكونوا منافسين </w:t>
      </w:r>
      <w:r w:rsidR="000F0325" w:rsidRPr="00AA0676">
        <w:rPr>
          <w:rFonts w:ascii="Simplified Arabic" w:hAnsi="Simplified Arabic" w:cs="Simplified Arabic"/>
          <w:sz w:val="24"/>
          <w:szCs w:val="24"/>
          <w:rtl/>
          <w:lang w:bidi="ar-JO"/>
        </w:rPr>
        <w:t>لهم</w:t>
      </w:r>
      <w:r w:rsidR="00957D7A" w:rsidRPr="00AA0676">
        <w:rPr>
          <w:rFonts w:ascii="Simplified Arabic" w:hAnsi="Simplified Arabic" w:cs="Simplified Arabic"/>
          <w:sz w:val="24"/>
          <w:szCs w:val="24"/>
          <w:rtl/>
          <w:lang w:bidi="ar-JO"/>
        </w:rPr>
        <w:t>.</w:t>
      </w:r>
      <w:r w:rsidR="000F0325" w:rsidRPr="00AA0676">
        <w:rPr>
          <w:rFonts w:ascii="Simplified Arabic" w:hAnsi="Simplified Arabic" w:cs="Simplified Arabic"/>
          <w:sz w:val="24"/>
          <w:szCs w:val="24"/>
          <w:rtl/>
          <w:lang w:bidi="ar-JO"/>
        </w:rPr>
        <w:t xml:space="preserve"> (العمايرة، 2015)</w:t>
      </w:r>
    </w:p>
    <w:p w14:paraId="48357800" w14:textId="42618277" w:rsidR="004A6C9C" w:rsidRPr="00AA0676" w:rsidRDefault="00957D7A" w:rsidP="00AA0676">
      <w:pPr>
        <w:spacing w:line="240" w:lineRule="auto"/>
        <w:jc w:val="both"/>
        <w:rPr>
          <w:rFonts w:ascii="Simplified Arabic" w:hAnsi="Simplified Arabic" w:cs="Simplified Arabic"/>
          <w:sz w:val="24"/>
          <w:szCs w:val="24"/>
          <w:rtl/>
          <w:lang w:bidi="ar-JO"/>
        </w:rPr>
      </w:pPr>
      <w:r w:rsidRPr="00AA0676">
        <w:rPr>
          <w:rFonts w:ascii="Simplified Arabic" w:hAnsi="Simplified Arabic" w:cs="Simplified Arabic"/>
          <w:sz w:val="24"/>
          <w:szCs w:val="24"/>
          <w:rtl/>
          <w:lang w:bidi="ar-JO"/>
        </w:rPr>
        <w:t>وتظهر الدراسات والبحوث السابقة أهمية الإدارة الذاتية للمدارس والمعوقات التي تواجهها، فقد سعى سليم</w:t>
      </w:r>
      <w:r w:rsidR="00DA2040">
        <w:rPr>
          <w:rFonts w:ascii="Simplified Arabic" w:hAnsi="Simplified Arabic" w:cs="Simplified Arabic" w:hint="cs"/>
          <w:sz w:val="24"/>
          <w:szCs w:val="24"/>
          <w:rtl/>
          <w:lang w:bidi="ar-JO"/>
        </w:rPr>
        <w:t xml:space="preserve"> </w:t>
      </w:r>
      <w:r w:rsidR="00FD6384" w:rsidRPr="00AA0676">
        <w:rPr>
          <w:rFonts w:ascii="Simplified Arabic" w:hAnsi="Simplified Arabic" w:cs="Simplified Arabic"/>
          <w:sz w:val="24"/>
          <w:szCs w:val="24"/>
          <w:rtl/>
          <w:lang w:bidi="ar-JO"/>
        </w:rPr>
        <w:t>(</w:t>
      </w:r>
      <w:r w:rsidRPr="00AA0676">
        <w:rPr>
          <w:rFonts w:ascii="Simplified Arabic" w:hAnsi="Simplified Arabic" w:cs="Simplified Arabic"/>
          <w:sz w:val="24"/>
          <w:szCs w:val="24"/>
          <w:rtl/>
          <w:lang w:bidi="ar-JO"/>
        </w:rPr>
        <w:t>2015) لمعرفة واقع تطبيق الإدارة المدرسية الذاتية في المدارس الحكومية المدارة ذاتياً بمحافظات شمال الضفة الغربية من وجهة نظر المديرين والمعلمين، وكذلك معرفة مدى وجود فروق لمتغيرات الجنس، وسنوات الخبرة، والمؤهل العلمي، وال</w:t>
      </w:r>
      <w:r w:rsidR="004A6C9C" w:rsidRPr="00AA0676">
        <w:rPr>
          <w:rFonts w:ascii="Simplified Arabic" w:hAnsi="Simplified Arabic" w:cs="Simplified Arabic"/>
          <w:sz w:val="24"/>
          <w:szCs w:val="24"/>
          <w:rtl/>
          <w:lang w:bidi="ar-JO"/>
        </w:rPr>
        <w:t>كلية</w:t>
      </w:r>
      <w:r w:rsidRPr="00AA0676">
        <w:rPr>
          <w:rFonts w:ascii="Simplified Arabic" w:hAnsi="Simplified Arabic" w:cs="Simplified Arabic"/>
          <w:sz w:val="24"/>
          <w:szCs w:val="24"/>
          <w:rtl/>
          <w:lang w:bidi="ar-JO"/>
        </w:rPr>
        <w:t>، والوظيفة، والمديرية</w:t>
      </w:r>
      <w:r w:rsidR="00FD6384" w:rsidRPr="00AA0676">
        <w:rPr>
          <w:rFonts w:ascii="Simplified Arabic" w:hAnsi="Simplified Arabic" w:cs="Simplified Arabic"/>
          <w:sz w:val="24"/>
          <w:szCs w:val="24"/>
          <w:rtl/>
          <w:lang w:bidi="ar-JO"/>
        </w:rPr>
        <w:t xml:space="preserve">، </w:t>
      </w:r>
      <w:r w:rsidRPr="00AA0676">
        <w:rPr>
          <w:rFonts w:ascii="Simplified Arabic" w:hAnsi="Simplified Arabic" w:cs="Simplified Arabic"/>
          <w:sz w:val="24"/>
          <w:szCs w:val="24"/>
          <w:rtl/>
          <w:lang w:bidi="ar-JO"/>
        </w:rPr>
        <w:t>تكونت عينة الدراسة من</w:t>
      </w:r>
      <w:r w:rsidR="00DA2040">
        <w:rPr>
          <w:rFonts w:ascii="Simplified Arabic" w:hAnsi="Simplified Arabic" w:cs="Simplified Arabic" w:hint="cs"/>
          <w:sz w:val="24"/>
          <w:szCs w:val="24"/>
          <w:rtl/>
          <w:lang w:bidi="ar-JO"/>
        </w:rPr>
        <w:t xml:space="preserve"> </w:t>
      </w:r>
      <w:r w:rsidRPr="00AA0676">
        <w:rPr>
          <w:rFonts w:ascii="Simplified Arabic" w:hAnsi="Simplified Arabic" w:cs="Simplified Arabic"/>
          <w:sz w:val="24"/>
          <w:szCs w:val="24"/>
          <w:rtl/>
          <w:lang w:bidi="ar-JO"/>
        </w:rPr>
        <w:t>(424) مديراً ومعلماً، واستخدم الباحث المنهج الوصفي المسحي، حيث استخدم الاستبانة لهذا الغرض، وأظهرت النتائج أن واقع تطبيق الإدارة الذاتية في المدارس الحكومية كان كبيراً، وأنه لا فروق بين متوسطات استجابات المديرين والمعلمين لواقع تطبيق الإدارة الذاتية يعزى لمتغير الجنس في جميع المجالات باستثناء مجالي النمو المهني وتفويض الصلاحيات لصالح الذكور، ولا فروق تبعاً لمتغير الخبرة وال</w:t>
      </w:r>
      <w:r w:rsidR="004A6C9C" w:rsidRPr="00AA0676">
        <w:rPr>
          <w:rFonts w:ascii="Simplified Arabic" w:hAnsi="Simplified Arabic" w:cs="Simplified Arabic"/>
          <w:sz w:val="24"/>
          <w:szCs w:val="24"/>
          <w:rtl/>
          <w:lang w:bidi="ar-JO"/>
        </w:rPr>
        <w:t>كلية والوظيفة في جميع المجالات</w:t>
      </w:r>
      <w:r w:rsidR="001567CD" w:rsidRPr="00AA0676">
        <w:rPr>
          <w:rFonts w:ascii="Simplified Arabic" w:hAnsi="Simplified Arabic" w:cs="Simplified Arabic"/>
          <w:sz w:val="24"/>
          <w:szCs w:val="24"/>
          <w:rtl/>
          <w:lang w:bidi="ar-JO"/>
        </w:rPr>
        <w:t>،</w:t>
      </w:r>
      <w:r w:rsidR="004A6C9C" w:rsidRPr="00AA0676">
        <w:rPr>
          <w:rFonts w:ascii="Simplified Arabic" w:hAnsi="Simplified Arabic" w:cs="Simplified Arabic"/>
          <w:sz w:val="24"/>
          <w:szCs w:val="24"/>
          <w:rtl/>
          <w:lang w:bidi="ar-JO"/>
        </w:rPr>
        <w:t xml:space="preserve"> كما لا توجد فروق تعزى لمتغير المؤهل العلمي في جميع المجالات باستثناء مجال المشاركة في اتخاذ القرارات، وأداء الطلبة والمتابعة والمحاسبة والعلاقة مع المجتمع المحلي ولصالح </w:t>
      </w:r>
      <w:r w:rsidR="000F0325" w:rsidRPr="00AA0676">
        <w:rPr>
          <w:rFonts w:ascii="Simplified Arabic" w:hAnsi="Simplified Arabic" w:cs="Simplified Arabic"/>
          <w:sz w:val="24"/>
          <w:szCs w:val="24"/>
          <w:rtl/>
          <w:lang w:bidi="ar-JO"/>
        </w:rPr>
        <w:t xml:space="preserve">حملة </w:t>
      </w:r>
      <w:r w:rsidR="004A6C9C" w:rsidRPr="00AA0676">
        <w:rPr>
          <w:rFonts w:ascii="Simplified Arabic" w:hAnsi="Simplified Arabic" w:cs="Simplified Arabic"/>
          <w:sz w:val="24"/>
          <w:szCs w:val="24"/>
          <w:rtl/>
          <w:lang w:bidi="ar-JO"/>
        </w:rPr>
        <w:t xml:space="preserve">الدبلوم، كما لا توجد </w:t>
      </w:r>
      <w:r w:rsidR="001567CD" w:rsidRPr="00AA0676">
        <w:rPr>
          <w:rFonts w:ascii="Simplified Arabic" w:hAnsi="Simplified Arabic" w:cs="Simplified Arabic"/>
          <w:sz w:val="24"/>
          <w:szCs w:val="24"/>
          <w:rtl/>
          <w:lang w:bidi="ar-JO"/>
        </w:rPr>
        <w:t>ف</w:t>
      </w:r>
      <w:r w:rsidR="004A6C9C" w:rsidRPr="00AA0676">
        <w:rPr>
          <w:rFonts w:ascii="Simplified Arabic" w:hAnsi="Simplified Arabic" w:cs="Simplified Arabic"/>
          <w:sz w:val="24"/>
          <w:szCs w:val="24"/>
          <w:rtl/>
          <w:lang w:bidi="ar-JO"/>
        </w:rPr>
        <w:t>روق تعزى لمتغير المديرية في جميع المجالات باستثناء (المعوقات لإدارية والمالية، ومجال تفويض الصلاحيات).</w:t>
      </w:r>
    </w:p>
    <w:p w14:paraId="46496DA5" w14:textId="236DCA08" w:rsidR="007963DD" w:rsidRPr="00AA0676" w:rsidRDefault="004A6C9C" w:rsidP="00AA0676">
      <w:pPr>
        <w:spacing w:line="240" w:lineRule="auto"/>
        <w:jc w:val="both"/>
        <w:rPr>
          <w:rFonts w:ascii="Simplified Arabic" w:hAnsi="Simplified Arabic" w:cs="Simplified Arabic"/>
          <w:sz w:val="24"/>
          <w:szCs w:val="24"/>
          <w:rtl/>
          <w:lang w:bidi="ar-JO"/>
        </w:rPr>
      </w:pPr>
      <w:r w:rsidRPr="00AA0676">
        <w:rPr>
          <w:rFonts w:ascii="Simplified Arabic" w:hAnsi="Simplified Arabic" w:cs="Simplified Arabic"/>
          <w:sz w:val="24"/>
          <w:szCs w:val="24"/>
          <w:rtl/>
          <w:lang w:bidi="ar-JO"/>
        </w:rPr>
        <w:t>وهدفت دراسة الكناني</w:t>
      </w:r>
      <w:r w:rsidR="00FD6384" w:rsidRPr="00AA0676">
        <w:rPr>
          <w:rFonts w:ascii="Simplified Arabic" w:hAnsi="Simplified Arabic" w:cs="Simplified Arabic"/>
          <w:sz w:val="24"/>
          <w:szCs w:val="24"/>
          <w:rtl/>
          <w:lang w:bidi="ar-JO"/>
        </w:rPr>
        <w:t>(</w:t>
      </w:r>
      <w:r w:rsidRPr="00AA0676">
        <w:rPr>
          <w:rFonts w:ascii="Simplified Arabic" w:hAnsi="Simplified Arabic" w:cs="Simplified Arabic"/>
          <w:sz w:val="24"/>
          <w:szCs w:val="24"/>
          <w:rtl/>
          <w:lang w:bidi="ar-JO"/>
        </w:rPr>
        <w:t xml:space="preserve">2015) </w:t>
      </w:r>
      <w:r w:rsidR="000F0325" w:rsidRPr="00AA0676">
        <w:rPr>
          <w:rFonts w:ascii="Simplified Arabic" w:hAnsi="Simplified Arabic" w:cs="Simplified Arabic"/>
          <w:sz w:val="24"/>
          <w:szCs w:val="24"/>
          <w:rtl/>
          <w:lang w:bidi="ar-JO"/>
        </w:rPr>
        <w:t>إلى</w:t>
      </w:r>
      <w:r w:rsidRPr="00AA0676">
        <w:rPr>
          <w:rFonts w:ascii="Simplified Arabic" w:hAnsi="Simplified Arabic" w:cs="Simplified Arabic"/>
          <w:sz w:val="24"/>
          <w:szCs w:val="24"/>
          <w:rtl/>
          <w:lang w:bidi="ar-JO"/>
        </w:rPr>
        <w:t xml:space="preserve"> معرفة درجة ممارسة مديري المدارس</w:t>
      </w:r>
      <w:r w:rsidR="000F0325" w:rsidRPr="00AA0676">
        <w:rPr>
          <w:rFonts w:ascii="Simplified Arabic" w:hAnsi="Simplified Arabic" w:cs="Simplified Arabic"/>
          <w:sz w:val="24"/>
          <w:szCs w:val="24"/>
          <w:rtl/>
          <w:lang w:bidi="ar-JO"/>
        </w:rPr>
        <w:t xml:space="preserve"> للإدارة الذاتية</w:t>
      </w:r>
      <w:r w:rsidRPr="00AA0676">
        <w:rPr>
          <w:rFonts w:ascii="Simplified Arabic" w:hAnsi="Simplified Arabic" w:cs="Simplified Arabic"/>
          <w:sz w:val="24"/>
          <w:szCs w:val="24"/>
          <w:rtl/>
          <w:lang w:bidi="ar-JO"/>
        </w:rPr>
        <w:t xml:space="preserve"> في محافظة ا</w:t>
      </w:r>
      <w:r w:rsidR="000F0325" w:rsidRPr="00AA0676">
        <w:rPr>
          <w:rFonts w:ascii="Simplified Arabic" w:hAnsi="Simplified Arabic" w:cs="Simplified Arabic"/>
          <w:sz w:val="24"/>
          <w:szCs w:val="24"/>
          <w:rtl/>
          <w:lang w:bidi="ar-JO"/>
        </w:rPr>
        <w:t xml:space="preserve">لقنفذة </w:t>
      </w:r>
      <w:r w:rsidRPr="00AA0676">
        <w:rPr>
          <w:rFonts w:ascii="Simplified Arabic" w:hAnsi="Simplified Arabic" w:cs="Simplified Arabic"/>
          <w:sz w:val="24"/>
          <w:szCs w:val="24"/>
          <w:rtl/>
          <w:lang w:bidi="ar-JO"/>
        </w:rPr>
        <w:t>من وجهة نظرهم، واستخدم الباحث المنهج الوصفي، وتكونت عينة الدراسة من (52) مديراً، وأظهرت نتائج الدراسة أن درجة ممارسة المديرين للإدارة الذاتية جاء بدرجة متوسطة، كما أظهرت النتائج عدم وجود فروق بين متوسطات استجابات المديرين لدرجة ممارسة الإدارة الذاتية تعزى لمتغيرات</w:t>
      </w:r>
      <w:r w:rsidR="005153CA" w:rsidRPr="00AA0676">
        <w:rPr>
          <w:rFonts w:ascii="Simplified Arabic" w:hAnsi="Simplified Arabic" w:cs="Simplified Arabic"/>
          <w:sz w:val="24"/>
          <w:szCs w:val="24"/>
          <w:lang w:bidi="ar-JO"/>
        </w:rPr>
        <w:t xml:space="preserve"> </w:t>
      </w:r>
      <w:r w:rsidRPr="00AA0676">
        <w:rPr>
          <w:rFonts w:ascii="Simplified Arabic" w:hAnsi="Simplified Arabic" w:cs="Simplified Arabic"/>
          <w:sz w:val="24"/>
          <w:szCs w:val="24"/>
          <w:rtl/>
          <w:lang w:bidi="ar-JO"/>
        </w:rPr>
        <w:t>(المؤهل العلمي، سنوات الخبرة، التدريب، والتخصص) ووجدت فروق في مجال التنمية المهنية للمعلمين تعزى لمتغير المؤهل العلمي، وفي مجال الشؤون المالية تعزى لمتغير التدريب.</w:t>
      </w:r>
    </w:p>
    <w:p w14:paraId="0A001E06" w14:textId="31D6D597" w:rsidR="007963DD" w:rsidRPr="00AA0676" w:rsidRDefault="007963DD" w:rsidP="00AA0676">
      <w:pPr>
        <w:spacing w:line="240" w:lineRule="auto"/>
        <w:jc w:val="both"/>
        <w:rPr>
          <w:rFonts w:ascii="Simplified Arabic" w:hAnsi="Simplified Arabic" w:cs="Simplified Arabic"/>
          <w:sz w:val="24"/>
          <w:szCs w:val="24"/>
          <w:rtl/>
          <w:lang w:bidi="ar-JO"/>
        </w:rPr>
      </w:pPr>
      <w:r w:rsidRPr="00AA0676">
        <w:rPr>
          <w:rFonts w:ascii="Simplified Arabic" w:hAnsi="Simplified Arabic" w:cs="Simplified Arabic"/>
          <w:sz w:val="24"/>
          <w:szCs w:val="24"/>
          <w:rtl/>
          <w:lang w:bidi="ar-JO"/>
        </w:rPr>
        <w:lastRenderedPageBreak/>
        <w:t>وفي دراسة أجراها السيسي و</w:t>
      </w:r>
      <w:r w:rsidR="007D1423" w:rsidRPr="00AA0676">
        <w:rPr>
          <w:rFonts w:ascii="Simplified Arabic" w:hAnsi="Simplified Arabic" w:cs="Simplified Arabic"/>
          <w:sz w:val="24"/>
          <w:szCs w:val="24"/>
          <w:rtl/>
          <w:lang w:bidi="ar-JO"/>
        </w:rPr>
        <w:t>ال</w:t>
      </w:r>
      <w:r w:rsidRPr="00AA0676">
        <w:rPr>
          <w:rFonts w:ascii="Simplified Arabic" w:hAnsi="Simplified Arabic" w:cs="Simplified Arabic"/>
          <w:sz w:val="24"/>
          <w:szCs w:val="24"/>
          <w:rtl/>
          <w:lang w:bidi="ar-JO"/>
        </w:rPr>
        <w:t>عروي</w:t>
      </w:r>
      <w:r w:rsidR="00DA2040">
        <w:rPr>
          <w:rFonts w:ascii="Simplified Arabic" w:hAnsi="Simplified Arabic" w:cs="Simplified Arabic" w:hint="cs"/>
          <w:sz w:val="24"/>
          <w:szCs w:val="24"/>
          <w:rtl/>
          <w:lang w:bidi="ar-JO"/>
        </w:rPr>
        <w:t xml:space="preserve"> </w:t>
      </w:r>
      <w:r w:rsidR="00FD6384" w:rsidRPr="00AA0676">
        <w:rPr>
          <w:rFonts w:ascii="Simplified Arabic" w:hAnsi="Simplified Arabic" w:cs="Simplified Arabic"/>
          <w:sz w:val="24"/>
          <w:szCs w:val="24"/>
          <w:rtl/>
          <w:lang w:bidi="ar-JO"/>
        </w:rPr>
        <w:t>(</w:t>
      </w:r>
      <w:r w:rsidRPr="00AA0676">
        <w:rPr>
          <w:rFonts w:ascii="Simplified Arabic" w:hAnsi="Simplified Arabic" w:cs="Simplified Arabic"/>
          <w:sz w:val="24"/>
          <w:szCs w:val="24"/>
          <w:rtl/>
          <w:lang w:bidi="ar-JO"/>
        </w:rPr>
        <w:t>2014) هدفت معرفة إمكانية تطبيق الإدارة الذاتية في المدارس الإبتدائية للبنات بالمدينة المنورة، وكذلك معرفة معوقات ذلك، استخدم الباحثات المنهج الوصفي</w:t>
      </w:r>
      <w:r w:rsidR="000F0325" w:rsidRPr="00AA0676">
        <w:rPr>
          <w:rFonts w:ascii="Simplified Arabic" w:hAnsi="Simplified Arabic" w:cs="Simplified Arabic"/>
          <w:sz w:val="24"/>
          <w:szCs w:val="24"/>
          <w:rtl/>
          <w:lang w:bidi="ar-JO"/>
        </w:rPr>
        <w:t>،</w:t>
      </w:r>
      <w:r w:rsidRPr="00AA0676">
        <w:rPr>
          <w:rFonts w:ascii="Simplified Arabic" w:hAnsi="Simplified Arabic" w:cs="Simplified Arabic"/>
          <w:sz w:val="24"/>
          <w:szCs w:val="24"/>
          <w:rtl/>
          <w:lang w:bidi="ar-JO"/>
        </w:rPr>
        <w:t xml:space="preserve"> حيث استخدمت</w:t>
      </w:r>
      <w:r w:rsidR="000F0325" w:rsidRPr="00AA0676">
        <w:rPr>
          <w:rFonts w:ascii="Simplified Arabic" w:hAnsi="Simplified Arabic" w:cs="Simplified Arabic"/>
          <w:sz w:val="24"/>
          <w:szCs w:val="24"/>
          <w:rtl/>
          <w:lang w:bidi="ar-JO"/>
        </w:rPr>
        <w:t>ا</w:t>
      </w:r>
      <w:r w:rsidRPr="00AA0676">
        <w:rPr>
          <w:rFonts w:ascii="Simplified Arabic" w:hAnsi="Simplified Arabic" w:cs="Simplified Arabic"/>
          <w:sz w:val="24"/>
          <w:szCs w:val="24"/>
          <w:rtl/>
          <w:lang w:bidi="ar-JO"/>
        </w:rPr>
        <w:t xml:space="preserve"> الإستبانة لذلك، وتكونت عينة الدراسة من (50) مديرة، وأظهرت النتائج أن إمكانية تطبيق الإدارة الذاتية في مدارس المدينة المنورة جاءت بدرجة متوسطة، وأظهرت وجود معوقات إدارية ومالية، حيث جاءت بدرجة كبيرة، بينما جاءت المعوقات البشرية بدر</w:t>
      </w:r>
      <w:r w:rsidR="000F0325" w:rsidRPr="00AA0676">
        <w:rPr>
          <w:rFonts w:ascii="Simplified Arabic" w:hAnsi="Simplified Arabic" w:cs="Simplified Arabic"/>
          <w:sz w:val="24"/>
          <w:szCs w:val="24"/>
          <w:rtl/>
          <w:lang w:bidi="ar-JO"/>
        </w:rPr>
        <w:t>ج</w:t>
      </w:r>
      <w:r w:rsidRPr="00AA0676">
        <w:rPr>
          <w:rFonts w:ascii="Simplified Arabic" w:hAnsi="Simplified Arabic" w:cs="Simplified Arabic"/>
          <w:sz w:val="24"/>
          <w:szCs w:val="24"/>
          <w:rtl/>
          <w:lang w:bidi="ar-JO"/>
        </w:rPr>
        <w:t xml:space="preserve">ة متوسطة. </w:t>
      </w:r>
    </w:p>
    <w:p w14:paraId="418C7FCE" w14:textId="19CCCAD7" w:rsidR="007963DD" w:rsidRPr="00AA0676" w:rsidRDefault="007963DD" w:rsidP="00AA0676">
      <w:pPr>
        <w:spacing w:line="240" w:lineRule="auto"/>
        <w:jc w:val="both"/>
        <w:rPr>
          <w:rFonts w:ascii="Simplified Arabic" w:hAnsi="Simplified Arabic" w:cs="Simplified Arabic"/>
          <w:sz w:val="24"/>
          <w:szCs w:val="24"/>
          <w:rtl/>
          <w:lang w:bidi="ar-JO"/>
        </w:rPr>
      </w:pPr>
      <w:r w:rsidRPr="00AA0676">
        <w:rPr>
          <w:rFonts w:ascii="Simplified Arabic" w:hAnsi="Simplified Arabic" w:cs="Simplified Arabic"/>
          <w:sz w:val="24"/>
          <w:szCs w:val="24"/>
          <w:rtl/>
          <w:lang w:bidi="ar-JO"/>
        </w:rPr>
        <w:t>كما هدفت دراسة كل من جبران والشمري</w:t>
      </w:r>
      <w:r w:rsidR="00DA2040">
        <w:rPr>
          <w:rFonts w:ascii="Simplified Arabic" w:hAnsi="Simplified Arabic" w:cs="Simplified Arabic" w:hint="cs"/>
          <w:sz w:val="24"/>
          <w:szCs w:val="24"/>
          <w:rtl/>
          <w:lang w:bidi="ar-JO"/>
        </w:rPr>
        <w:t xml:space="preserve"> </w:t>
      </w:r>
      <w:r w:rsidR="00FD6384" w:rsidRPr="00AA0676">
        <w:rPr>
          <w:rFonts w:ascii="Simplified Arabic" w:hAnsi="Simplified Arabic" w:cs="Simplified Arabic"/>
          <w:sz w:val="24"/>
          <w:szCs w:val="24"/>
          <w:rtl/>
          <w:lang w:bidi="ar-JO"/>
        </w:rPr>
        <w:t>(</w:t>
      </w:r>
      <w:r w:rsidRPr="00AA0676">
        <w:rPr>
          <w:rFonts w:ascii="Simplified Arabic" w:hAnsi="Simplified Arabic" w:cs="Simplified Arabic"/>
          <w:sz w:val="24"/>
          <w:szCs w:val="24"/>
          <w:rtl/>
          <w:lang w:bidi="ar-JO"/>
        </w:rPr>
        <w:t>2011) إلى معرفة درجة إمكانية تطبيق الإدارة المدرسية الذاتية في المدارس الحكومية من وجهة نظر القادة التربويين بمنطقة الرياض بالسعودية، وتكونت عينة الدراسة من (169) مديراً و(138) مديرة للمدارس الحكومية واستخدم الباحثان المنهج الوصفي التحليلي، وأعدا لذلك استبانة مكونة من (40) فقرة معدة للمديرين، وتوصلت النتائج إلى أن إمكانية تطبيق الإدارة الذاتية من وجهة ن</w:t>
      </w:r>
      <w:r w:rsidR="00AD1304" w:rsidRPr="00AA0676">
        <w:rPr>
          <w:rFonts w:ascii="Simplified Arabic" w:hAnsi="Simplified Arabic" w:cs="Simplified Arabic"/>
          <w:sz w:val="24"/>
          <w:szCs w:val="24"/>
          <w:rtl/>
          <w:lang w:bidi="ar-JO"/>
        </w:rPr>
        <w:t>ظ</w:t>
      </w:r>
      <w:r w:rsidRPr="00AA0676">
        <w:rPr>
          <w:rFonts w:ascii="Simplified Arabic" w:hAnsi="Simplified Arabic" w:cs="Simplified Arabic"/>
          <w:sz w:val="24"/>
          <w:szCs w:val="24"/>
          <w:rtl/>
          <w:lang w:bidi="ar-JO"/>
        </w:rPr>
        <w:t>ر المديرين جاء بدرجة كبيرة على المجالات وبدرجة كبيرة جداً على مجالات شؤون الطلبة، الأهداف التربوية والإشراف التربوي والشؤون المالية، ثم بدرجة كبيرة لمجالي شؤون المعلمين والعاملين، والمبنى المدرسي، ثم بدرجة متوسطة لمجال المناهج المدرسية.</w:t>
      </w:r>
    </w:p>
    <w:p w14:paraId="460FE172" w14:textId="608E4A6F" w:rsidR="007963DD" w:rsidRPr="00AA0676" w:rsidRDefault="00AD1304" w:rsidP="00AA0676">
      <w:pPr>
        <w:spacing w:line="240" w:lineRule="auto"/>
        <w:jc w:val="both"/>
        <w:rPr>
          <w:rFonts w:ascii="Simplified Arabic" w:hAnsi="Simplified Arabic" w:cs="Simplified Arabic"/>
          <w:sz w:val="24"/>
          <w:szCs w:val="24"/>
          <w:rtl/>
          <w:lang w:bidi="ar-JO"/>
        </w:rPr>
      </w:pPr>
      <w:r w:rsidRPr="00AA0676">
        <w:rPr>
          <w:rFonts w:ascii="Simplified Arabic" w:hAnsi="Simplified Arabic" w:cs="Simplified Arabic"/>
          <w:sz w:val="24"/>
          <w:szCs w:val="24"/>
          <w:rtl/>
          <w:lang w:bidi="ar-JO"/>
        </w:rPr>
        <w:t xml:space="preserve">وفي دراسة </w:t>
      </w:r>
      <w:r w:rsidR="000F0325" w:rsidRPr="00AA0676">
        <w:rPr>
          <w:rFonts w:ascii="Simplified Arabic" w:hAnsi="Simplified Arabic" w:cs="Simplified Arabic"/>
          <w:sz w:val="24"/>
          <w:szCs w:val="24"/>
          <w:rtl/>
          <w:lang w:bidi="ar-JO"/>
        </w:rPr>
        <w:t>ا</w:t>
      </w:r>
      <w:r w:rsidR="007963DD" w:rsidRPr="00AA0676">
        <w:rPr>
          <w:rFonts w:ascii="Simplified Arabic" w:hAnsi="Simplified Arabic" w:cs="Simplified Arabic"/>
          <w:sz w:val="24"/>
          <w:szCs w:val="24"/>
          <w:rtl/>
          <w:lang w:bidi="ar-JO"/>
        </w:rPr>
        <w:t>لبلوي والزبون</w:t>
      </w:r>
      <w:r w:rsidR="00DA2040">
        <w:rPr>
          <w:rFonts w:ascii="Simplified Arabic" w:hAnsi="Simplified Arabic" w:cs="Simplified Arabic" w:hint="cs"/>
          <w:sz w:val="24"/>
          <w:szCs w:val="24"/>
          <w:rtl/>
          <w:lang w:bidi="ar-JO"/>
        </w:rPr>
        <w:t xml:space="preserve"> </w:t>
      </w:r>
      <w:r w:rsidR="00696604" w:rsidRPr="00AA0676">
        <w:rPr>
          <w:rFonts w:ascii="Simplified Arabic" w:hAnsi="Simplified Arabic" w:cs="Simplified Arabic"/>
          <w:sz w:val="24"/>
          <w:szCs w:val="24"/>
          <w:rtl/>
          <w:lang w:bidi="ar-JO"/>
        </w:rPr>
        <w:t>(</w:t>
      </w:r>
      <w:r w:rsidR="007963DD" w:rsidRPr="00AA0676">
        <w:rPr>
          <w:rFonts w:ascii="Simplified Arabic" w:hAnsi="Simplified Arabic" w:cs="Simplified Arabic"/>
          <w:sz w:val="24"/>
          <w:szCs w:val="24"/>
          <w:rtl/>
          <w:lang w:bidi="ar-JO"/>
        </w:rPr>
        <w:t>2017) هدفت</w:t>
      </w:r>
      <w:r w:rsidRPr="00AA0676">
        <w:rPr>
          <w:rFonts w:ascii="Simplified Arabic" w:hAnsi="Simplified Arabic" w:cs="Simplified Arabic"/>
          <w:sz w:val="24"/>
          <w:szCs w:val="24"/>
          <w:rtl/>
          <w:lang w:bidi="ar-JO"/>
        </w:rPr>
        <w:t xml:space="preserve"> لبناء </w:t>
      </w:r>
      <w:r w:rsidR="00696604" w:rsidRPr="00AA0676">
        <w:rPr>
          <w:rFonts w:ascii="Simplified Arabic" w:hAnsi="Simplified Arabic" w:cs="Simplified Arabic"/>
          <w:sz w:val="24"/>
          <w:szCs w:val="24"/>
          <w:rtl/>
          <w:lang w:bidi="ar-JO"/>
        </w:rPr>
        <w:t>أ</w:t>
      </w:r>
      <w:r w:rsidRPr="00AA0676">
        <w:rPr>
          <w:rFonts w:ascii="Simplified Arabic" w:hAnsi="Simplified Arabic" w:cs="Simplified Arabic"/>
          <w:sz w:val="24"/>
          <w:szCs w:val="24"/>
          <w:rtl/>
          <w:lang w:bidi="ar-JO"/>
        </w:rPr>
        <w:t>نموذج للقيادة الذاتية للمدارس في المملكة العربية السعودية وفق مدخلي</w:t>
      </w:r>
      <w:r w:rsidR="00EC2D00" w:rsidRPr="00AA0676">
        <w:rPr>
          <w:rFonts w:ascii="Simplified Arabic" w:hAnsi="Simplified Arabic" w:cs="Simplified Arabic"/>
          <w:sz w:val="24"/>
          <w:szCs w:val="24"/>
          <w:rtl/>
          <w:lang w:bidi="ar-JO"/>
        </w:rPr>
        <w:t xml:space="preserve"> تحليل النظم وإدارة المعرفة، و</w:t>
      </w:r>
      <w:r w:rsidR="001567CD" w:rsidRPr="00AA0676">
        <w:rPr>
          <w:rFonts w:ascii="Simplified Arabic" w:hAnsi="Simplified Arabic" w:cs="Simplified Arabic"/>
          <w:sz w:val="24"/>
          <w:szCs w:val="24"/>
          <w:rtl/>
          <w:lang w:bidi="ar-JO"/>
        </w:rPr>
        <w:t xml:space="preserve">تكونت عينة الدراسة من (200) مديراً </w:t>
      </w:r>
      <w:r w:rsidR="00EC2D00" w:rsidRPr="00AA0676">
        <w:rPr>
          <w:rFonts w:ascii="Simplified Arabic" w:hAnsi="Simplified Arabic" w:cs="Simplified Arabic"/>
          <w:sz w:val="24"/>
          <w:szCs w:val="24"/>
          <w:rtl/>
          <w:lang w:bidi="ar-JO"/>
        </w:rPr>
        <w:t>و(203) مديرة في منطقة تبوك التعليمية</w:t>
      </w:r>
      <w:r w:rsidR="000F0325" w:rsidRPr="00AA0676">
        <w:rPr>
          <w:rFonts w:ascii="Simplified Arabic" w:hAnsi="Simplified Arabic" w:cs="Simplified Arabic"/>
          <w:sz w:val="24"/>
          <w:szCs w:val="24"/>
          <w:rtl/>
          <w:lang w:bidi="ar-JO"/>
        </w:rPr>
        <w:t>،</w:t>
      </w:r>
      <w:r w:rsidR="00EC2D00" w:rsidRPr="00AA0676">
        <w:rPr>
          <w:rFonts w:ascii="Simplified Arabic" w:hAnsi="Simplified Arabic" w:cs="Simplified Arabic"/>
          <w:sz w:val="24"/>
          <w:szCs w:val="24"/>
          <w:rtl/>
          <w:lang w:bidi="ar-JO"/>
        </w:rPr>
        <w:t xml:space="preserve"> صممت أداة مكونة من (80) فقرة وثمانية مجالات ل</w:t>
      </w:r>
      <w:r w:rsidR="000F0325" w:rsidRPr="00AA0676">
        <w:rPr>
          <w:rFonts w:ascii="Simplified Arabic" w:hAnsi="Simplified Arabic" w:cs="Simplified Arabic"/>
          <w:sz w:val="24"/>
          <w:szCs w:val="24"/>
          <w:rtl/>
          <w:lang w:bidi="ar-JO"/>
        </w:rPr>
        <w:t>ل</w:t>
      </w:r>
      <w:r w:rsidR="00EC2D00" w:rsidRPr="00AA0676">
        <w:rPr>
          <w:rFonts w:ascii="Simplified Arabic" w:hAnsi="Simplified Arabic" w:cs="Simplified Arabic"/>
          <w:sz w:val="24"/>
          <w:szCs w:val="24"/>
          <w:rtl/>
          <w:lang w:bidi="ar-JO"/>
        </w:rPr>
        <w:t>كشف عند درجة ممارسة الممارسين للإدارة الذاتية، وتوصلت الدراسة إلى أن درجة تطبيق الإدارة الذاتية كان</w:t>
      </w:r>
      <w:r w:rsidR="00846A95" w:rsidRPr="00AA0676">
        <w:rPr>
          <w:rFonts w:ascii="Simplified Arabic" w:hAnsi="Simplified Arabic" w:cs="Simplified Arabic"/>
          <w:sz w:val="24"/>
          <w:szCs w:val="24"/>
          <w:rtl/>
          <w:lang w:bidi="ar-JO"/>
        </w:rPr>
        <w:t xml:space="preserve"> متوسطاً، ولم تظهر الدراسة وجود فروق تعزى لمتغير الجنس في استجابات عينة الدراسة، ولم تظهر فروق في جميع المجالات تعزى لمتغير سنوات الخبرة باستثناء مجال البيئة الداعمة والخدمات المساندة وكانت لصالح </w:t>
      </w:r>
      <w:r w:rsidR="000F0325" w:rsidRPr="00AA0676">
        <w:rPr>
          <w:rFonts w:ascii="Simplified Arabic" w:hAnsi="Simplified Arabic" w:cs="Simplified Arabic"/>
          <w:sz w:val="24"/>
          <w:szCs w:val="24"/>
          <w:rtl/>
          <w:lang w:bidi="ar-JO"/>
        </w:rPr>
        <w:t xml:space="preserve">من لديهم خبرة </w:t>
      </w:r>
      <w:r w:rsidR="00846A95" w:rsidRPr="00AA0676">
        <w:rPr>
          <w:rFonts w:ascii="Simplified Arabic" w:hAnsi="Simplified Arabic" w:cs="Simplified Arabic"/>
          <w:sz w:val="24"/>
          <w:szCs w:val="24"/>
          <w:rtl/>
          <w:lang w:bidi="ar-JO"/>
        </w:rPr>
        <w:t xml:space="preserve">(10 سنوات فأكثر). </w:t>
      </w:r>
      <w:r w:rsidR="007963DD" w:rsidRPr="00AA0676">
        <w:rPr>
          <w:rFonts w:ascii="Simplified Arabic" w:hAnsi="Simplified Arabic" w:cs="Simplified Arabic"/>
          <w:sz w:val="24"/>
          <w:szCs w:val="24"/>
          <w:rtl/>
          <w:lang w:bidi="ar-JO"/>
        </w:rPr>
        <w:t xml:space="preserve"> </w:t>
      </w:r>
    </w:p>
    <w:p w14:paraId="6A48A38F" w14:textId="4DCA643B" w:rsidR="00242A1F" w:rsidRPr="00AA0676" w:rsidRDefault="007D1423" w:rsidP="00AA0676">
      <w:pPr>
        <w:spacing w:line="240" w:lineRule="auto"/>
        <w:jc w:val="both"/>
        <w:rPr>
          <w:rFonts w:ascii="Simplified Arabic" w:hAnsi="Simplified Arabic" w:cs="Simplified Arabic"/>
          <w:sz w:val="24"/>
          <w:szCs w:val="24"/>
          <w:rtl/>
          <w:lang w:bidi="ar-JO"/>
        </w:rPr>
      </w:pPr>
      <w:r w:rsidRPr="00AA0676">
        <w:rPr>
          <w:rFonts w:ascii="Simplified Arabic" w:hAnsi="Simplified Arabic" w:cs="Simplified Arabic"/>
          <w:sz w:val="24"/>
          <w:szCs w:val="24"/>
          <w:rtl/>
          <w:lang w:bidi="ar-JO"/>
        </w:rPr>
        <w:t>وفي دراسة أجراها الشريجة، العنب</w:t>
      </w:r>
      <w:r w:rsidR="003C6F06" w:rsidRPr="00AA0676">
        <w:rPr>
          <w:rFonts w:ascii="Simplified Arabic" w:hAnsi="Simplified Arabic" w:cs="Simplified Arabic"/>
          <w:sz w:val="24"/>
          <w:szCs w:val="24"/>
          <w:rtl/>
          <w:lang w:bidi="ar-JO"/>
        </w:rPr>
        <w:t>ري، والعازمي</w:t>
      </w:r>
      <w:r w:rsidR="00DA2040">
        <w:rPr>
          <w:rFonts w:ascii="Simplified Arabic" w:hAnsi="Simplified Arabic" w:cs="Simplified Arabic" w:hint="cs"/>
          <w:sz w:val="24"/>
          <w:szCs w:val="24"/>
          <w:rtl/>
          <w:lang w:bidi="ar-JO"/>
        </w:rPr>
        <w:t xml:space="preserve"> </w:t>
      </w:r>
      <w:r w:rsidR="00696604" w:rsidRPr="00AA0676">
        <w:rPr>
          <w:rFonts w:ascii="Simplified Arabic" w:hAnsi="Simplified Arabic" w:cs="Simplified Arabic"/>
          <w:sz w:val="24"/>
          <w:szCs w:val="24"/>
          <w:rtl/>
          <w:lang w:bidi="ar-JO"/>
        </w:rPr>
        <w:t>(</w:t>
      </w:r>
      <w:r w:rsidR="00AC11A8" w:rsidRPr="00AA0676">
        <w:rPr>
          <w:rFonts w:ascii="Simplified Arabic" w:hAnsi="Simplified Arabic" w:cs="Simplified Arabic"/>
          <w:sz w:val="24"/>
          <w:szCs w:val="24"/>
          <w:rtl/>
          <w:lang w:bidi="ar-JO"/>
        </w:rPr>
        <w:t>2017) هدفت التعرف إلى اتجاهات مديري المدارس الثانوية بالكويت نحو تطبيق الإدارة الذاتية ومعرفة هل هناك فروق في استجابات المديرين تعزى لمتغيري الجنس وسنوات الخدمة، ولتحقيق أهداف الدراسة استخدم الباحثون استبانة مكونة من (</w:t>
      </w:r>
      <w:r w:rsidR="00242A1F" w:rsidRPr="00AA0676">
        <w:rPr>
          <w:rFonts w:ascii="Simplified Arabic" w:hAnsi="Simplified Arabic" w:cs="Simplified Arabic"/>
          <w:sz w:val="24"/>
          <w:szCs w:val="24"/>
          <w:rtl/>
          <w:lang w:bidi="ar-JO"/>
        </w:rPr>
        <w:t xml:space="preserve">37) فقرة، موزعة على ستة مجالات وهي: الشؤون الإدارية، المناهج وطرق التدريس، وشؤون الموظفين، الشؤون الطلابية، المرافق المدرسية، الشؤون المالية. تكونت عينة الدراسة من (32) مديراُ ومديرة وتوصلت الدراسة إلى أن اتجاهات المديرين نحو الإدارة الذاتية كانت مرتفعة، وفي جميع المجالات عدا مجال المناهج وطرق التدريس، حيث جاءت الاستجابة متوسطة، وظهرت فروق في استجابات عينة الدراسة تعزى لمتغير سنوات الخدمة ولجميع المجالات ماعدا مجالي المناهج وطرق التدريس، وشؤون الموظفين ولصالح من خدم منهم أقل من خمس سنوات. </w:t>
      </w:r>
    </w:p>
    <w:p w14:paraId="7FB79A49" w14:textId="68741874" w:rsidR="00AB1202" w:rsidRPr="00AA0676" w:rsidRDefault="00242A1F" w:rsidP="00AA0676">
      <w:pPr>
        <w:spacing w:line="240" w:lineRule="auto"/>
        <w:jc w:val="both"/>
        <w:rPr>
          <w:rFonts w:ascii="Simplified Arabic" w:hAnsi="Simplified Arabic" w:cs="Simplified Arabic"/>
          <w:sz w:val="24"/>
          <w:szCs w:val="24"/>
          <w:rtl/>
          <w:lang w:bidi="ar-JO"/>
        </w:rPr>
      </w:pPr>
      <w:r w:rsidRPr="00AA0676">
        <w:rPr>
          <w:rFonts w:ascii="Simplified Arabic" w:hAnsi="Simplified Arabic" w:cs="Simplified Arabic"/>
          <w:sz w:val="24"/>
          <w:szCs w:val="24"/>
          <w:rtl/>
          <w:lang w:bidi="ar-JO"/>
        </w:rPr>
        <w:t>كما سعت السلمي</w:t>
      </w:r>
      <w:r w:rsidR="00DA2040">
        <w:rPr>
          <w:rFonts w:ascii="Simplified Arabic" w:hAnsi="Simplified Arabic" w:cs="Simplified Arabic" w:hint="cs"/>
          <w:sz w:val="24"/>
          <w:szCs w:val="24"/>
          <w:rtl/>
          <w:lang w:bidi="ar-JO"/>
        </w:rPr>
        <w:t xml:space="preserve"> </w:t>
      </w:r>
      <w:r w:rsidR="00696604" w:rsidRPr="00AA0676">
        <w:rPr>
          <w:rFonts w:ascii="Simplified Arabic" w:hAnsi="Simplified Arabic" w:cs="Simplified Arabic"/>
          <w:sz w:val="24"/>
          <w:szCs w:val="24"/>
          <w:rtl/>
          <w:lang w:bidi="ar-JO"/>
        </w:rPr>
        <w:t>(</w:t>
      </w:r>
      <w:r w:rsidRPr="00AA0676">
        <w:rPr>
          <w:rFonts w:ascii="Simplified Arabic" w:hAnsi="Simplified Arabic" w:cs="Simplified Arabic"/>
          <w:sz w:val="24"/>
          <w:szCs w:val="24"/>
          <w:rtl/>
          <w:lang w:bidi="ar-JO"/>
        </w:rPr>
        <w:t xml:space="preserve">2015) في دراستها </w:t>
      </w:r>
      <w:r w:rsidR="00696604" w:rsidRPr="00AA0676">
        <w:rPr>
          <w:rFonts w:ascii="Simplified Arabic" w:hAnsi="Simplified Arabic" w:cs="Simplified Arabic"/>
          <w:sz w:val="24"/>
          <w:szCs w:val="24"/>
          <w:rtl/>
          <w:lang w:bidi="ar-JO"/>
        </w:rPr>
        <w:t>إ</w:t>
      </w:r>
      <w:r w:rsidRPr="00AA0676">
        <w:rPr>
          <w:rFonts w:ascii="Simplified Arabic" w:hAnsi="Simplified Arabic" w:cs="Simplified Arabic"/>
          <w:sz w:val="24"/>
          <w:szCs w:val="24"/>
          <w:rtl/>
          <w:lang w:bidi="ar-JO"/>
        </w:rPr>
        <w:t xml:space="preserve">لى الوقوف على معوقات تطبيق الإدارة الذاتية في المدارس الثانوية من وجهة نظر المديرات والمعلمات وسبل علاجها، واستخدمت الباحثة المنهج الوصفي </w:t>
      </w:r>
      <w:r w:rsidR="00AB1202" w:rsidRPr="00AA0676">
        <w:rPr>
          <w:rFonts w:ascii="Simplified Arabic" w:hAnsi="Simplified Arabic" w:cs="Simplified Arabic"/>
          <w:sz w:val="24"/>
          <w:szCs w:val="24"/>
          <w:rtl/>
          <w:lang w:bidi="ar-JO"/>
        </w:rPr>
        <w:t>المسحي لأغراض الدراسة واستبانتان معدتان للمديرات والمعلمات، وأظهرت النتائج أن تقديرات المديرات والمعلمات في المدرسة الثانوية في مكة المكرمة لدرجة معوقات تطبيق الإدارة الذاتية جاءت كبيرة، كما أظهرت عدم وجود فروق في تقدير المديرات والمعلمات لمعوقات الإدارة الذاتية تعز</w:t>
      </w:r>
      <w:r w:rsidR="001567CD" w:rsidRPr="00AA0676">
        <w:rPr>
          <w:rFonts w:ascii="Simplified Arabic" w:hAnsi="Simplified Arabic" w:cs="Simplified Arabic"/>
          <w:sz w:val="24"/>
          <w:szCs w:val="24"/>
          <w:rtl/>
          <w:lang w:bidi="ar-JO"/>
        </w:rPr>
        <w:t>ى</w:t>
      </w:r>
      <w:r w:rsidR="00AB1202" w:rsidRPr="00AA0676">
        <w:rPr>
          <w:rFonts w:ascii="Simplified Arabic" w:hAnsi="Simplified Arabic" w:cs="Simplified Arabic"/>
          <w:sz w:val="24"/>
          <w:szCs w:val="24"/>
          <w:rtl/>
          <w:lang w:bidi="ar-JO"/>
        </w:rPr>
        <w:t xml:space="preserve"> لمتغيرات المؤهل العلمي، وعدد سنوات الخبرة ومكتب التعليم. </w:t>
      </w:r>
    </w:p>
    <w:p w14:paraId="41A6CD98" w14:textId="719239DF" w:rsidR="00AB1202" w:rsidRPr="00AA0676" w:rsidRDefault="00AB1202" w:rsidP="00AA0676">
      <w:pPr>
        <w:spacing w:line="240" w:lineRule="auto"/>
        <w:jc w:val="both"/>
        <w:rPr>
          <w:rFonts w:ascii="Simplified Arabic" w:hAnsi="Simplified Arabic" w:cs="Simplified Arabic"/>
          <w:sz w:val="24"/>
          <w:szCs w:val="24"/>
          <w:rtl/>
          <w:lang w:bidi="ar-JO"/>
        </w:rPr>
      </w:pPr>
      <w:r w:rsidRPr="00AA0676">
        <w:rPr>
          <w:rFonts w:ascii="Simplified Arabic" w:hAnsi="Simplified Arabic" w:cs="Simplified Arabic"/>
          <w:sz w:val="24"/>
          <w:szCs w:val="24"/>
          <w:rtl/>
          <w:lang w:bidi="ar-JO"/>
        </w:rPr>
        <w:t>وفي دراسة أجرتها</w:t>
      </w:r>
      <w:r w:rsidR="003C6F06" w:rsidRPr="00AA0676">
        <w:rPr>
          <w:rFonts w:ascii="Simplified Arabic" w:hAnsi="Simplified Arabic" w:cs="Simplified Arabic"/>
          <w:sz w:val="24"/>
          <w:szCs w:val="24"/>
          <w:rtl/>
          <w:lang w:bidi="ar-JO"/>
        </w:rPr>
        <w:t xml:space="preserve"> </w:t>
      </w:r>
      <w:r w:rsidRPr="00AA0676">
        <w:rPr>
          <w:rFonts w:ascii="Simplified Arabic" w:hAnsi="Simplified Arabic" w:cs="Simplified Arabic"/>
          <w:sz w:val="24"/>
          <w:szCs w:val="24"/>
          <w:rtl/>
          <w:lang w:bidi="ar-JO"/>
        </w:rPr>
        <w:t>صيام</w:t>
      </w:r>
      <w:r w:rsidR="00DA2040">
        <w:rPr>
          <w:rFonts w:ascii="Simplified Arabic" w:hAnsi="Simplified Arabic" w:cs="Simplified Arabic" w:hint="cs"/>
          <w:sz w:val="24"/>
          <w:szCs w:val="24"/>
          <w:rtl/>
          <w:lang w:bidi="ar-JO"/>
        </w:rPr>
        <w:t xml:space="preserve"> </w:t>
      </w:r>
      <w:r w:rsidR="00696604" w:rsidRPr="00AA0676">
        <w:rPr>
          <w:rFonts w:ascii="Simplified Arabic" w:hAnsi="Simplified Arabic" w:cs="Simplified Arabic"/>
          <w:sz w:val="24"/>
          <w:szCs w:val="24"/>
          <w:rtl/>
          <w:lang w:bidi="ar-JO"/>
        </w:rPr>
        <w:t>(</w:t>
      </w:r>
      <w:r w:rsidRPr="00AA0676">
        <w:rPr>
          <w:rFonts w:ascii="Simplified Arabic" w:hAnsi="Simplified Arabic" w:cs="Simplified Arabic"/>
          <w:sz w:val="24"/>
          <w:szCs w:val="24"/>
          <w:rtl/>
          <w:lang w:bidi="ar-JO"/>
        </w:rPr>
        <w:t>2018) هدفت إلى التعرف على واقع الإدارة الذاتية في مدارس المعارف الابتدائية في القدس من وجهة نظر العاملين فيها، وكذلك معرفة أثر متغيرات الجنس، والمؤهل العلمي، التخصص، جنس المدرسة، نوع المنهاج، والمسمى الوظيفي لاستجابات عينة الدراسة، وتكونت عينة الدراسة من (364) من العاملين في هذه المدارس منهم</w:t>
      </w:r>
      <w:r w:rsidR="003C6F06" w:rsidRPr="00AA0676">
        <w:rPr>
          <w:rFonts w:ascii="Simplified Arabic" w:hAnsi="Simplified Arabic" w:cs="Simplified Arabic"/>
          <w:sz w:val="24"/>
          <w:szCs w:val="24"/>
          <w:rtl/>
          <w:lang w:bidi="ar-JO"/>
        </w:rPr>
        <w:t xml:space="preserve"> </w:t>
      </w:r>
      <w:r w:rsidRPr="00AA0676">
        <w:rPr>
          <w:rFonts w:ascii="Simplified Arabic" w:hAnsi="Simplified Arabic" w:cs="Simplified Arabic"/>
          <w:sz w:val="24"/>
          <w:szCs w:val="24"/>
          <w:rtl/>
          <w:lang w:bidi="ar-JO"/>
        </w:rPr>
        <w:t xml:space="preserve">(11) مديراً ومديرة، (257) معلماً ومعلمة و(79) مركزاً ومركزة ولتحقيق أهداف الدراسة استخدمت الباحثة استبانة مكونة من (55) فقرة موزعة على خمسة مجالات ، وتوصلت الدراسة إلى أن واقع تطبيق الإدارة الذاتية في مدارس المعارف في شرقي القدس جاء بدرجة متوسطة، والمعوقات كذلك جاءت بدرجة متوسطة وبينت كذلك عدم وجود فروق بين تقديرات عينة الدراسة تعزى لجميع المتغيرات.  </w:t>
      </w:r>
    </w:p>
    <w:p w14:paraId="372A096D" w14:textId="11C32550" w:rsidR="00857864" w:rsidRPr="00AA0676" w:rsidRDefault="00AB1202" w:rsidP="00AA0676">
      <w:pPr>
        <w:spacing w:line="240" w:lineRule="auto"/>
        <w:jc w:val="both"/>
        <w:rPr>
          <w:rFonts w:ascii="Simplified Arabic" w:hAnsi="Simplified Arabic" w:cs="Simplified Arabic"/>
          <w:sz w:val="24"/>
          <w:szCs w:val="24"/>
          <w:rtl/>
          <w:lang w:bidi="ar-JO"/>
        </w:rPr>
      </w:pPr>
      <w:r w:rsidRPr="00AA0676">
        <w:rPr>
          <w:rFonts w:ascii="Simplified Arabic" w:hAnsi="Simplified Arabic" w:cs="Simplified Arabic"/>
          <w:sz w:val="24"/>
          <w:szCs w:val="24"/>
          <w:rtl/>
          <w:lang w:bidi="ar-JO"/>
        </w:rPr>
        <w:lastRenderedPageBreak/>
        <w:t>وتناول المطيري</w:t>
      </w:r>
      <w:r w:rsidR="00DA2040">
        <w:rPr>
          <w:rFonts w:ascii="Simplified Arabic" w:hAnsi="Simplified Arabic" w:cs="Simplified Arabic" w:hint="cs"/>
          <w:sz w:val="24"/>
          <w:szCs w:val="24"/>
          <w:rtl/>
          <w:lang w:bidi="ar-JO"/>
        </w:rPr>
        <w:t xml:space="preserve"> </w:t>
      </w:r>
      <w:r w:rsidR="00696604" w:rsidRPr="00AA0676">
        <w:rPr>
          <w:rFonts w:ascii="Simplified Arabic" w:hAnsi="Simplified Arabic" w:cs="Simplified Arabic"/>
          <w:sz w:val="24"/>
          <w:szCs w:val="24"/>
          <w:rtl/>
          <w:lang w:bidi="ar-JO"/>
        </w:rPr>
        <w:t>(</w:t>
      </w:r>
      <w:r w:rsidRPr="00AA0676">
        <w:rPr>
          <w:rFonts w:ascii="Simplified Arabic" w:hAnsi="Simplified Arabic" w:cs="Simplified Arabic"/>
          <w:sz w:val="24"/>
          <w:szCs w:val="24"/>
          <w:rtl/>
          <w:lang w:bidi="ar-JO"/>
        </w:rPr>
        <w:t xml:space="preserve">2015) في دراسته التي هدفت التعرف </w:t>
      </w:r>
      <w:r w:rsidR="008C6F3D" w:rsidRPr="00AA0676">
        <w:rPr>
          <w:rFonts w:ascii="Simplified Arabic" w:hAnsi="Simplified Arabic" w:cs="Simplified Arabic"/>
          <w:sz w:val="24"/>
          <w:szCs w:val="24"/>
          <w:rtl/>
          <w:lang w:bidi="ar-JO"/>
        </w:rPr>
        <w:t>إلى</w:t>
      </w:r>
      <w:r w:rsidRPr="00AA0676">
        <w:rPr>
          <w:rFonts w:ascii="Simplified Arabic" w:hAnsi="Simplified Arabic" w:cs="Simplified Arabic"/>
          <w:sz w:val="24"/>
          <w:szCs w:val="24"/>
          <w:rtl/>
          <w:lang w:bidi="ar-JO"/>
        </w:rPr>
        <w:t xml:space="preserve"> ا</w:t>
      </w:r>
      <w:r w:rsidR="00857864" w:rsidRPr="00AA0676">
        <w:rPr>
          <w:rFonts w:ascii="Simplified Arabic" w:hAnsi="Simplified Arabic" w:cs="Simplified Arabic"/>
          <w:sz w:val="24"/>
          <w:szCs w:val="24"/>
          <w:rtl/>
          <w:lang w:bidi="ar-JO"/>
        </w:rPr>
        <w:t xml:space="preserve">لإدارة الذاتية للمدارس الثانوية في كل من أمريكيا وأستراليا وإمكانية الإفادة منها في السعودية، استخدم الباحث مدخل بيريداي كمنهج للمقارنة يعتمد على الوصف، التفسير، والتصنيف، والمقارنة، واستنتج الباحث من تحليل التجربتين </w:t>
      </w:r>
      <w:r w:rsidR="008C6F3D" w:rsidRPr="00AA0676">
        <w:rPr>
          <w:rFonts w:ascii="Simplified Arabic" w:hAnsi="Simplified Arabic" w:cs="Simplified Arabic"/>
          <w:sz w:val="24"/>
          <w:szCs w:val="24"/>
          <w:rtl/>
          <w:lang w:bidi="ar-JO"/>
        </w:rPr>
        <w:t xml:space="preserve">أن </w:t>
      </w:r>
      <w:r w:rsidR="00857864" w:rsidRPr="00AA0676">
        <w:rPr>
          <w:rFonts w:ascii="Simplified Arabic" w:hAnsi="Simplified Arabic" w:cs="Simplified Arabic"/>
          <w:sz w:val="24"/>
          <w:szCs w:val="24"/>
          <w:rtl/>
          <w:lang w:bidi="ar-JO"/>
        </w:rPr>
        <w:t xml:space="preserve">هناك أوجه تشابه كبيرة بين التجربتين الأمريكية والاسترالية، تكمن في إعطاء المدرسة كافة الصلاحيات في تصريف أمورها المالية والإدارية، مع وجود المساءلة الدائمة، كما يشرعان في إتاحة الفرصة لمشاركة المجتمع المحلي ووضع استراتيجيات لتطوير الإدارة الذاتية، وفتح قنوات التواصل مع رجال الأعمال والمؤسسات المجتمعية، وأهم ما يشتركان به هو تغيير أدوار المعلمين والإداريين والتلاميذ في المدرسة، واستنتج الباحث كذلك أنه من الضروري الاستفادة من هذه التجارب المتقدمة في تطبيق الإدارة الذاتية في المملكة العربية السعودية. </w:t>
      </w:r>
    </w:p>
    <w:p w14:paraId="62B85FD4" w14:textId="32D924D4" w:rsidR="00E155FB" w:rsidRPr="00AA0676" w:rsidRDefault="00857864" w:rsidP="00AA0676">
      <w:pPr>
        <w:spacing w:line="240" w:lineRule="auto"/>
        <w:jc w:val="both"/>
        <w:rPr>
          <w:rFonts w:ascii="Simplified Arabic" w:hAnsi="Simplified Arabic" w:cs="Simplified Arabic"/>
          <w:sz w:val="24"/>
          <w:szCs w:val="24"/>
          <w:rtl/>
          <w:lang w:bidi="ar-JO"/>
        </w:rPr>
      </w:pPr>
      <w:r w:rsidRPr="00AA0676">
        <w:rPr>
          <w:rFonts w:ascii="Simplified Arabic" w:hAnsi="Simplified Arabic" w:cs="Simplified Arabic"/>
          <w:sz w:val="24"/>
          <w:szCs w:val="24"/>
          <w:rtl/>
          <w:lang w:bidi="ar-JO"/>
        </w:rPr>
        <w:t>وفي دراسة قام بها</w:t>
      </w:r>
      <w:r w:rsidR="00E155FB" w:rsidRPr="00AA0676">
        <w:rPr>
          <w:rFonts w:ascii="Simplified Arabic" w:hAnsi="Simplified Arabic" w:cs="Simplified Arabic"/>
          <w:sz w:val="24"/>
          <w:szCs w:val="24"/>
          <w:rtl/>
          <w:lang w:bidi="ar-JO"/>
        </w:rPr>
        <w:t xml:space="preserve"> بندار</w:t>
      </w:r>
      <w:r w:rsidR="003C6F06" w:rsidRPr="00AA0676">
        <w:rPr>
          <w:rFonts w:ascii="Simplified Arabic" w:hAnsi="Simplified Arabic" w:cs="Simplified Arabic"/>
          <w:sz w:val="24"/>
          <w:szCs w:val="24"/>
          <w:rtl/>
          <w:lang w:bidi="ar-JO"/>
        </w:rPr>
        <w:t xml:space="preserve"> (</w:t>
      </w:r>
      <w:r w:rsidR="00E155FB" w:rsidRPr="00AA0676">
        <w:rPr>
          <w:rFonts w:ascii="Simplified Arabic" w:hAnsi="Simplified Arabic" w:cs="Simplified Arabic"/>
          <w:sz w:val="24"/>
          <w:szCs w:val="24"/>
          <w:lang w:bidi="ar-JO"/>
        </w:rPr>
        <w:t>Bandar,2012</w:t>
      </w:r>
      <w:r w:rsidR="00E155FB" w:rsidRPr="00AA0676">
        <w:rPr>
          <w:rFonts w:ascii="Simplified Arabic" w:hAnsi="Simplified Arabic" w:cs="Simplified Arabic"/>
          <w:sz w:val="24"/>
          <w:szCs w:val="24"/>
          <w:rtl/>
          <w:lang w:bidi="ar-JO"/>
        </w:rPr>
        <w:t xml:space="preserve">) هدفت التعرف </w:t>
      </w:r>
      <w:r w:rsidR="008C6F3D" w:rsidRPr="00AA0676">
        <w:rPr>
          <w:rFonts w:ascii="Simplified Arabic" w:hAnsi="Simplified Arabic" w:cs="Simplified Arabic"/>
          <w:sz w:val="24"/>
          <w:szCs w:val="24"/>
          <w:rtl/>
          <w:lang w:bidi="ar-JO"/>
        </w:rPr>
        <w:t>إلى</w:t>
      </w:r>
      <w:r w:rsidR="00E155FB" w:rsidRPr="00AA0676">
        <w:rPr>
          <w:rFonts w:ascii="Simplified Arabic" w:hAnsi="Simplified Arabic" w:cs="Simplified Arabic"/>
          <w:sz w:val="24"/>
          <w:szCs w:val="24"/>
          <w:rtl/>
          <w:lang w:bidi="ar-JO"/>
        </w:rPr>
        <w:t xml:space="preserve"> واقع الإدارة الذاتية في المدارس في أندونسيا، واستخدم الباحث المنهج المختلط وقام بجمع البيانات من (504)</w:t>
      </w:r>
      <w:r w:rsidR="00FC16BD" w:rsidRPr="00AA0676">
        <w:rPr>
          <w:rFonts w:ascii="Simplified Arabic" w:hAnsi="Simplified Arabic" w:cs="Simplified Arabic"/>
          <w:sz w:val="24"/>
          <w:szCs w:val="24"/>
          <w:lang w:bidi="ar-JO"/>
        </w:rPr>
        <w:t xml:space="preserve"> </w:t>
      </w:r>
      <w:r w:rsidR="00E155FB" w:rsidRPr="00AA0676">
        <w:rPr>
          <w:rFonts w:ascii="Simplified Arabic" w:hAnsi="Simplified Arabic" w:cs="Simplified Arabic"/>
          <w:sz w:val="24"/>
          <w:szCs w:val="24"/>
          <w:rtl/>
          <w:lang w:bidi="ar-JO"/>
        </w:rPr>
        <w:t>من أعضاء في مجالس المدارس الإدارية، وتوصل الباحث إلى أن تطبيق الإدارة الذاتية في المدارس الأندونيسية يحدث الكثير من التغييرات وخاصة في مجال ثقافة بيئة العمل، وزيادة المشاركة المجتمعية، وإنجازات الطلبة.</w:t>
      </w:r>
    </w:p>
    <w:p w14:paraId="564141EC" w14:textId="4F669CD3" w:rsidR="00F75083" w:rsidRPr="00AA0676" w:rsidRDefault="00E155FB" w:rsidP="00AA0676">
      <w:pPr>
        <w:spacing w:line="240" w:lineRule="auto"/>
        <w:jc w:val="both"/>
        <w:rPr>
          <w:rFonts w:ascii="Simplified Arabic" w:hAnsi="Simplified Arabic" w:cs="Simplified Arabic"/>
          <w:sz w:val="24"/>
          <w:szCs w:val="24"/>
          <w:rtl/>
          <w:lang w:bidi="ar-JO"/>
        </w:rPr>
      </w:pPr>
      <w:r w:rsidRPr="00AA0676">
        <w:rPr>
          <w:rFonts w:ascii="Simplified Arabic" w:hAnsi="Simplified Arabic" w:cs="Simplified Arabic"/>
          <w:sz w:val="24"/>
          <w:szCs w:val="24"/>
          <w:rtl/>
          <w:lang w:bidi="ar-JO"/>
        </w:rPr>
        <w:t>وقام جاميج</w:t>
      </w:r>
      <w:r w:rsidR="003C6F06" w:rsidRPr="00AA0676">
        <w:rPr>
          <w:rFonts w:ascii="Simplified Arabic" w:hAnsi="Simplified Arabic" w:cs="Simplified Arabic"/>
          <w:sz w:val="24"/>
          <w:szCs w:val="24"/>
          <w:rtl/>
          <w:lang w:bidi="ar-JO"/>
        </w:rPr>
        <w:t xml:space="preserve"> (</w:t>
      </w:r>
      <w:r w:rsidRPr="00AA0676">
        <w:rPr>
          <w:rFonts w:ascii="Simplified Arabic" w:hAnsi="Simplified Arabic" w:cs="Simplified Arabic"/>
          <w:sz w:val="24"/>
          <w:szCs w:val="24"/>
          <w:lang w:bidi="ar-JO"/>
        </w:rPr>
        <w:t>Gam</w:t>
      </w:r>
      <w:r w:rsidR="00287FC1" w:rsidRPr="00AA0676">
        <w:rPr>
          <w:rFonts w:ascii="Simplified Arabic" w:hAnsi="Simplified Arabic" w:cs="Simplified Arabic"/>
          <w:sz w:val="24"/>
          <w:szCs w:val="24"/>
          <w:lang w:bidi="ar-JO"/>
        </w:rPr>
        <w:t>m</w:t>
      </w:r>
      <w:r w:rsidR="00D87F99" w:rsidRPr="00AA0676">
        <w:rPr>
          <w:rFonts w:ascii="Simplified Arabic" w:hAnsi="Simplified Arabic" w:cs="Simplified Arabic"/>
          <w:sz w:val="24"/>
          <w:szCs w:val="24"/>
          <w:lang w:bidi="ar-JO"/>
        </w:rPr>
        <w:t>a</w:t>
      </w:r>
      <w:r w:rsidRPr="00AA0676">
        <w:rPr>
          <w:rFonts w:ascii="Simplified Arabic" w:hAnsi="Simplified Arabic" w:cs="Simplified Arabic"/>
          <w:sz w:val="24"/>
          <w:szCs w:val="24"/>
          <w:lang w:bidi="ar-JO"/>
        </w:rPr>
        <w:t>g</w:t>
      </w:r>
      <w:r w:rsidR="00D87F99" w:rsidRPr="00AA0676">
        <w:rPr>
          <w:rFonts w:ascii="Simplified Arabic" w:hAnsi="Simplified Arabic" w:cs="Simplified Arabic"/>
          <w:sz w:val="24"/>
          <w:szCs w:val="24"/>
          <w:lang w:bidi="ar-JO"/>
        </w:rPr>
        <w:t>e</w:t>
      </w:r>
      <w:r w:rsidRPr="00AA0676">
        <w:rPr>
          <w:rFonts w:ascii="Simplified Arabic" w:hAnsi="Simplified Arabic" w:cs="Simplified Arabic"/>
          <w:sz w:val="24"/>
          <w:szCs w:val="24"/>
          <w:lang w:bidi="ar-JO"/>
        </w:rPr>
        <w:t>,2008</w:t>
      </w:r>
      <w:r w:rsidRPr="00AA0676">
        <w:rPr>
          <w:rFonts w:ascii="Simplified Arabic" w:hAnsi="Simplified Arabic" w:cs="Simplified Arabic"/>
          <w:sz w:val="24"/>
          <w:szCs w:val="24"/>
          <w:rtl/>
          <w:lang w:bidi="ar-JO"/>
        </w:rPr>
        <w:t xml:space="preserve">) بدراسة هدفت تتبع أثر الإدارة الذاتية على مدارس مقاطعتين استراليتين لمدة (30) عاماً تتبعان نظامين مختلفين لتطبيق ذلك، وأظهرت النتائج أن هناك التزاماً عالياً من كلا النظامين في تنفيذ الإدارة الذاتية لتحسين المخرجات المدرسية </w:t>
      </w:r>
      <w:r w:rsidR="00F75083" w:rsidRPr="00AA0676">
        <w:rPr>
          <w:rFonts w:ascii="Simplified Arabic" w:hAnsi="Simplified Arabic" w:cs="Simplified Arabic"/>
          <w:sz w:val="24"/>
          <w:szCs w:val="24"/>
          <w:rtl/>
          <w:lang w:bidi="ar-JO"/>
        </w:rPr>
        <w:t xml:space="preserve">وانجازات الطلبة، كما أظهرت النتائج أن هناك شراكة حقيقية بين المنزل والمدرسة نتيجة الثقة العالية بينهما. </w:t>
      </w:r>
    </w:p>
    <w:p w14:paraId="208AE8E2" w14:textId="2E9B3341" w:rsidR="00AC11A8" w:rsidRPr="00AA0676" w:rsidRDefault="00F75083" w:rsidP="00AA0676">
      <w:pPr>
        <w:spacing w:line="240" w:lineRule="auto"/>
        <w:jc w:val="both"/>
        <w:rPr>
          <w:rFonts w:ascii="Simplified Arabic" w:hAnsi="Simplified Arabic" w:cs="Simplified Arabic"/>
          <w:sz w:val="24"/>
          <w:szCs w:val="24"/>
          <w:rtl/>
          <w:lang w:bidi="ar-JO"/>
        </w:rPr>
      </w:pPr>
      <w:r w:rsidRPr="00AA0676">
        <w:rPr>
          <w:rFonts w:ascii="Simplified Arabic" w:hAnsi="Simplified Arabic" w:cs="Simplified Arabic"/>
          <w:sz w:val="24"/>
          <w:szCs w:val="24"/>
          <w:rtl/>
          <w:lang w:bidi="ar-JO"/>
        </w:rPr>
        <w:t xml:space="preserve">وقام </w:t>
      </w:r>
      <w:r w:rsidR="003C6F06" w:rsidRPr="00AA0676">
        <w:rPr>
          <w:rFonts w:ascii="Simplified Arabic" w:hAnsi="Simplified Arabic" w:cs="Simplified Arabic"/>
          <w:sz w:val="24"/>
          <w:szCs w:val="24"/>
          <w:rtl/>
          <w:lang w:bidi="ar-JO"/>
        </w:rPr>
        <w:t xml:space="preserve">فالي وداود </w:t>
      </w:r>
      <w:r w:rsidRPr="00AA0676">
        <w:rPr>
          <w:rFonts w:ascii="Simplified Arabic" w:hAnsi="Simplified Arabic" w:cs="Simplified Arabic"/>
          <w:sz w:val="24"/>
          <w:szCs w:val="24"/>
          <w:rtl/>
          <w:lang w:bidi="ar-JO"/>
        </w:rPr>
        <w:t>(</w:t>
      </w:r>
      <w:proofErr w:type="spellStart"/>
      <w:r w:rsidRPr="00AA0676">
        <w:rPr>
          <w:rFonts w:ascii="Simplified Arabic" w:hAnsi="Simplified Arabic" w:cs="Simplified Arabic"/>
          <w:sz w:val="24"/>
          <w:szCs w:val="24"/>
          <w:lang w:bidi="ar-JO"/>
        </w:rPr>
        <w:t>Vally</w:t>
      </w:r>
      <w:proofErr w:type="spellEnd"/>
      <w:r w:rsidR="003C6F06" w:rsidRPr="00AA0676">
        <w:rPr>
          <w:rFonts w:ascii="Simplified Arabic" w:hAnsi="Simplified Arabic" w:cs="Simplified Arabic"/>
          <w:sz w:val="24"/>
          <w:szCs w:val="24"/>
          <w:lang w:bidi="ar-JO"/>
        </w:rPr>
        <w:t xml:space="preserve"> </w:t>
      </w:r>
      <w:r w:rsidRPr="00AA0676">
        <w:rPr>
          <w:rFonts w:ascii="Simplified Arabic" w:hAnsi="Simplified Arabic" w:cs="Simplified Arabic"/>
          <w:sz w:val="24"/>
          <w:szCs w:val="24"/>
          <w:lang w:bidi="ar-JO"/>
        </w:rPr>
        <w:t>&amp; Daw</w:t>
      </w:r>
      <w:r w:rsidR="00287FC1" w:rsidRPr="00AA0676">
        <w:rPr>
          <w:rFonts w:ascii="Simplified Arabic" w:hAnsi="Simplified Arabic" w:cs="Simplified Arabic"/>
          <w:sz w:val="24"/>
          <w:szCs w:val="24"/>
          <w:lang w:bidi="ar-JO"/>
        </w:rPr>
        <w:t>o</w:t>
      </w:r>
      <w:r w:rsidRPr="00AA0676">
        <w:rPr>
          <w:rFonts w:ascii="Simplified Arabic" w:hAnsi="Simplified Arabic" w:cs="Simplified Arabic"/>
          <w:sz w:val="24"/>
          <w:szCs w:val="24"/>
          <w:lang w:bidi="ar-JO"/>
        </w:rPr>
        <w:t>d,2015</w:t>
      </w:r>
      <w:r w:rsidRPr="00AA0676">
        <w:rPr>
          <w:rFonts w:ascii="Simplified Arabic" w:hAnsi="Simplified Arabic" w:cs="Simplified Arabic"/>
          <w:sz w:val="24"/>
          <w:szCs w:val="24"/>
          <w:rtl/>
          <w:lang w:bidi="ar-JO"/>
        </w:rPr>
        <w:t xml:space="preserve">) بدراسة هدفت إلى معرفة سياسة تطبيق الإدارة المدرسية الذاتية في مدارس كوالالمبور، واستخدم الباحثان المنهج النوعي لملاءمته أغراض الدراسة، وأظهرت النتائج أن مديري مدارس كوالالمبور لديهم إدارة فاعلة وجاهزية لتطبيق الإدارة الذاتية التي تتناسب مع مواردهم البشرية، وأنهم لديهم رؤى مستقبلية لتطوير مدارسهم والعاملين فيها. </w:t>
      </w:r>
    </w:p>
    <w:p w14:paraId="0C14DA08" w14:textId="3D91737E" w:rsidR="00CE738B" w:rsidRPr="00AA0676" w:rsidRDefault="00CE738B" w:rsidP="00AA0676">
      <w:pPr>
        <w:spacing w:line="240" w:lineRule="auto"/>
        <w:jc w:val="both"/>
        <w:rPr>
          <w:rFonts w:ascii="Simplified Arabic" w:hAnsi="Simplified Arabic" w:cs="Simplified Arabic"/>
          <w:sz w:val="24"/>
          <w:szCs w:val="24"/>
          <w:rtl/>
          <w:lang w:bidi="ar-JO"/>
        </w:rPr>
      </w:pPr>
      <w:r w:rsidRPr="00AA0676">
        <w:rPr>
          <w:rFonts w:ascii="Simplified Arabic" w:hAnsi="Simplified Arabic" w:cs="Simplified Arabic"/>
          <w:sz w:val="24"/>
          <w:szCs w:val="24"/>
          <w:rtl/>
          <w:lang w:bidi="ar-JO"/>
        </w:rPr>
        <w:t>وفي دراسة أجرتها محس</w:t>
      </w:r>
      <w:r w:rsidR="00B467F9" w:rsidRPr="00AA0676">
        <w:rPr>
          <w:rFonts w:ascii="Simplified Arabic" w:hAnsi="Simplified Arabic" w:cs="Simplified Arabic"/>
          <w:sz w:val="24"/>
          <w:szCs w:val="24"/>
          <w:rtl/>
          <w:lang w:bidi="ar-JO"/>
        </w:rPr>
        <w:t>ن</w:t>
      </w:r>
      <w:r w:rsidR="00DA2040">
        <w:rPr>
          <w:rFonts w:ascii="Simplified Arabic" w:hAnsi="Simplified Arabic" w:cs="Simplified Arabic" w:hint="cs"/>
          <w:sz w:val="24"/>
          <w:szCs w:val="24"/>
          <w:rtl/>
          <w:lang w:bidi="ar-JO"/>
        </w:rPr>
        <w:t xml:space="preserve"> </w:t>
      </w:r>
      <w:r w:rsidR="00696604" w:rsidRPr="00AA0676">
        <w:rPr>
          <w:rFonts w:ascii="Simplified Arabic" w:hAnsi="Simplified Arabic" w:cs="Simplified Arabic"/>
          <w:sz w:val="24"/>
          <w:szCs w:val="24"/>
          <w:rtl/>
          <w:lang w:bidi="ar-JO"/>
        </w:rPr>
        <w:t>(</w:t>
      </w:r>
      <w:r w:rsidRPr="00AA0676">
        <w:rPr>
          <w:rFonts w:ascii="Simplified Arabic" w:hAnsi="Simplified Arabic" w:cs="Simplified Arabic"/>
          <w:sz w:val="24"/>
          <w:szCs w:val="24"/>
          <w:rtl/>
          <w:lang w:bidi="ar-JO"/>
        </w:rPr>
        <w:t xml:space="preserve">2019) هدفت التعرف إلى درجة تطبيق الإدارة الذاتية لدى مديري المدارس </w:t>
      </w:r>
      <w:r w:rsidR="00AB1A95" w:rsidRPr="00AA0676">
        <w:rPr>
          <w:rFonts w:ascii="Simplified Arabic" w:hAnsi="Simplified Arabic" w:cs="Simplified Arabic"/>
          <w:sz w:val="24"/>
          <w:szCs w:val="24"/>
          <w:rtl/>
          <w:lang w:bidi="ar-JO"/>
        </w:rPr>
        <w:t>الإبتدائية في محافظة بغداد من وجهة نظرهم، استخدمت الباحثة المنهج الوصفي التحليلي والاستبانة كأداة لجمع البيانات، تكون مجتمع الدراسة من (1352) مديراً و(1105) مديرة</w:t>
      </w:r>
      <w:r w:rsidR="000349FA" w:rsidRPr="00AA0676">
        <w:rPr>
          <w:rFonts w:ascii="Simplified Arabic" w:hAnsi="Simplified Arabic" w:cs="Simplified Arabic"/>
          <w:sz w:val="24"/>
          <w:szCs w:val="24"/>
          <w:rtl/>
          <w:lang w:bidi="ar-JO"/>
        </w:rPr>
        <w:t>،</w:t>
      </w:r>
      <w:r w:rsidR="00AB1A95" w:rsidRPr="00AA0676">
        <w:rPr>
          <w:rFonts w:ascii="Simplified Arabic" w:hAnsi="Simplified Arabic" w:cs="Simplified Arabic"/>
          <w:sz w:val="24"/>
          <w:szCs w:val="24"/>
          <w:rtl/>
          <w:lang w:bidi="ar-JO"/>
        </w:rPr>
        <w:t xml:space="preserve"> وتكونت عينة الدراسة</w:t>
      </w:r>
      <w:r w:rsidR="00B467F9" w:rsidRPr="00AA0676">
        <w:rPr>
          <w:rFonts w:ascii="Simplified Arabic" w:hAnsi="Simplified Arabic" w:cs="Simplified Arabic"/>
          <w:sz w:val="24"/>
          <w:szCs w:val="24"/>
          <w:rtl/>
          <w:lang w:bidi="ar-JO"/>
        </w:rPr>
        <w:t xml:space="preserve"> من (220) مدير</w:t>
      </w:r>
      <w:r w:rsidR="000349FA" w:rsidRPr="00AA0676">
        <w:rPr>
          <w:rFonts w:ascii="Simplified Arabic" w:hAnsi="Simplified Arabic" w:cs="Simplified Arabic"/>
          <w:sz w:val="24"/>
          <w:szCs w:val="24"/>
          <w:rtl/>
          <w:lang w:bidi="ar-JO"/>
        </w:rPr>
        <w:t>اً</w:t>
      </w:r>
      <w:r w:rsidR="00B467F9" w:rsidRPr="00AA0676">
        <w:rPr>
          <w:rFonts w:ascii="Simplified Arabic" w:hAnsi="Simplified Arabic" w:cs="Simplified Arabic"/>
          <w:sz w:val="24"/>
          <w:szCs w:val="24"/>
          <w:rtl/>
          <w:lang w:bidi="ar-JO"/>
        </w:rPr>
        <w:t xml:space="preserve"> و(180) مديرة، وأظهرت النتائج أن واقع تطبيق الإدارة الذاتية في مدارس بغداد الإبتدائية جاء بدرجة متوسطة، كما أظهرت انه لا فروق تعزى لمتغيري الجنس والخدمة في متوسطات استجابات مديري المدارس نحو تطبيق الإدارة الذاتية في مدارس بغداد الإبتدائية.</w:t>
      </w:r>
    </w:p>
    <w:p w14:paraId="16FD13AA" w14:textId="130A0DF9" w:rsidR="00B467F9" w:rsidRPr="00AA0676" w:rsidRDefault="00B467F9" w:rsidP="00AA0676">
      <w:pPr>
        <w:spacing w:line="240" w:lineRule="auto"/>
        <w:jc w:val="both"/>
        <w:rPr>
          <w:rFonts w:ascii="Simplified Arabic" w:hAnsi="Simplified Arabic" w:cs="Simplified Arabic"/>
          <w:sz w:val="24"/>
          <w:szCs w:val="24"/>
          <w:rtl/>
          <w:lang w:bidi="ar-JO"/>
        </w:rPr>
      </w:pPr>
      <w:r w:rsidRPr="00AA0676">
        <w:rPr>
          <w:rFonts w:ascii="Simplified Arabic" w:hAnsi="Simplified Arabic" w:cs="Simplified Arabic"/>
          <w:sz w:val="24"/>
          <w:szCs w:val="24"/>
          <w:rtl/>
          <w:lang w:bidi="ar-JO"/>
        </w:rPr>
        <w:t>وفي دراسة أدا و اوشينو و إفانيا (</w:t>
      </w:r>
      <w:r w:rsidRPr="00AA0676">
        <w:rPr>
          <w:rFonts w:ascii="Simplified Arabic" w:hAnsi="Simplified Arabic" w:cs="Simplified Arabic"/>
          <w:sz w:val="24"/>
          <w:szCs w:val="24"/>
          <w:lang w:bidi="ar-JO"/>
        </w:rPr>
        <w:t xml:space="preserve">Ada </w:t>
      </w:r>
      <w:proofErr w:type="spellStart"/>
      <w:r w:rsidRPr="00AA0676">
        <w:rPr>
          <w:rFonts w:ascii="Simplified Arabic" w:hAnsi="Simplified Arabic" w:cs="Simplified Arabic"/>
          <w:sz w:val="24"/>
          <w:szCs w:val="24"/>
          <w:lang w:bidi="ar-JO"/>
        </w:rPr>
        <w:t>Achinyteu</w:t>
      </w:r>
      <w:proofErr w:type="spellEnd"/>
      <w:r w:rsidRPr="00AA0676">
        <w:rPr>
          <w:rFonts w:ascii="Simplified Arabic" w:hAnsi="Simplified Arabic" w:cs="Simplified Arabic"/>
          <w:sz w:val="24"/>
          <w:szCs w:val="24"/>
          <w:lang w:bidi="ar-JO"/>
        </w:rPr>
        <w:t>, N, Ifeany,A,201</w:t>
      </w:r>
      <w:r w:rsidR="003C6F06" w:rsidRPr="00AA0676">
        <w:rPr>
          <w:rFonts w:ascii="Simplified Arabic" w:hAnsi="Simplified Arabic" w:cs="Simplified Arabic"/>
          <w:sz w:val="24"/>
          <w:szCs w:val="24"/>
          <w:lang w:bidi="ar-JO"/>
        </w:rPr>
        <w:t>6</w:t>
      </w:r>
      <w:r w:rsidRPr="00AA0676">
        <w:rPr>
          <w:rFonts w:ascii="Simplified Arabic" w:hAnsi="Simplified Arabic" w:cs="Simplified Arabic"/>
          <w:sz w:val="24"/>
          <w:szCs w:val="24"/>
          <w:rtl/>
          <w:lang w:bidi="ar-JO"/>
        </w:rPr>
        <w:t xml:space="preserve">) هدفت إلى معرفة أثر استخدام الإدارة الذاتية في المدارس على قلق الاختبار لدى الطلية في ولاية وينتيشا في نيجيريا، استخدم الباحث المنهج شبة التجريبي وذلك باختبار مجموعتين من مدرستين مختلفتين إحداهما تدار ذاتياً، أظهرت </w:t>
      </w:r>
      <w:r w:rsidR="000349FA" w:rsidRPr="00AA0676">
        <w:rPr>
          <w:rFonts w:ascii="Simplified Arabic" w:hAnsi="Simplified Arabic" w:cs="Simplified Arabic"/>
          <w:sz w:val="24"/>
          <w:szCs w:val="24"/>
          <w:rtl/>
          <w:lang w:bidi="ar-JO"/>
        </w:rPr>
        <w:t>النتائج</w:t>
      </w:r>
      <w:r w:rsidRPr="00AA0676">
        <w:rPr>
          <w:rFonts w:ascii="Simplified Arabic" w:hAnsi="Simplified Arabic" w:cs="Simplified Arabic"/>
          <w:sz w:val="24"/>
          <w:szCs w:val="24"/>
          <w:rtl/>
          <w:lang w:bidi="ar-JO"/>
        </w:rPr>
        <w:t xml:space="preserve"> أن الإدارة الذاتية كانت فعالة في الحد من قلق الاختبار.</w:t>
      </w:r>
    </w:p>
    <w:p w14:paraId="05E8216D" w14:textId="03C6B645" w:rsidR="008D5874" w:rsidRPr="00AA0676" w:rsidRDefault="008D5874" w:rsidP="00AA0676">
      <w:pPr>
        <w:spacing w:line="240" w:lineRule="auto"/>
        <w:jc w:val="both"/>
        <w:rPr>
          <w:rFonts w:ascii="Simplified Arabic" w:hAnsi="Simplified Arabic" w:cs="Simplified Arabic"/>
          <w:sz w:val="24"/>
          <w:szCs w:val="24"/>
          <w:rtl/>
          <w:lang w:bidi="ar-JO"/>
        </w:rPr>
      </w:pPr>
      <w:r w:rsidRPr="00AA0676">
        <w:rPr>
          <w:rFonts w:ascii="Simplified Arabic" w:hAnsi="Simplified Arabic" w:cs="Simplified Arabic"/>
          <w:sz w:val="24"/>
          <w:szCs w:val="24"/>
          <w:rtl/>
          <w:lang w:bidi="ar-JO"/>
        </w:rPr>
        <w:t>وفي دراسة آمي و بريان ومارجريت</w:t>
      </w:r>
      <w:r w:rsidR="003C6F06" w:rsidRPr="00AA0676">
        <w:rPr>
          <w:rFonts w:ascii="Simplified Arabic" w:hAnsi="Simplified Arabic" w:cs="Simplified Arabic"/>
          <w:sz w:val="24"/>
          <w:szCs w:val="24"/>
          <w:rtl/>
          <w:lang w:bidi="ar-JO"/>
        </w:rPr>
        <w:t xml:space="preserve"> </w:t>
      </w:r>
      <w:r w:rsidR="000349FA" w:rsidRPr="00AA0676">
        <w:rPr>
          <w:rFonts w:ascii="Simplified Arabic" w:hAnsi="Simplified Arabic" w:cs="Simplified Arabic"/>
          <w:sz w:val="24"/>
          <w:szCs w:val="24"/>
          <w:rtl/>
          <w:lang w:bidi="ar-JO"/>
        </w:rPr>
        <w:t>(</w:t>
      </w:r>
      <w:r w:rsidR="000349FA" w:rsidRPr="00AA0676">
        <w:rPr>
          <w:rFonts w:ascii="Simplified Arabic" w:hAnsi="Simplified Arabic" w:cs="Simplified Arabic"/>
          <w:sz w:val="24"/>
          <w:szCs w:val="24"/>
          <w:lang w:bidi="ar-JO"/>
        </w:rPr>
        <w:t>Amy, M, Brain, D, Margaret, B,2018</w:t>
      </w:r>
      <w:r w:rsidR="000349FA" w:rsidRPr="00AA0676">
        <w:rPr>
          <w:rFonts w:ascii="Simplified Arabic" w:hAnsi="Simplified Arabic" w:cs="Simplified Arabic"/>
          <w:sz w:val="24"/>
          <w:szCs w:val="24"/>
          <w:rtl/>
          <w:lang w:bidi="ar-JO"/>
        </w:rPr>
        <w:t>)</w:t>
      </w:r>
      <w:r w:rsidRPr="00AA0676">
        <w:rPr>
          <w:rFonts w:ascii="Simplified Arabic" w:hAnsi="Simplified Arabic" w:cs="Simplified Arabic"/>
          <w:sz w:val="24"/>
          <w:szCs w:val="24"/>
          <w:rtl/>
          <w:lang w:bidi="ar-JO"/>
        </w:rPr>
        <w:t xml:space="preserve"> هدفت إلى معرفة العلاقة بين الإدارة المدرسية الذاتية وسلوك الطلاب، حيث استخدم الباحثون المنهج النوعي لتحقيق أغراض الدراسة والتي تمت باستخدام تحليل الأدبيات المنشورة، حيث تمت مراجعة (56) دراسة منشورة</w:t>
      </w:r>
      <w:r w:rsidR="000349FA" w:rsidRPr="00AA0676">
        <w:rPr>
          <w:rFonts w:ascii="Simplified Arabic" w:hAnsi="Simplified Arabic" w:cs="Simplified Arabic"/>
          <w:sz w:val="24"/>
          <w:szCs w:val="24"/>
          <w:rtl/>
          <w:lang w:bidi="ar-JO"/>
        </w:rPr>
        <w:t>،</w:t>
      </w:r>
      <w:r w:rsidRPr="00AA0676">
        <w:rPr>
          <w:rFonts w:ascii="Simplified Arabic" w:hAnsi="Simplified Arabic" w:cs="Simplified Arabic"/>
          <w:sz w:val="24"/>
          <w:szCs w:val="24"/>
          <w:rtl/>
          <w:lang w:bidi="ar-JO"/>
        </w:rPr>
        <w:t xml:space="preserve"> وحدد الباحثون (8) مناهج رئيسية للإدارة الذاتية، حيث توصل الباحثون إلى ان العلاقة بين الإدارة الذاتية وسلوك الطلبة كانت إيجابية وذلك بانخفاض السلوك غير المرغوب، مع ملاحظة أن هناك بعض المتغيرات التي كان لها تأثير في سلوك الطلبة مثل مستوى الصف، والزمن، ونوعية التعليم. </w:t>
      </w:r>
    </w:p>
    <w:p w14:paraId="3556FCB5" w14:textId="7D5814CF" w:rsidR="000349FA" w:rsidRPr="00AA0676" w:rsidRDefault="000349FA" w:rsidP="0053194A">
      <w:pPr>
        <w:spacing w:after="0" w:line="240" w:lineRule="auto"/>
        <w:jc w:val="both"/>
        <w:rPr>
          <w:rFonts w:ascii="Simplified Arabic" w:hAnsi="Simplified Arabic" w:cs="Simplified Arabic"/>
          <w:sz w:val="24"/>
          <w:szCs w:val="24"/>
          <w:rtl/>
          <w:lang w:bidi="ar-JO"/>
        </w:rPr>
      </w:pPr>
      <w:r w:rsidRPr="00AA0676">
        <w:rPr>
          <w:rFonts w:ascii="Simplified Arabic" w:hAnsi="Simplified Arabic" w:cs="Simplified Arabic"/>
          <w:sz w:val="24"/>
          <w:szCs w:val="24"/>
          <w:rtl/>
          <w:lang w:bidi="ar-JO"/>
        </w:rPr>
        <w:t>ومن خلال ما ورد من الدراسات السابقة يرى الباحث أن معظمها هدفت إلى معرفة واقع تطبيق الإدارة الذاتية في المدارس وكذلك أهم معوقاتها وتناولت الدراسات مناطق عديدة تحاول تطبيق الإدارة الذاتية في مدارسها، واستخدم العديد منها المنهج الوصفي مثل</w:t>
      </w:r>
      <w:r w:rsidR="00AA0676">
        <w:rPr>
          <w:rFonts w:ascii="Simplified Arabic" w:hAnsi="Simplified Arabic" w:cs="Simplified Arabic" w:hint="cs"/>
          <w:sz w:val="24"/>
          <w:szCs w:val="24"/>
          <w:rtl/>
          <w:lang w:bidi="ar-JO"/>
        </w:rPr>
        <w:t xml:space="preserve"> </w:t>
      </w:r>
      <w:r w:rsidRPr="00AA0676">
        <w:rPr>
          <w:rFonts w:ascii="Simplified Arabic" w:hAnsi="Simplified Arabic" w:cs="Simplified Arabic"/>
          <w:sz w:val="24"/>
          <w:szCs w:val="24"/>
          <w:rtl/>
          <w:lang w:bidi="ar-JO"/>
        </w:rPr>
        <w:t>(سليم،</w:t>
      </w:r>
      <w:r w:rsidR="00B202D5" w:rsidRPr="00AA0676">
        <w:rPr>
          <w:rFonts w:ascii="Simplified Arabic" w:hAnsi="Simplified Arabic" w:cs="Simplified Arabic"/>
          <w:sz w:val="24"/>
          <w:szCs w:val="24"/>
          <w:lang w:bidi="ar-JO"/>
        </w:rPr>
        <w:t xml:space="preserve"> </w:t>
      </w:r>
      <w:r w:rsidRPr="00AA0676">
        <w:rPr>
          <w:rFonts w:ascii="Simplified Arabic" w:hAnsi="Simplified Arabic" w:cs="Simplified Arabic"/>
          <w:sz w:val="24"/>
          <w:szCs w:val="24"/>
          <w:rtl/>
          <w:lang w:bidi="ar-JO"/>
        </w:rPr>
        <w:t>2015) و(الكناني،</w:t>
      </w:r>
      <w:r w:rsidR="00B202D5" w:rsidRPr="00AA0676">
        <w:rPr>
          <w:rFonts w:ascii="Simplified Arabic" w:hAnsi="Simplified Arabic" w:cs="Simplified Arabic"/>
          <w:sz w:val="24"/>
          <w:szCs w:val="24"/>
          <w:lang w:bidi="ar-JO"/>
        </w:rPr>
        <w:t xml:space="preserve"> </w:t>
      </w:r>
      <w:r w:rsidRPr="00AA0676">
        <w:rPr>
          <w:rFonts w:ascii="Simplified Arabic" w:hAnsi="Simplified Arabic" w:cs="Simplified Arabic"/>
          <w:sz w:val="24"/>
          <w:szCs w:val="24"/>
          <w:rtl/>
          <w:lang w:bidi="ar-JO"/>
        </w:rPr>
        <w:t>2015) و(السيسي و</w:t>
      </w:r>
      <w:r w:rsidR="00857BEF" w:rsidRPr="00AA0676">
        <w:rPr>
          <w:rFonts w:ascii="Simplified Arabic" w:hAnsi="Simplified Arabic" w:cs="Simplified Arabic"/>
          <w:sz w:val="24"/>
          <w:szCs w:val="24"/>
          <w:rtl/>
          <w:lang w:bidi="ar-JO"/>
        </w:rPr>
        <w:t>ال</w:t>
      </w:r>
      <w:r w:rsidRPr="00AA0676">
        <w:rPr>
          <w:rFonts w:ascii="Simplified Arabic" w:hAnsi="Simplified Arabic" w:cs="Simplified Arabic"/>
          <w:sz w:val="24"/>
          <w:szCs w:val="24"/>
          <w:rtl/>
          <w:lang w:bidi="ar-JO"/>
        </w:rPr>
        <w:t>عروي،</w:t>
      </w:r>
      <w:r w:rsidR="00B202D5" w:rsidRPr="00AA0676">
        <w:rPr>
          <w:rFonts w:ascii="Simplified Arabic" w:hAnsi="Simplified Arabic" w:cs="Simplified Arabic"/>
          <w:sz w:val="24"/>
          <w:szCs w:val="24"/>
          <w:lang w:bidi="ar-JO"/>
        </w:rPr>
        <w:t xml:space="preserve"> </w:t>
      </w:r>
      <w:r w:rsidRPr="00AA0676">
        <w:rPr>
          <w:rFonts w:ascii="Simplified Arabic" w:hAnsi="Simplified Arabic" w:cs="Simplified Arabic"/>
          <w:sz w:val="24"/>
          <w:szCs w:val="24"/>
          <w:rtl/>
          <w:lang w:bidi="ar-JO"/>
        </w:rPr>
        <w:t>2014) وبعضها استخدم المنهج النوعي مثل دراسة (المطيري،</w:t>
      </w:r>
      <w:r w:rsidR="00B202D5" w:rsidRPr="00AA0676">
        <w:rPr>
          <w:rFonts w:ascii="Simplified Arabic" w:hAnsi="Simplified Arabic" w:cs="Simplified Arabic"/>
          <w:sz w:val="24"/>
          <w:szCs w:val="24"/>
          <w:lang w:bidi="ar-JO"/>
        </w:rPr>
        <w:t xml:space="preserve"> </w:t>
      </w:r>
      <w:r w:rsidRPr="00AA0676">
        <w:rPr>
          <w:rFonts w:ascii="Simplified Arabic" w:hAnsi="Simplified Arabic" w:cs="Simplified Arabic"/>
          <w:sz w:val="24"/>
          <w:szCs w:val="24"/>
          <w:rtl/>
          <w:lang w:bidi="ar-JO"/>
        </w:rPr>
        <w:t>2015) ودراسة (</w:t>
      </w:r>
      <w:r w:rsidRPr="00AA0676">
        <w:rPr>
          <w:rFonts w:ascii="Simplified Arabic" w:hAnsi="Simplified Arabic" w:cs="Simplified Arabic"/>
          <w:sz w:val="24"/>
          <w:szCs w:val="24"/>
          <w:lang w:bidi="ar-JO"/>
        </w:rPr>
        <w:t>Vally,2015</w:t>
      </w:r>
      <w:r w:rsidRPr="00AA0676">
        <w:rPr>
          <w:rFonts w:ascii="Simplified Arabic" w:hAnsi="Simplified Arabic" w:cs="Simplified Arabic"/>
          <w:sz w:val="24"/>
          <w:szCs w:val="24"/>
          <w:rtl/>
          <w:lang w:bidi="ar-JO"/>
        </w:rPr>
        <w:t>) وتشاركت الدراسات في العديد من مجالات الإدارة الذاتية فدراسة (سليم،</w:t>
      </w:r>
      <w:r w:rsidR="00B202D5" w:rsidRPr="00AA0676">
        <w:rPr>
          <w:rFonts w:ascii="Simplified Arabic" w:hAnsi="Simplified Arabic" w:cs="Simplified Arabic"/>
          <w:sz w:val="24"/>
          <w:szCs w:val="24"/>
          <w:lang w:bidi="ar-JO"/>
        </w:rPr>
        <w:t xml:space="preserve"> </w:t>
      </w:r>
      <w:r w:rsidRPr="00AA0676">
        <w:rPr>
          <w:rFonts w:ascii="Simplified Arabic" w:hAnsi="Simplified Arabic" w:cs="Simplified Arabic"/>
          <w:sz w:val="24"/>
          <w:szCs w:val="24"/>
          <w:rtl/>
          <w:lang w:bidi="ar-JO"/>
        </w:rPr>
        <w:t xml:space="preserve">2015) استعرضت ثمانية مجالات كان أبرزها </w:t>
      </w:r>
      <w:r w:rsidRPr="00AA0676">
        <w:rPr>
          <w:rFonts w:ascii="Simplified Arabic" w:hAnsi="Simplified Arabic" w:cs="Simplified Arabic"/>
          <w:sz w:val="24"/>
          <w:szCs w:val="24"/>
          <w:rtl/>
          <w:lang w:bidi="ar-JO"/>
        </w:rPr>
        <w:lastRenderedPageBreak/>
        <w:t>تفويض الصلاحيات والمشاركة في اتخاذ القرار وأداء الطلبة والمتابعة والمحاسبة والمعوقات الإدارية والمالية والمعوقات البشرية والنمو المهني والعلاقة مع المجتمع المحلي، واستخدم (جبران والشمري</w:t>
      </w:r>
      <w:r w:rsidR="00857BEF" w:rsidRPr="00AA0676">
        <w:rPr>
          <w:rFonts w:ascii="Simplified Arabic" w:hAnsi="Simplified Arabic" w:cs="Simplified Arabic"/>
          <w:sz w:val="24"/>
          <w:szCs w:val="24"/>
          <w:rtl/>
          <w:lang w:bidi="ar-JO"/>
        </w:rPr>
        <w:t xml:space="preserve">، </w:t>
      </w:r>
      <w:r w:rsidRPr="00AA0676">
        <w:rPr>
          <w:rFonts w:ascii="Simplified Arabic" w:hAnsi="Simplified Arabic" w:cs="Simplified Arabic"/>
          <w:sz w:val="24"/>
          <w:szCs w:val="24"/>
          <w:rtl/>
          <w:lang w:bidi="ar-JO"/>
        </w:rPr>
        <w:t>2011) في دراسته مجالات شؤون الطلبة، والأهداف التربوية، والإشراف التربوي والشؤون المالية، وشؤون المعلمين والعاملين، والمبنى المدرسي والمناهج المدرسية. ولقد استفاد الباحث من هذه الدراسات في تحديد منهجية دراسته والمجالات الضرورية لذلك.</w:t>
      </w:r>
    </w:p>
    <w:p w14:paraId="652988BD" w14:textId="77777777" w:rsidR="003E1695" w:rsidRPr="00785167" w:rsidRDefault="003E1695" w:rsidP="003B5F86">
      <w:pPr>
        <w:spacing w:after="0"/>
        <w:jc w:val="both"/>
        <w:rPr>
          <w:rFonts w:cs="Simplified Arabic"/>
          <w:b/>
          <w:bCs/>
          <w:sz w:val="32"/>
          <w:szCs w:val="32"/>
          <w:rtl/>
          <w:lang w:bidi="ar-JO"/>
        </w:rPr>
      </w:pPr>
      <w:r w:rsidRPr="00785167">
        <w:rPr>
          <w:rFonts w:cs="Simplified Arabic" w:hint="cs"/>
          <w:b/>
          <w:bCs/>
          <w:sz w:val="32"/>
          <w:szCs w:val="32"/>
          <w:rtl/>
          <w:lang w:bidi="ar-JO"/>
        </w:rPr>
        <w:t xml:space="preserve">مشكلة الدراسة: </w:t>
      </w:r>
    </w:p>
    <w:p w14:paraId="056FA476" w14:textId="5CFF19D2" w:rsidR="003E1695" w:rsidRPr="00FC16BD" w:rsidRDefault="003E1695" w:rsidP="00D56792">
      <w:pPr>
        <w:spacing w:line="240" w:lineRule="auto"/>
        <w:jc w:val="both"/>
        <w:rPr>
          <w:rFonts w:cs="Simplified Arabic"/>
          <w:sz w:val="24"/>
          <w:szCs w:val="24"/>
          <w:rtl/>
          <w:lang w:bidi="ar-JO"/>
        </w:rPr>
      </w:pPr>
      <w:r w:rsidRPr="00FC16BD">
        <w:rPr>
          <w:rFonts w:cs="Simplified Arabic" w:hint="cs"/>
          <w:sz w:val="24"/>
          <w:szCs w:val="24"/>
          <w:rtl/>
          <w:lang w:bidi="ar-JO"/>
        </w:rPr>
        <w:t xml:space="preserve">تحاول </w:t>
      </w:r>
      <w:r w:rsidR="00857BEF">
        <w:rPr>
          <w:rFonts w:cs="Simplified Arabic" w:hint="cs"/>
          <w:sz w:val="24"/>
          <w:szCs w:val="24"/>
          <w:rtl/>
          <w:lang w:bidi="ar-JO"/>
        </w:rPr>
        <w:t>السلطة</w:t>
      </w:r>
      <w:r w:rsidRPr="00FC16BD">
        <w:rPr>
          <w:rFonts w:cs="Simplified Arabic" w:hint="cs"/>
          <w:sz w:val="24"/>
          <w:szCs w:val="24"/>
          <w:rtl/>
          <w:lang w:bidi="ar-JO"/>
        </w:rPr>
        <w:t xml:space="preserve"> الفلسطينية ومنذ عام 1994 إحداث تغي</w:t>
      </w:r>
      <w:r w:rsidR="00D87F99" w:rsidRPr="00FC16BD">
        <w:rPr>
          <w:rFonts w:cs="Simplified Arabic" w:hint="cs"/>
          <w:sz w:val="24"/>
          <w:szCs w:val="24"/>
          <w:rtl/>
          <w:lang w:bidi="ar-JO"/>
        </w:rPr>
        <w:t>ي</w:t>
      </w:r>
      <w:r w:rsidRPr="00FC16BD">
        <w:rPr>
          <w:rFonts w:cs="Simplified Arabic" w:hint="cs"/>
          <w:sz w:val="24"/>
          <w:szCs w:val="24"/>
          <w:rtl/>
          <w:lang w:bidi="ar-JO"/>
        </w:rPr>
        <w:t>ر في المؤسسات التعليمية في فلسطين، آخذ</w:t>
      </w:r>
      <w:r w:rsidR="00857BEF">
        <w:rPr>
          <w:rFonts w:cs="Simplified Arabic" w:hint="cs"/>
          <w:sz w:val="24"/>
          <w:szCs w:val="24"/>
          <w:rtl/>
          <w:lang w:bidi="ar-JO"/>
        </w:rPr>
        <w:t>ه</w:t>
      </w:r>
      <w:r w:rsidRPr="00FC16BD">
        <w:rPr>
          <w:rFonts w:cs="Simplified Arabic" w:hint="cs"/>
          <w:sz w:val="24"/>
          <w:szCs w:val="24"/>
          <w:rtl/>
          <w:lang w:bidi="ar-JO"/>
        </w:rPr>
        <w:t xml:space="preserve"> بعين الاعتبار التجارب الإقليمية والدولية، ولأن إدارة المدرسة هي الأكثر تأثيراً في المدارس فلقد انصب جل اهتمامها عليها، فأخضعت</w:t>
      </w:r>
      <w:r w:rsidR="001567CD">
        <w:rPr>
          <w:rFonts w:cs="Simplified Arabic" w:hint="cs"/>
          <w:sz w:val="24"/>
          <w:szCs w:val="24"/>
          <w:rtl/>
          <w:lang w:bidi="ar-JO"/>
        </w:rPr>
        <w:t xml:space="preserve"> المديرين</w:t>
      </w:r>
      <w:r w:rsidRPr="00FC16BD">
        <w:rPr>
          <w:rFonts w:cs="Simplified Arabic" w:hint="cs"/>
          <w:sz w:val="24"/>
          <w:szCs w:val="24"/>
          <w:rtl/>
          <w:lang w:bidi="ar-JO"/>
        </w:rPr>
        <w:t xml:space="preserve"> للعديد من الدورات المحلية والدولية، كما تبنت العديد من الأنماط الإدارية الحديثة، ولأن الإدارة الذاتية للمدارس</w:t>
      </w:r>
      <w:r w:rsidR="00D56792">
        <w:rPr>
          <w:rFonts w:cs="Simplified Arabic" w:hint="cs"/>
          <w:sz w:val="24"/>
          <w:szCs w:val="24"/>
          <w:rtl/>
          <w:lang w:bidi="ar-JO"/>
        </w:rPr>
        <w:t>-</w:t>
      </w:r>
      <w:r w:rsidRPr="00FC16BD">
        <w:rPr>
          <w:rFonts w:cs="Simplified Arabic" w:hint="cs"/>
          <w:sz w:val="24"/>
          <w:szCs w:val="24"/>
          <w:rtl/>
          <w:lang w:bidi="ar-JO"/>
        </w:rPr>
        <w:t xml:space="preserve"> وذلك من خلال تفويض الصلاحيات وترك الحرية لمديري المدارس لإقامة علاقات تشابكية مع المجتمع المح</w:t>
      </w:r>
      <w:r w:rsidR="008C6F3D" w:rsidRPr="00FC16BD">
        <w:rPr>
          <w:rFonts w:cs="Simplified Arabic" w:hint="cs"/>
          <w:sz w:val="24"/>
          <w:szCs w:val="24"/>
          <w:rtl/>
          <w:lang w:bidi="ar-JO"/>
        </w:rPr>
        <w:t>لي</w:t>
      </w:r>
      <w:r w:rsidR="00D56792">
        <w:rPr>
          <w:rFonts w:cs="Simplified Arabic" w:hint="cs"/>
          <w:sz w:val="24"/>
          <w:szCs w:val="24"/>
          <w:rtl/>
          <w:lang w:bidi="ar-JO"/>
        </w:rPr>
        <w:t>-</w:t>
      </w:r>
      <w:r w:rsidR="008C6F3D" w:rsidRPr="00FC16BD">
        <w:rPr>
          <w:rFonts w:cs="Simplified Arabic" w:hint="cs"/>
          <w:sz w:val="24"/>
          <w:szCs w:val="24"/>
          <w:rtl/>
          <w:lang w:bidi="ar-JO"/>
        </w:rPr>
        <w:t xml:space="preserve"> </w:t>
      </w:r>
      <w:r w:rsidRPr="00FC16BD">
        <w:rPr>
          <w:rFonts w:cs="Simplified Arabic" w:hint="cs"/>
          <w:sz w:val="24"/>
          <w:szCs w:val="24"/>
          <w:rtl/>
          <w:lang w:bidi="ar-JO"/>
        </w:rPr>
        <w:t>كانت إحدى المحاولات في الإدارة المدرسية، للحد من المركزية الإدارية والبيروقراطية التي يهد</w:t>
      </w:r>
      <w:r w:rsidR="008C6F3D" w:rsidRPr="00FC16BD">
        <w:rPr>
          <w:rFonts w:cs="Simplified Arabic" w:hint="cs"/>
          <w:sz w:val="24"/>
          <w:szCs w:val="24"/>
          <w:rtl/>
          <w:lang w:bidi="ar-JO"/>
        </w:rPr>
        <w:t>ر</w:t>
      </w:r>
      <w:r w:rsidRPr="00FC16BD">
        <w:rPr>
          <w:rFonts w:cs="Simplified Arabic" w:hint="cs"/>
          <w:sz w:val="24"/>
          <w:szCs w:val="24"/>
          <w:rtl/>
          <w:lang w:bidi="ar-JO"/>
        </w:rPr>
        <w:t xml:space="preserve">ان الوقت والجهد، ومن خلال إطلاع الباحث على العديد من التجارب في هذا المجال، وعمله لسنوات كمدير مدرسة ثانوية، جاءت هذه الدراسة </w:t>
      </w:r>
      <w:r w:rsidR="00287FC1" w:rsidRPr="00FC16BD">
        <w:rPr>
          <w:rFonts w:cs="Simplified Arabic" w:hint="cs"/>
          <w:sz w:val="24"/>
          <w:szCs w:val="24"/>
          <w:rtl/>
          <w:lang w:bidi="ar-JO"/>
        </w:rPr>
        <w:t>لتبين درجة تطبيق الإدارة الذاتية في المدارس الحكومية في محافظة سلفيت من وجهة نظر مديري هذه المدارس ومعوقات ذلك.</w:t>
      </w:r>
    </w:p>
    <w:p w14:paraId="270508A1" w14:textId="77777777" w:rsidR="003E1695" w:rsidRPr="00FC16BD" w:rsidRDefault="003E1695" w:rsidP="00FC16BD">
      <w:pPr>
        <w:spacing w:line="240" w:lineRule="auto"/>
        <w:jc w:val="both"/>
        <w:rPr>
          <w:rFonts w:cs="Simplified Arabic"/>
          <w:sz w:val="24"/>
          <w:szCs w:val="24"/>
          <w:rtl/>
          <w:lang w:bidi="ar-JO"/>
        </w:rPr>
      </w:pPr>
      <w:r w:rsidRPr="00FC16BD">
        <w:rPr>
          <w:rFonts w:cs="Simplified Arabic" w:hint="cs"/>
          <w:sz w:val="24"/>
          <w:szCs w:val="24"/>
          <w:rtl/>
          <w:lang w:bidi="ar-JO"/>
        </w:rPr>
        <w:t xml:space="preserve">وتتلخص مشكلة الدراسة في الأسئلة التالية: </w:t>
      </w:r>
    </w:p>
    <w:p w14:paraId="0728C017" w14:textId="77777777" w:rsidR="003E1695" w:rsidRPr="00FC16BD" w:rsidRDefault="003E1695" w:rsidP="00FC16BD">
      <w:pPr>
        <w:spacing w:line="240" w:lineRule="auto"/>
        <w:jc w:val="both"/>
        <w:rPr>
          <w:rFonts w:cs="Simplified Arabic"/>
          <w:b/>
          <w:bCs/>
          <w:sz w:val="24"/>
          <w:szCs w:val="24"/>
          <w:rtl/>
          <w:lang w:bidi="ar-JO"/>
        </w:rPr>
      </w:pPr>
      <w:r w:rsidRPr="00FC16BD">
        <w:rPr>
          <w:rFonts w:cs="Simplified Arabic" w:hint="cs"/>
          <w:b/>
          <w:bCs/>
          <w:sz w:val="24"/>
          <w:szCs w:val="24"/>
          <w:rtl/>
          <w:lang w:bidi="ar-JO"/>
        </w:rPr>
        <w:t xml:space="preserve">السؤال الأول: </w:t>
      </w:r>
      <w:r w:rsidR="00DD5D48" w:rsidRPr="00FC16BD">
        <w:rPr>
          <w:rFonts w:cs="Simplified Arabic" w:hint="cs"/>
          <w:b/>
          <w:bCs/>
          <w:sz w:val="24"/>
          <w:szCs w:val="24"/>
          <w:rtl/>
          <w:lang w:bidi="ar-JO"/>
        </w:rPr>
        <w:t>درجة تطبيق الإدارة الذاتية في المدارس الحكومية في محافظة سلفيت من وجهة نظر مديريها ومعوقات ذلك.</w:t>
      </w:r>
    </w:p>
    <w:p w14:paraId="415DDD4A" w14:textId="77777777" w:rsidR="003E1695" w:rsidRPr="00FC16BD" w:rsidRDefault="003E1695" w:rsidP="00FC16BD">
      <w:pPr>
        <w:spacing w:line="240" w:lineRule="auto"/>
        <w:jc w:val="both"/>
        <w:rPr>
          <w:rFonts w:cs="Simplified Arabic"/>
          <w:b/>
          <w:bCs/>
          <w:sz w:val="24"/>
          <w:szCs w:val="24"/>
          <w:rtl/>
          <w:lang w:bidi="ar-JO"/>
        </w:rPr>
      </w:pPr>
      <w:r w:rsidRPr="00FC16BD">
        <w:rPr>
          <w:rFonts w:cs="Simplified Arabic" w:hint="cs"/>
          <w:b/>
          <w:bCs/>
          <w:sz w:val="24"/>
          <w:szCs w:val="24"/>
          <w:rtl/>
          <w:lang w:bidi="ar-JO"/>
        </w:rPr>
        <w:t>السؤال</w:t>
      </w:r>
      <w:r w:rsidR="008C6F3D" w:rsidRPr="00FC16BD">
        <w:rPr>
          <w:rFonts w:cs="Simplified Arabic" w:hint="cs"/>
          <w:b/>
          <w:bCs/>
          <w:sz w:val="24"/>
          <w:szCs w:val="24"/>
          <w:rtl/>
          <w:lang w:bidi="ar-JO"/>
        </w:rPr>
        <w:t xml:space="preserve"> الثاني: ما المعوقات التي تواجه</w:t>
      </w:r>
      <w:r w:rsidRPr="00FC16BD">
        <w:rPr>
          <w:rFonts w:cs="Simplified Arabic" w:hint="cs"/>
          <w:b/>
          <w:bCs/>
          <w:sz w:val="24"/>
          <w:szCs w:val="24"/>
          <w:rtl/>
          <w:lang w:bidi="ar-JO"/>
        </w:rPr>
        <w:t xml:space="preserve"> مديري المدارس الحكومية في محافظة سلفيت نحو </w:t>
      </w:r>
      <w:r w:rsidR="00DD5D48" w:rsidRPr="00FC16BD">
        <w:rPr>
          <w:rFonts w:cs="Simplified Arabic" w:hint="cs"/>
          <w:b/>
          <w:bCs/>
          <w:sz w:val="24"/>
          <w:szCs w:val="24"/>
          <w:rtl/>
          <w:lang w:bidi="ar-JO"/>
        </w:rPr>
        <w:t xml:space="preserve">تطبيق </w:t>
      </w:r>
      <w:r w:rsidRPr="00FC16BD">
        <w:rPr>
          <w:rFonts w:cs="Simplified Arabic" w:hint="cs"/>
          <w:b/>
          <w:bCs/>
          <w:sz w:val="24"/>
          <w:szCs w:val="24"/>
          <w:rtl/>
          <w:lang w:bidi="ar-JO"/>
        </w:rPr>
        <w:t xml:space="preserve">الإدارة الذاتية. </w:t>
      </w:r>
    </w:p>
    <w:p w14:paraId="48FF3CCB" w14:textId="6AA7D765" w:rsidR="003E1695" w:rsidRPr="00FC16BD" w:rsidRDefault="003E1695" w:rsidP="0053194A">
      <w:pPr>
        <w:spacing w:after="120" w:line="240" w:lineRule="auto"/>
        <w:jc w:val="both"/>
        <w:rPr>
          <w:rFonts w:cs="Simplified Arabic"/>
          <w:b/>
          <w:bCs/>
          <w:sz w:val="24"/>
          <w:szCs w:val="24"/>
          <w:rtl/>
          <w:lang w:bidi="ar-JO"/>
        </w:rPr>
      </w:pPr>
      <w:r w:rsidRPr="00FC16BD">
        <w:rPr>
          <w:rFonts w:cs="Simplified Arabic" w:hint="cs"/>
          <w:b/>
          <w:bCs/>
          <w:sz w:val="24"/>
          <w:szCs w:val="24"/>
          <w:rtl/>
          <w:lang w:bidi="ar-JO"/>
        </w:rPr>
        <w:t xml:space="preserve">السؤال الثالث: هل تختلف </w:t>
      </w:r>
      <w:r w:rsidR="00DD5D48" w:rsidRPr="00FC16BD">
        <w:rPr>
          <w:rFonts w:cs="Simplified Arabic" w:hint="cs"/>
          <w:b/>
          <w:bCs/>
          <w:sz w:val="24"/>
          <w:szCs w:val="24"/>
          <w:rtl/>
          <w:lang w:bidi="ar-JO"/>
        </w:rPr>
        <w:t>استجابات المديري</w:t>
      </w:r>
      <w:r w:rsidR="00D87F99" w:rsidRPr="00FC16BD">
        <w:rPr>
          <w:rFonts w:cs="Simplified Arabic" w:hint="cs"/>
          <w:b/>
          <w:bCs/>
          <w:sz w:val="24"/>
          <w:szCs w:val="24"/>
          <w:rtl/>
          <w:lang w:bidi="ar-JO"/>
        </w:rPr>
        <w:t>ن</w:t>
      </w:r>
      <w:r w:rsidR="00DD5D48" w:rsidRPr="00FC16BD">
        <w:rPr>
          <w:rFonts w:cs="Simplified Arabic" w:hint="cs"/>
          <w:b/>
          <w:bCs/>
          <w:sz w:val="24"/>
          <w:szCs w:val="24"/>
          <w:rtl/>
          <w:lang w:bidi="ar-JO"/>
        </w:rPr>
        <w:t xml:space="preserve"> نحو تطبيق</w:t>
      </w:r>
      <w:r w:rsidRPr="00FC16BD">
        <w:rPr>
          <w:rFonts w:cs="Simplified Arabic" w:hint="cs"/>
          <w:b/>
          <w:bCs/>
          <w:sz w:val="24"/>
          <w:szCs w:val="24"/>
          <w:rtl/>
          <w:lang w:bidi="ar-JO"/>
        </w:rPr>
        <w:t xml:space="preserve"> الإدارة الذاتية تبعاً لمتغيرات الجنس، وسنوات الخبرة.  </w:t>
      </w:r>
    </w:p>
    <w:p w14:paraId="02CC1A95" w14:textId="77777777" w:rsidR="00DF6EF2" w:rsidRPr="00785167" w:rsidRDefault="00DF6EF2" w:rsidP="005200A4">
      <w:pPr>
        <w:spacing w:after="0"/>
        <w:jc w:val="both"/>
        <w:rPr>
          <w:rFonts w:cs="Simplified Arabic"/>
          <w:b/>
          <w:bCs/>
          <w:sz w:val="32"/>
          <w:szCs w:val="32"/>
          <w:rtl/>
          <w:lang w:bidi="ar-JO"/>
        </w:rPr>
      </w:pPr>
      <w:r w:rsidRPr="00785167">
        <w:rPr>
          <w:rFonts w:cs="Simplified Arabic" w:hint="cs"/>
          <w:b/>
          <w:bCs/>
          <w:sz w:val="32"/>
          <w:szCs w:val="32"/>
          <w:rtl/>
          <w:lang w:bidi="ar-JO"/>
        </w:rPr>
        <w:t xml:space="preserve">أهداف الدارسة: </w:t>
      </w:r>
    </w:p>
    <w:p w14:paraId="6B2469A5" w14:textId="67FEB8E8" w:rsidR="00DF6EF2" w:rsidRPr="000349FA" w:rsidRDefault="00DF6EF2" w:rsidP="00D56792">
      <w:pPr>
        <w:spacing w:after="0"/>
        <w:jc w:val="both"/>
        <w:rPr>
          <w:rFonts w:cs="Simplified Arabic"/>
          <w:b/>
          <w:bCs/>
          <w:sz w:val="28"/>
          <w:szCs w:val="28"/>
          <w:rtl/>
          <w:lang w:bidi="ar-JO"/>
        </w:rPr>
      </w:pPr>
      <w:r w:rsidRPr="000349FA">
        <w:rPr>
          <w:rFonts w:cs="Simplified Arabic" w:hint="cs"/>
          <w:b/>
          <w:bCs/>
          <w:sz w:val="28"/>
          <w:szCs w:val="28"/>
          <w:rtl/>
          <w:lang w:bidi="ar-JO"/>
        </w:rPr>
        <w:t xml:space="preserve">هدفت هذه الدراسة </w:t>
      </w:r>
      <w:r w:rsidR="00D56792">
        <w:rPr>
          <w:rFonts w:cs="Simplified Arabic" w:hint="cs"/>
          <w:b/>
          <w:bCs/>
          <w:sz w:val="28"/>
          <w:szCs w:val="28"/>
          <w:rtl/>
          <w:lang w:bidi="ar-JO"/>
        </w:rPr>
        <w:t>التعرف على</w:t>
      </w:r>
      <w:r w:rsidRPr="000349FA">
        <w:rPr>
          <w:rFonts w:cs="Simplified Arabic" w:hint="cs"/>
          <w:b/>
          <w:bCs/>
          <w:sz w:val="28"/>
          <w:szCs w:val="28"/>
          <w:rtl/>
          <w:lang w:bidi="ar-JO"/>
        </w:rPr>
        <w:t xml:space="preserve">: </w:t>
      </w:r>
    </w:p>
    <w:p w14:paraId="6EF5BC87" w14:textId="32087BE4" w:rsidR="00DF6EF2" w:rsidRPr="00FC16BD" w:rsidRDefault="00DD5D48" w:rsidP="00FC16BD">
      <w:pPr>
        <w:pStyle w:val="ListParagraph"/>
        <w:numPr>
          <w:ilvl w:val="0"/>
          <w:numId w:val="1"/>
        </w:numPr>
        <w:spacing w:line="240" w:lineRule="auto"/>
        <w:jc w:val="both"/>
        <w:rPr>
          <w:rFonts w:cs="Simplified Arabic"/>
          <w:sz w:val="24"/>
          <w:szCs w:val="24"/>
          <w:lang w:bidi="ar-JO"/>
        </w:rPr>
      </w:pPr>
      <w:r w:rsidRPr="00FC16BD">
        <w:rPr>
          <w:rFonts w:cs="Simplified Arabic" w:hint="cs"/>
          <w:sz w:val="24"/>
          <w:szCs w:val="24"/>
          <w:rtl/>
          <w:lang w:bidi="ar-JO"/>
        </w:rPr>
        <w:t>درجة تطبيق مديري المدارس</w:t>
      </w:r>
      <w:r w:rsidR="00DF6EF2" w:rsidRPr="00FC16BD">
        <w:rPr>
          <w:rFonts w:cs="Simplified Arabic" w:hint="cs"/>
          <w:sz w:val="24"/>
          <w:szCs w:val="24"/>
          <w:rtl/>
          <w:lang w:bidi="ar-JO"/>
        </w:rPr>
        <w:t xml:space="preserve"> الحكومية في محافظة سلفيت </w:t>
      </w:r>
      <w:r w:rsidRPr="00FC16BD">
        <w:rPr>
          <w:rFonts w:cs="Simplified Arabic" w:hint="cs"/>
          <w:sz w:val="24"/>
          <w:szCs w:val="24"/>
          <w:rtl/>
          <w:lang w:bidi="ar-JO"/>
        </w:rPr>
        <w:t>لل</w:t>
      </w:r>
      <w:r w:rsidR="00DF6EF2" w:rsidRPr="00FC16BD">
        <w:rPr>
          <w:rFonts w:cs="Simplified Arabic" w:hint="cs"/>
          <w:sz w:val="24"/>
          <w:szCs w:val="24"/>
          <w:rtl/>
          <w:lang w:bidi="ar-JO"/>
        </w:rPr>
        <w:t>إدارة الذاتية في مدارسهم.</w:t>
      </w:r>
    </w:p>
    <w:p w14:paraId="644E72DD" w14:textId="0A85AAFB" w:rsidR="00DF6EF2" w:rsidRPr="00FC16BD" w:rsidRDefault="00DF6EF2" w:rsidP="00FC16BD">
      <w:pPr>
        <w:pStyle w:val="ListParagraph"/>
        <w:numPr>
          <w:ilvl w:val="0"/>
          <w:numId w:val="1"/>
        </w:numPr>
        <w:spacing w:line="240" w:lineRule="auto"/>
        <w:jc w:val="both"/>
        <w:rPr>
          <w:rFonts w:cs="Simplified Arabic"/>
          <w:sz w:val="24"/>
          <w:szCs w:val="24"/>
          <w:lang w:bidi="ar-JO"/>
        </w:rPr>
      </w:pPr>
      <w:r w:rsidRPr="00FC16BD">
        <w:rPr>
          <w:rFonts w:cs="Simplified Arabic" w:hint="cs"/>
          <w:sz w:val="24"/>
          <w:szCs w:val="24"/>
          <w:rtl/>
          <w:lang w:bidi="ar-JO"/>
        </w:rPr>
        <w:t>معوقات تطبيق الإدارة الذاتية في المدارس الحكومية من وجهة نظر مديري المدارس.</w:t>
      </w:r>
    </w:p>
    <w:p w14:paraId="309970D0" w14:textId="1A83FE6C" w:rsidR="00DF6EF2" w:rsidRDefault="00DF6EF2" w:rsidP="00D56792">
      <w:pPr>
        <w:pStyle w:val="ListParagraph"/>
        <w:numPr>
          <w:ilvl w:val="0"/>
          <w:numId w:val="1"/>
        </w:numPr>
        <w:spacing w:line="240" w:lineRule="auto"/>
        <w:jc w:val="both"/>
        <w:rPr>
          <w:rFonts w:cs="Simplified Arabic"/>
          <w:sz w:val="24"/>
          <w:szCs w:val="24"/>
          <w:lang w:bidi="ar-JO"/>
        </w:rPr>
      </w:pPr>
      <w:r w:rsidRPr="00FC16BD">
        <w:rPr>
          <w:rFonts w:cs="Simplified Arabic" w:hint="cs"/>
          <w:sz w:val="24"/>
          <w:szCs w:val="24"/>
          <w:rtl/>
          <w:lang w:bidi="ar-JO"/>
        </w:rPr>
        <w:t xml:space="preserve">إذا </w:t>
      </w:r>
      <w:r w:rsidR="00D56792">
        <w:rPr>
          <w:rFonts w:cs="Simplified Arabic" w:hint="cs"/>
          <w:sz w:val="24"/>
          <w:szCs w:val="24"/>
          <w:rtl/>
          <w:lang w:bidi="ar-JO"/>
        </w:rPr>
        <w:t xml:space="preserve">ما </w:t>
      </w:r>
      <w:r w:rsidRPr="00FC16BD">
        <w:rPr>
          <w:rFonts w:cs="Simplified Arabic" w:hint="cs"/>
          <w:sz w:val="24"/>
          <w:szCs w:val="24"/>
          <w:rtl/>
          <w:lang w:bidi="ar-JO"/>
        </w:rPr>
        <w:t xml:space="preserve">كان هناك فروق دالة إحصائياً بين تقديرات مديري المدارس الحكومية في محافظة سلفيت تعزى لمتغيرات (الجنس، سنوات الخبرة). </w:t>
      </w:r>
    </w:p>
    <w:p w14:paraId="54C43380" w14:textId="106EB302" w:rsidR="00D56792" w:rsidRPr="0053194A" w:rsidRDefault="00D56792" w:rsidP="0053194A">
      <w:pPr>
        <w:spacing w:after="0" w:line="240" w:lineRule="auto"/>
        <w:jc w:val="both"/>
        <w:rPr>
          <w:rFonts w:cs="Simplified Arabic"/>
          <w:b/>
          <w:bCs/>
          <w:sz w:val="32"/>
          <w:szCs w:val="32"/>
          <w:rtl/>
          <w:lang w:bidi="ar-JO"/>
        </w:rPr>
      </w:pPr>
      <w:r w:rsidRPr="0053194A">
        <w:rPr>
          <w:rFonts w:cs="Simplified Arabic" w:hint="cs"/>
          <w:b/>
          <w:bCs/>
          <w:sz w:val="32"/>
          <w:szCs w:val="32"/>
          <w:rtl/>
          <w:lang w:bidi="ar-JO"/>
        </w:rPr>
        <w:t>أهمية الدراسة:</w:t>
      </w:r>
    </w:p>
    <w:p w14:paraId="456ED383" w14:textId="527E92AA" w:rsidR="00D56792" w:rsidRPr="00D56792" w:rsidRDefault="00D56792" w:rsidP="005200A4">
      <w:pPr>
        <w:spacing w:after="0" w:line="240" w:lineRule="auto"/>
        <w:jc w:val="both"/>
        <w:rPr>
          <w:rFonts w:cs="Simplified Arabic"/>
          <w:sz w:val="24"/>
          <w:szCs w:val="24"/>
          <w:lang w:bidi="ar-JO"/>
        </w:rPr>
      </w:pPr>
      <w:r>
        <w:rPr>
          <w:rFonts w:cs="Simplified Arabic" w:hint="cs"/>
          <w:sz w:val="24"/>
          <w:szCs w:val="24"/>
          <w:rtl/>
          <w:lang w:bidi="ar-JO"/>
        </w:rPr>
        <w:t>تكمن أهمية الدراسة في كونها تبحث في واقع تطبيق الإدارة الذاتية كمفهوم تم تطبيقه على بعض المدارس الحكومية في فلسطين، حيث يؤمل أن يتم الاستفادة منها ذوو العلاقة بالإدارة المدرسية في فلسطين، للبناء عليها في تطوير بعض المجالات التي لا يزال مديري المدارس يعانون منها، كما يأمل الباحث أن تسهم في إقناع القيادة التربوية في تطبيق شامل لمفهوم الإدارة الذاتية في المدارس الفلسطينية وعلى جميع المجالات.</w:t>
      </w:r>
    </w:p>
    <w:p w14:paraId="09899DF4" w14:textId="77777777" w:rsidR="00DF6EF2" w:rsidRPr="00785167" w:rsidRDefault="00DF6EF2" w:rsidP="005200A4">
      <w:pPr>
        <w:spacing w:after="0" w:line="240" w:lineRule="auto"/>
        <w:jc w:val="both"/>
        <w:rPr>
          <w:rFonts w:cs="Simplified Arabic"/>
          <w:b/>
          <w:bCs/>
          <w:sz w:val="32"/>
          <w:szCs w:val="32"/>
          <w:rtl/>
          <w:lang w:bidi="ar-JO"/>
        </w:rPr>
      </w:pPr>
      <w:r w:rsidRPr="00785167">
        <w:rPr>
          <w:rFonts w:cs="Simplified Arabic" w:hint="cs"/>
          <w:b/>
          <w:bCs/>
          <w:sz w:val="32"/>
          <w:szCs w:val="32"/>
          <w:rtl/>
          <w:lang w:bidi="ar-JO"/>
        </w:rPr>
        <w:t xml:space="preserve">حدود الدراسة: </w:t>
      </w:r>
    </w:p>
    <w:p w14:paraId="7F7D4A91" w14:textId="77777777" w:rsidR="00DF6EF2" w:rsidRPr="00FC16BD" w:rsidRDefault="00DF6EF2" w:rsidP="00FC16BD">
      <w:pPr>
        <w:pStyle w:val="ListParagraph"/>
        <w:numPr>
          <w:ilvl w:val="0"/>
          <w:numId w:val="1"/>
        </w:numPr>
        <w:spacing w:line="240" w:lineRule="auto"/>
        <w:jc w:val="both"/>
        <w:rPr>
          <w:rFonts w:cs="Simplified Arabic"/>
          <w:sz w:val="24"/>
          <w:szCs w:val="24"/>
          <w:lang w:bidi="ar-JO"/>
        </w:rPr>
      </w:pPr>
      <w:r w:rsidRPr="00FC16BD">
        <w:rPr>
          <w:rFonts w:cs="Simplified Arabic" w:hint="cs"/>
          <w:b/>
          <w:bCs/>
          <w:sz w:val="24"/>
          <w:szCs w:val="24"/>
          <w:rtl/>
          <w:lang w:bidi="ar-JO"/>
        </w:rPr>
        <w:t>الحدود الزمانية:</w:t>
      </w:r>
      <w:r w:rsidRPr="00FC16BD">
        <w:rPr>
          <w:rFonts w:cs="Simplified Arabic" w:hint="cs"/>
          <w:sz w:val="24"/>
          <w:szCs w:val="24"/>
          <w:rtl/>
          <w:lang w:bidi="ar-JO"/>
        </w:rPr>
        <w:t xml:space="preserve"> أجريت هذه الدراسة في الفصل </w:t>
      </w:r>
      <w:r w:rsidR="00DD5D48" w:rsidRPr="00FC16BD">
        <w:rPr>
          <w:rFonts w:cs="Simplified Arabic" w:hint="cs"/>
          <w:sz w:val="24"/>
          <w:szCs w:val="24"/>
          <w:rtl/>
          <w:lang w:bidi="ar-JO"/>
        </w:rPr>
        <w:t>الثاني من العام الدراسي2019/2020</w:t>
      </w:r>
      <w:r w:rsidRPr="00FC16BD">
        <w:rPr>
          <w:rFonts w:cs="Simplified Arabic" w:hint="cs"/>
          <w:sz w:val="24"/>
          <w:szCs w:val="24"/>
          <w:rtl/>
          <w:lang w:bidi="ar-JO"/>
        </w:rPr>
        <w:t>.</w:t>
      </w:r>
    </w:p>
    <w:p w14:paraId="04A28DF9" w14:textId="77777777" w:rsidR="00DF6EF2" w:rsidRPr="00FC16BD" w:rsidRDefault="00DF6EF2" w:rsidP="00FC16BD">
      <w:pPr>
        <w:pStyle w:val="ListParagraph"/>
        <w:numPr>
          <w:ilvl w:val="0"/>
          <w:numId w:val="1"/>
        </w:numPr>
        <w:spacing w:line="240" w:lineRule="auto"/>
        <w:jc w:val="both"/>
        <w:rPr>
          <w:rFonts w:cs="Simplified Arabic"/>
          <w:sz w:val="24"/>
          <w:szCs w:val="24"/>
          <w:lang w:bidi="ar-JO"/>
        </w:rPr>
      </w:pPr>
      <w:r w:rsidRPr="00FC16BD">
        <w:rPr>
          <w:rFonts w:cs="Simplified Arabic" w:hint="cs"/>
          <w:b/>
          <w:bCs/>
          <w:sz w:val="24"/>
          <w:szCs w:val="24"/>
          <w:rtl/>
          <w:lang w:bidi="ar-JO"/>
        </w:rPr>
        <w:t>الحدود المكانية:</w:t>
      </w:r>
      <w:r w:rsidRPr="00FC16BD">
        <w:rPr>
          <w:rFonts w:cs="Simplified Arabic" w:hint="cs"/>
          <w:sz w:val="24"/>
          <w:szCs w:val="24"/>
          <w:rtl/>
          <w:lang w:bidi="ar-JO"/>
        </w:rPr>
        <w:t xml:space="preserve"> أجريت هذه الدراسة على المدارس الحكومية في محافظة سلفيت. </w:t>
      </w:r>
    </w:p>
    <w:p w14:paraId="6B2D2F25" w14:textId="466DB160" w:rsidR="00DF6EF2" w:rsidRPr="00FC16BD" w:rsidRDefault="00DF6EF2" w:rsidP="00FC16BD">
      <w:pPr>
        <w:pStyle w:val="ListParagraph"/>
        <w:numPr>
          <w:ilvl w:val="0"/>
          <w:numId w:val="1"/>
        </w:numPr>
        <w:spacing w:line="240" w:lineRule="auto"/>
        <w:jc w:val="both"/>
        <w:rPr>
          <w:rFonts w:cs="Simplified Arabic"/>
          <w:sz w:val="24"/>
          <w:szCs w:val="24"/>
          <w:lang w:bidi="ar-JO"/>
        </w:rPr>
      </w:pPr>
      <w:r w:rsidRPr="00FC16BD">
        <w:rPr>
          <w:rFonts w:cs="Simplified Arabic" w:hint="cs"/>
          <w:b/>
          <w:bCs/>
          <w:sz w:val="24"/>
          <w:szCs w:val="24"/>
          <w:rtl/>
          <w:lang w:bidi="ar-JO"/>
        </w:rPr>
        <w:t>الحدود البشرية</w:t>
      </w:r>
      <w:r w:rsidRPr="00FC16BD">
        <w:rPr>
          <w:rFonts w:cs="Simplified Arabic" w:hint="cs"/>
          <w:sz w:val="24"/>
          <w:szCs w:val="24"/>
          <w:rtl/>
          <w:lang w:bidi="ar-JO"/>
        </w:rPr>
        <w:t>: اقتصرت هذه الدراسة على مديري المدارس الحكومية في محافظة سلفيت.</w:t>
      </w:r>
    </w:p>
    <w:p w14:paraId="3F76864B" w14:textId="77777777" w:rsidR="00DF6EF2" w:rsidRPr="00785167" w:rsidRDefault="00DF6EF2" w:rsidP="003B5F86">
      <w:pPr>
        <w:spacing w:after="120"/>
        <w:jc w:val="both"/>
        <w:rPr>
          <w:rFonts w:cs="Simplified Arabic"/>
          <w:b/>
          <w:bCs/>
          <w:sz w:val="32"/>
          <w:szCs w:val="32"/>
          <w:rtl/>
          <w:lang w:bidi="ar-JO"/>
        </w:rPr>
      </w:pPr>
      <w:r w:rsidRPr="00785167">
        <w:rPr>
          <w:rFonts w:cs="Simplified Arabic" w:hint="cs"/>
          <w:b/>
          <w:bCs/>
          <w:sz w:val="32"/>
          <w:szCs w:val="32"/>
          <w:rtl/>
          <w:lang w:bidi="ar-JO"/>
        </w:rPr>
        <w:lastRenderedPageBreak/>
        <w:t xml:space="preserve">مصطلحات الدراسة: </w:t>
      </w:r>
    </w:p>
    <w:p w14:paraId="410ABBCB" w14:textId="4C04839E" w:rsidR="00DF6EF2" w:rsidRPr="00FC16BD" w:rsidRDefault="00DF6EF2" w:rsidP="00D56792">
      <w:pPr>
        <w:spacing w:line="240" w:lineRule="auto"/>
        <w:jc w:val="both"/>
        <w:rPr>
          <w:rFonts w:cs="Simplified Arabic"/>
          <w:sz w:val="24"/>
          <w:szCs w:val="24"/>
          <w:lang w:bidi="ar-JO"/>
        </w:rPr>
      </w:pPr>
      <w:r w:rsidRPr="00FC16BD">
        <w:rPr>
          <w:rFonts w:cs="Simplified Arabic" w:hint="cs"/>
          <w:b/>
          <w:bCs/>
          <w:sz w:val="24"/>
          <w:szCs w:val="24"/>
          <w:rtl/>
          <w:lang w:bidi="ar-JO"/>
        </w:rPr>
        <w:t>الإدارة الذاتية المدرسية:</w:t>
      </w:r>
      <w:r w:rsidRPr="00FC16BD">
        <w:rPr>
          <w:rFonts w:cs="Simplified Arabic" w:hint="cs"/>
          <w:sz w:val="24"/>
          <w:szCs w:val="24"/>
          <w:rtl/>
          <w:lang w:bidi="ar-JO"/>
        </w:rPr>
        <w:t xml:space="preserve"> مدخلاً إدارياً معاصراً يقدم على اعتبار المدرسة وحدة إدارية مستقلة بذاتها لها حرية التصرف في إدارة شؤونها من خلال التوجه نحو مزيد من اللامركزية في مختلف مجالات العمل بها، مع خضوع المدرسة لنظام فعال من المساءلة عن طريق الحكم على جودة مخرجاتها التعليمية</w:t>
      </w:r>
      <w:r w:rsidR="00D56792">
        <w:rPr>
          <w:rFonts w:cs="Simplified Arabic" w:hint="cs"/>
          <w:sz w:val="24"/>
          <w:szCs w:val="24"/>
          <w:rtl/>
          <w:lang w:bidi="ar-JO"/>
        </w:rPr>
        <w:t>.</w:t>
      </w:r>
      <w:r w:rsidR="00E95DFD" w:rsidRPr="00FC16BD">
        <w:rPr>
          <w:rFonts w:cs="Simplified Arabic" w:hint="cs"/>
          <w:sz w:val="24"/>
          <w:szCs w:val="24"/>
          <w:rtl/>
          <w:lang w:bidi="ar-JO"/>
        </w:rPr>
        <w:t xml:space="preserve"> </w:t>
      </w:r>
      <w:r w:rsidR="008C6F3D" w:rsidRPr="00FC16BD">
        <w:rPr>
          <w:rFonts w:cs="Simplified Arabic" w:hint="cs"/>
          <w:sz w:val="24"/>
          <w:szCs w:val="24"/>
          <w:rtl/>
          <w:lang w:bidi="ar-JO"/>
        </w:rPr>
        <w:t>(العجمي،</w:t>
      </w:r>
      <w:r w:rsidR="0053194A">
        <w:rPr>
          <w:rFonts w:cs="Simplified Arabic" w:hint="cs"/>
          <w:sz w:val="24"/>
          <w:szCs w:val="24"/>
          <w:rtl/>
          <w:lang w:bidi="ar-JO"/>
        </w:rPr>
        <w:t xml:space="preserve"> </w:t>
      </w:r>
      <w:r w:rsidR="008C6F3D" w:rsidRPr="00FC16BD">
        <w:rPr>
          <w:rFonts w:cs="Simplified Arabic" w:hint="cs"/>
          <w:sz w:val="24"/>
          <w:szCs w:val="24"/>
          <w:rtl/>
          <w:lang w:bidi="ar-JO"/>
        </w:rPr>
        <w:t>2011، ص 130)</w:t>
      </w:r>
      <w:r w:rsidRPr="00FC16BD">
        <w:rPr>
          <w:rFonts w:cs="Simplified Arabic" w:hint="cs"/>
          <w:sz w:val="24"/>
          <w:szCs w:val="24"/>
          <w:rtl/>
          <w:lang w:bidi="ar-JO"/>
        </w:rPr>
        <w:t xml:space="preserve"> </w:t>
      </w:r>
    </w:p>
    <w:p w14:paraId="53D33EB3" w14:textId="77777777" w:rsidR="00DF6EF2" w:rsidRPr="00FC16BD" w:rsidRDefault="00DF6EF2" w:rsidP="00FC16BD">
      <w:pPr>
        <w:spacing w:line="240" w:lineRule="auto"/>
        <w:jc w:val="both"/>
        <w:rPr>
          <w:rFonts w:cs="Simplified Arabic"/>
          <w:sz w:val="24"/>
          <w:szCs w:val="24"/>
          <w:rtl/>
          <w:lang w:bidi="ar-JO"/>
        </w:rPr>
      </w:pPr>
      <w:r w:rsidRPr="00FC16BD">
        <w:rPr>
          <w:rFonts w:cs="Simplified Arabic" w:hint="cs"/>
          <w:sz w:val="24"/>
          <w:szCs w:val="24"/>
          <w:rtl/>
          <w:lang w:bidi="ar-JO"/>
        </w:rPr>
        <w:t xml:space="preserve">ويعرفها الباحث إجرائياً: بأنها </w:t>
      </w:r>
      <w:r w:rsidR="00BA7E17" w:rsidRPr="00FC16BD">
        <w:rPr>
          <w:rFonts w:cs="Simplified Arabic" w:hint="cs"/>
          <w:sz w:val="24"/>
          <w:szCs w:val="24"/>
          <w:rtl/>
          <w:lang w:bidi="ar-JO"/>
        </w:rPr>
        <w:t>الدرجة</w:t>
      </w:r>
      <w:r w:rsidRPr="00FC16BD">
        <w:rPr>
          <w:rFonts w:cs="Simplified Arabic" w:hint="cs"/>
          <w:sz w:val="24"/>
          <w:szCs w:val="24"/>
          <w:rtl/>
          <w:lang w:bidi="ar-JO"/>
        </w:rPr>
        <w:t xml:space="preserve"> التي ي</w:t>
      </w:r>
      <w:r w:rsidR="00BA7E17" w:rsidRPr="00FC16BD">
        <w:rPr>
          <w:rFonts w:cs="Simplified Arabic" w:hint="cs"/>
          <w:sz w:val="24"/>
          <w:szCs w:val="24"/>
          <w:rtl/>
          <w:lang w:bidi="ar-JO"/>
        </w:rPr>
        <w:t>ُفوّ</w:t>
      </w:r>
      <w:r w:rsidRPr="00FC16BD">
        <w:rPr>
          <w:rFonts w:cs="Simplified Arabic" w:hint="cs"/>
          <w:sz w:val="24"/>
          <w:szCs w:val="24"/>
          <w:rtl/>
          <w:lang w:bidi="ar-JO"/>
        </w:rPr>
        <w:t xml:space="preserve">ض فيها مدير المدرسة الكثير من الصلاحيات التي تسمح له بإشراك العاملين في المدرسة بالمشاركة في إدارتها كما يصبح </w:t>
      </w:r>
      <w:r w:rsidR="008C6F3D" w:rsidRPr="00FC16BD">
        <w:rPr>
          <w:rFonts w:cs="Simplified Arabic" w:hint="cs"/>
          <w:sz w:val="24"/>
          <w:szCs w:val="24"/>
          <w:rtl/>
          <w:lang w:bidi="ar-JO"/>
        </w:rPr>
        <w:t>لديه</w:t>
      </w:r>
      <w:r w:rsidRPr="00FC16BD">
        <w:rPr>
          <w:rFonts w:cs="Simplified Arabic" w:hint="cs"/>
          <w:sz w:val="24"/>
          <w:szCs w:val="24"/>
          <w:rtl/>
          <w:lang w:bidi="ar-JO"/>
        </w:rPr>
        <w:t xml:space="preserve"> مرونه في الموضوع المالي، وكذلك حرية</w:t>
      </w:r>
      <w:r w:rsidR="00BA7E17" w:rsidRPr="00FC16BD">
        <w:rPr>
          <w:rFonts w:cs="Simplified Arabic" w:hint="cs"/>
          <w:sz w:val="24"/>
          <w:szCs w:val="24"/>
          <w:rtl/>
          <w:lang w:bidi="ar-JO"/>
        </w:rPr>
        <w:t xml:space="preserve"> في اختيار المعلمين، وتحديد العلاقة مع المجتمع المحلي.</w:t>
      </w:r>
    </w:p>
    <w:p w14:paraId="6A193EB4" w14:textId="793A7ACD" w:rsidR="00DF6EF2" w:rsidRPr="00FC16BD" w:rsidRDefault="00BA7E17" w:rsidP="00D56792">
      <w:pPr>
        <w:spacing w:line="240" w:lineRule="auto"/>
        <w:jc w:val="both"/>
        <w:rPr>
          <w:rFonts w:cs="Simplified Arabic"/>
          <w:sz w:val="24"/>
          <w:szCs w:val="24"/>
          <w:rtl/>
          <w:lang w:bidi="ar-JO"/>
        </w:rPr>
      </w:pPr>
      <w:r w:rsidRPr="00FC16BD">
        <w:rPr>
          <w:rFonts w:cs="Simplified Arabic" w:hint="cs"/>
          <w:b/>
          <w:bCs/>
          <w:sz w:val="24"/>
          <w:szCs w:val="24"/>
          <w:rtl/>
          <w:lang w:bidi="ar-JO"/>
        </w:rPr>
        <w:t>المدارس الحكومية</w:t>
      </w:r>
      <w:r w:rsidR="00DF6EF2" w:rsidRPr="00FC16BD">
        <w:rPr>
          <w:rFonts w:cs="Simplified Arabic" w:hint="cs"/>
          <w:b/>
          <w:bCs/>
          <w:sz w:val="24"/>
          <w:szCs w:val="24"/>
          <w:rtl/>
          <w:lang w:bidi="ar-JO"/>
        </w:rPr>
        <w:t>:</w:t>
      </w:r>
      <w:r w:rsidRPr="00FC16BD">
        <w:rPr>
          <w:rFonts w:cs="Simplified Arabic" w:hint="cs"/>
          <w:sz w:val="24"/>
          <w:szCs w:val="24"/>
          <w:rtl/>
          <w:lang w:bidi="ar-JO"/>
        </w:rPr>
        <w:t xml:space="preserve"> وهي المدارس التي تتولى مسؤوليتها وزارة التربية والتعليم في فلسطين حيث تتولى المسؤولية عنها إدارياً وفنياً ومالياً.</w:t>
      </w:r>
      <w:r w:rsidR="0053194A">
        <w:rPr>
          <w:rFonts w:cs="Simplified Arabic" w:hint="cs"/>
          <w:sz w:val="24"/>
          <w:szCs w:val="24"/>
          <w:rtl/>
          <w:lang w:bidi="ar-JO"/>
        </w:rPr>
        <w:t xml:space="preserve"> </w:t>
      </w:r>
      <w:r w:rsidRPr="00FC16BD">
        <w:rPr>
          <w:rFonts w:cs="Simplified Arabic" w:hint="cs"/>
          <w:sz w:val="24"/>
          <w:szCs w:val="24"/>
          <w:rtl/>
          <w:lang w:bidi="ar-JO"/>
        </w:rPr>
        <w:t>(سليم</w:t>
      </w:r>
      <w:r w:rsidR="00D56792">
        <w:rPr>
          <w:rFonts w:cs="Simplified Arabic" w:hint="cs"/>
          <w:sz w:val="24"/>
          <w:szCs w:val="24"/>
          <w:rtl/>
          <w:lang w:bidi="ar-JO"/>
        </w:rPr>
        <w:t xml:space="preserve">، </w:t>
      </w:r>
      <w:r w:rsidRPr="00FC16BD">
        <w:rPr>
          <w:rFonts w:cs="Simplified Arabic" w:hint="cs"/>
          <w:sz w:val="24"/>
          <w:szCs w:val="24"/>
          <w:rtl/>
          <w:lang w:bidi="ar-JO"/>
        </w:rPr>
        <w:t>2011، ص 8)</w:t>
      </w:r>
    </w:p>
    <w:p w14:paraId="65876BE3" w14:textId="1C29ADE6" w:rsidR="00DF6EF2" w:rsidRPr="00FC16BD" w:rsidRDefault="00BA7E17" w:rsidP="00E0623D">
      <w:pPr>
        <w:spacing w:line="240" w:lineRule="auto"/>
        <w:jc w:val="both"/>
        <w:rPr>
          <w:rFonts w:cs="Simplified Arabic"/>
          <w:sz w:val="24"/>
          <w:szCs w:val="24"/>
          <w:rtl/>
          <w:lang w:bidi="ar-JO"/>
        </w:rPr>
      </w:pPr>
      <w:r w:rsidRPr="00FC16BD">
        <w:rPr>
          <w:rFonts w:cs="Simplified Arabic" w:hint="cs"/>
          <w:sz w:val="24"/>
          <w:szCs w:val="24"/>
          <w:rtl/>
          <w:lang w:bidi="ar-JO"/>
        </w:rPr>
        <w:t xml:space="preserve">ويعرفها الباحث إجرائياً على أنها المدارس الحكومية </w:t>
      </w:r>
      <w:r w:rsidR="00E0623D">
        <w:rPr>
          <w:rFonts w:cs="Simplified Arabic" w:hint="cs"/>
          <w:sz w:val="24"/>
          <w:szCs w:val="24"/>
          <w:rtl/>
          <w:lang w:bidi="ar-JO"/>
        </w:rPr>
        <w:t>التي قام الباحث بتطبيق أداة دراسته عليها وتخضع لولاية وزارة التربية والتعليم.</w:t>
      </w:r>
    </w:p>
    <w:p w14:paraId="1742BDE8" w14:textId="77777777" w:rsidR="002F7766" w:rsidRPr="00A405D1" w:rsidRDefault="00DD5D48" w:rsidP="003B5F86">
      <w:pPr>
        <w:pStyle w:val="BlockText"/>
        <w:tabs>
          <w:tab w:val="left" w:pos="276"/>
        </w:tabs>
        <w:spacing w:after="120" w:line="500" w:lineRule="atLeast"/>
        <w:ind w:left="-7"/>
        <w:rPr>
          <w:rFonts w:cs="Simplified Arabic"/>
          <w:b/>
          <w:bCs/>
          <w:sz w:val="32"/>
          <w:szCs w:val="32"/>
          <w:rtl/>
        </w:rPr>
      </w:pPr>
      <w:r>
        <w:rPr>
          <w:rFonts w:cs="Simplified Arabic" w:hint="cs"/>
          <w:b/>
          <w:bCs/>
          <w:sz w:val="32"/>
          <w:szCs w:val="32"/>
          <w:rtl/>
        </w:rPr>
        <w:t>إجراءات الدراسة:</w:t>
      </w:r>
    </w:p>
    <w:p w14:paraId="767C29F8" w14:textId="77777777" w:rsidR="002F7766" w:rsidRPr="0053194A" w:rsidRDefault="002F7766" w:rsidP="00FC16BD">
      <w:pPr>
        <w:pStyle w:val="BlockText"/>
        <w:ind w:left="-7"/>
        <w:jc w:val="both"/>
        <w:rPr>
          <w:rFonts w:ascii="Simplified Arabic" w:hAnsi="Simplified Arabic" w:cs="Simplified Arabic"/>
          <w:b/>
          <w:bCs/>
          <w:sz w:val="24"/>
          <w:szCs w:val="24"/>
          <w:rtl/>
        </w:rPr>
      </w:pPr>
      <w:r w:rsidRPr="0053194A">
        <w:rPr>
          <w:rFonts w:ascii="Simplified Arabic" w:hAnsi="Simplified Arabic" w:cs="Simplified Arabic"/>
          <w:b/>
          <w:bCs/>
          <w:sz w:val="24"/>
          <w:szCs w:val="24"/>
          <w:rtl/>
        </w:rPr>
        <w:t xml:space="preserve">منهج الدراسة: </w:t>
      </w:r>
      <w:r w:rsidRPr="0053194A">
        <w:rPr>
          <w:rFonts w:ascii="Simplified Arabic" w:hAnsi="Simplified Arabic" w:cs="Simplified Arabic"/>
          <w:sz w:val="24"/>
          <w:szCs w:val="24"/>
          <w:rtl/>
        </w:rPr>
        <w:t xml:space="preserve">استخدم </w:t>
      </w:r>
      <w:r w:rsidR="00D87F99" w:rsidRPr="0053194A">
        <w:rPr>
          <w:rFonts w:ascii="Simplified Arabic" w:hAnsi="Simplified Arabic" w:cs="Simplified Arabic"/>
          <w:sz w:val="24"/>
          <w:szCs w:val="24"/>
          <w:rtl/>
        </w:rPr>
        <w:t xml:space="preserve">الباحث </w:t>
      </w:r>
      <w:r w:rsidRPr="0053194A">
        <w:rPr>
          <w:rFonts w:ascii="Simplified Arabic" w:hAnsi="Simplified Arabic" w:cs="Simplified Arabic"/>
          <w:sz w:val="24"/>
          <w:szCs w:val="24"/>
          <w:rtl/>
        </w:rPr>
        <w:t>المنهج الوصفيّ لمناسبته لطبيعة هذه الدراسة.</w:t>
      </w:r>
    </w:p>
    <w:p w14:paraId="1463143F" w14:textId="77777777" w:rsidR="002F7766" w:rsidRPr="0053194A" w:rsidRDefault="002F7766" w:rsidP="00FC16BD">
      <w:pPr>
        <w:pStyle w:val="BlockText"/>
        <w:ind w:left="-7"/>
        <w:jc w:val="both"/>
        <w:rPr>
          <w:rFonts w:ascii="Simplified Arabic" w:hAnsi="Simplified Arabic" w:cs="Simplified Arabic"/>
          <w:sz w:val="24"/>
          <w:szCs w:val="24"/>
          <w:rtl/>
        </w:rPr>
      </w:pPr>
      <w:r w:rsidRPr="0053194A">
        <w:rPr>
          <w:rFonts w:ascii="Simplified Arabic" w:hAnsi="Simplified Arabic" w:cs="Simplified Arabic"/>
          <w:b/>
          <w:bCs/>
          <w:sz w:val="24"/>
          <w:szCs w:val="24"/>
          <w:rtl/>
        </w:rPr>
        <w:t xml:space="preserve"> مجتمع الدراسة:</w:t>
      </w:r>
      <w:r w:rsidRPr="0053194A">
        <w:rPr>
          <w:rFonts w:ascii="Simplified Arabic" w:hAnsi="Simplified Arabic" w:cs="Simplified Arabic"/>
          <w:sz w:val="24"/>
          <w:szCs w:val="24"/>
          <w:rtl/>
        </w:rPr>
        <w:t xml:space="preserve"> تكون مجتمع الدراسة من </w:t>
      </w:r>
      <w:r w:rsidR="00D87F99" w:rsidRPr="0053194A">
        <w:rPr>
          <w:rFonts w:ascii="Simplified Arabic" w:hAnsi="Simplified Arabic" w:cs="Simplified Arabic"/>
          <w:sz w:val="24"/>
          <w:szCs w:val="24"/>
          <w:rtl/>
        </w:rPr>
        <w:t>(82)</w:t>
      </w:r>
      <w:r w:rsidRPr="0053194A">
        <w:rPr>
          <w:rFonts w:ascii="Simplified Arabic" w:hAnsi="Simplified Arabic" w:cs="Simplified Arabic"/>
          <w:sz w:val="24"/>
          <w:szCs w:val="24"/>
          <w:rtl/>
        </w:rPr>
        <w:t xml:space="preserve"> من مديري </w:t>
      </w:r>
      <w:r w:rsidR="00DD5D48" w:rsidRPr="0053194A">
        <w:rPr>
          <w:rFonts w:ascii="Simplified Arabic" w:hAnsi="Simplified Arabic" w:cs="Simplified Arabic"/>
          <w:sz w:val="24"/>
          <w:szCs w:val="24"/>
          <w:rtl/>
        </w:rPr>
        <w:t>ال</w:t>
      </w:r>
      <w:r w:rsidRPr="0053194A">
        <w:rPr>
          <w:rFonts w:ascii="Simplified Arabic" w:hAnsi="Simplified Arabic" w:cs="Simplified Arabic"/>
          <w:sz w:val="24"/>
          <w:szCs w:val="24"/>
          <w:rtl/>
        </w:rPr>
        <w:t>مدارس</w:t>
      </w:r>
      <w:r w:rsidR="00DD5D48" w:rsidRPr="0053194A">
        <w:rPr>
          <w:rFonts w:ascii="Simplified Arabic" w:hAnsi="Simplified Arabic" w:cs="Simplified Arabic"/>
          <w:sz w:val="24"/>
          <w:szCs w:val="24"/>
          <w:rtl/>
        </w:rPr>
        <w:t xml:space="preserve"> الحكومية</w:t>
      </w:r>
      <w:r w:rsidRPr="0053194A">
        <w:rPr>
          <w:rFonts w:ascii="Simplified Arabic" w:hAnsi="Simplified Arabic" w:cs="Simplified Arabic"/>
          <w:sz w:val="24"/>
          <w:szCs w:val="24"/>
          <w:rtl/>
        </w:rPr>
        <w:t xml:space="preserve"> في محافظة سلفيت. </w:t>
      </w:r>
    </w:p>
    <w:p w14:paraId="380C5FD2" w14:textId="77777777" w:rsidR="002F7766" w:rsidRPr="0053194A" w:rsidRDefault="002F7766" w:rsidP="00FC16BD">
      <w:pPr>
        <w:pStyle w:val="BlockText"/>
        <w:ind w:left="-7"/>
        <w:jc w:val="both"/>
        <w:rPr>
          <w:rFonts w:ascii="Simplified Arabic" w:hAnsi="Simplified Arabic" w:cs="Simplified Arabic"/>
          <w:b/>
          <w:bCs/>
          <w:sz w:val="24"/>
          <w:szCs w:val="24"/>
          <w:rtl/>
        </w:rPr>
      </w:pPr>
      <w:r w:rsidRPr="0053194A">
        <w:rPr>
          <w:rFonts w:ascii="Simplified Arabic" w:hAnsi="Simplified Arabic" w:cs="Simplified Arabic"/>
          <w:b/>
          <w:bCs/>
          <w:sz w:val="24"/>
          <w:szCs w:val="24"/>
          <w:rtl/>
        </w:rPr>
        <w:t xml:space="preserve">عينة الدراسة: </w:t>
      </w:r>
      <w:r w:rsidRPr="0053194A">
        <w:rPr>
          <w:rFonts w:ascii="Simplified Arabic" w:hAnsi="Simplified Arabic" w:cs="Simplified Arabic"/>
          <w:sz w:val="24"/>
          <w:szCs w:val="24"/>
          <w:rtl/>
        </w:rPr>
        <w:t>تألفت عينة الدراسة من (67) من مديري المدارس في محافظة سلفيت وذلك حسب معادلة هربرت أركن لتحديد حجم العينة، وقد تم توزيع الاستبانة الكترونياً على عينة مديري المدارس في محافظة سلفيت، بحيث توزعت عينة الدراسة على 66% من الاناث، 76% من المديرين لديهم خبرة أكثر من 10 سنوات، 57% منهم يحملون شهادة البكالوريوس</w:t>
      </w:r>
      <w:r w:rsidR="00D87F99" w:rsidRPr="0053194A">
        <w:rPr>
          <w:rFonts w:ascii="Simplified Arabic" w:hAnsi="Simplified Arabic" w:cs="Simplified Arabic"/>
          <w:sz w:val="24"/>
          <w:szCs w:val="24"/>
          <w:rtl/>
        </w:rPr>
        <w:t>.</w:t>
      </w:r>
    </w:p>
    <w:p w14:paraId="4DC4D833" w14:textId="77777777" w:rsidR="002F7766" w:rsidRPr="0053194A" w:rsidRDefault="002F7766" w:rsidP="00FC16BD">
      <w:pPr>
        <w:pStyle w:val="BlockText"/>
        <w:ind w:left="0"/>
        <w:jc w:val="both"/>
        <w:rPr>
          <w:rFonts w:ascii="Simplified Arabic" w:hAnsi="Simplified Arabic" w:cs="Simplified Arabic"/>
          <w:sz w:val="24"/>
          <w:szCs w:val="24"/>
          <w:rtl/>
        </w:rPr>
      </w:pPr>
      <w:r w:rsidRPr="0053194A">
        <w:rPr>
          <w:rFonts w:ascii="Simplified Arabic" w:hAnsi="Simplified Arabic" w:cs="Simplified Arabic"/>
          <w:b/>
          <w:bCs/>
          <w:sz w:val="24"/>
          <w:szCs w:val="24"/>
          <w:rtl/>
        </w:rPr>
        <w:t>أداة الدراسة:</w:t>
      </w:r>
      <w:r w:rsidRPr="0053194A">
        <w:rPr>
          <w:rFonts w:ascii="Simplified Arabic" w:hAnsi="Simplified Arabic" w:cs="Simplified Arabic"/>
          <w:sz w:val="24"/>
          <w:szCs w:val="24"/>
          <w:rtl/>
        </w:rPr>
        <w:t xml:space="preserve"> تكونت أداة الدراسة من (57) فقرة. موزعة على (7) مجالات (تفويض الصلاحيات، شؤون المعلمين والعاملين، شؤون الطلبة، الشراكة مع المجتمع المحلي، إدارة المعرفة، المتابعة والمحاسبة، المعوقات).</w:t>
      </w:r>
    </w:p>
    <w:p w14:paraId="13A6FF5C" w14:textId="060115B8" w:rsidR="002F7766" w:rsidRPr="0053194A" w:rsidRDefault="002F7766" w:rsidP="00E0623D">
      <w:pPr>
        <w:pStyle w:val="BlockText"/>
        <w:ind w:left="0"/>
        <w:jc w:val="both"/>
        <w:rPr>
          <w:rFonts w:ascii="Simplified Arabic" w:hAnsi="Simplified Arabic" w:cs="Simplified Arabic"/>
          <w:b/>
          <w:bCs/>
          <w:sz w:val="24"/>
          <w:szCs w:val="24"/>
          <w:rtl/>
        </w:rPr>
      </w:pPr>
      <w:r w:rsidRPr="0053194A">
        <w:rPr>
          <w:rFonts w:ascii="Simplified Arabic" w:hAnsi="Simplified Arabic" w:cs="Simplified Arabic"/>
          <w:b/>
          <w:bCs/>
          <w:sz w:val="24"/>
          <w:szCs w:val="24"/>
          <w:rtl/>
        </w:rPr>
        <w:t xml:space="preserve">صدق الأداة: </w:t>
      </w:r>
      <w:r w:rsidRPr="0053194A">
        <w:rPr>
          <w:rFonts w:ascii="Simplified Arabic" w:hAnsi="Simplified Arabic" w:cs="Simplified Arabic"/>
          <w:sz w:val="24"/>
          <w:szCs w:val="24"/>
          <w:rtl/>
        </w:rPr>
        <w:t>تم عرض الأداة على مجموعه من الأساتذة الجامعيين ذوي الخبرة والاختصاص في الجامعات الفلسطينية، لإبداء رأيهم في مضمون فقرات المقياس وفاعليته نحو الفئة المستهدفة</w:t>
      </w:r>
      <w:r w:rsidR="00D87F99" w:rsidRPr="0053194A">
        <w:rPr>
          <w:rFonts w:ascii="Simplified Arabic" w:hAnsi="Simplified Arabic" w:cs="Simplified Arabic"/>
          <w:sz w:val="24"/>
          <w:szCs w:val="24"/>
          <w:rtl/>
        </w:rPr>
        <w:t>،</w:t>
      </w:r>
      <w:r w:rsidRPr="0053194A">
        <w:rPr>
          <w:rFonts w:ascii="Simplified Arabic" w:hAnsi="Simplified Arabic" w:cs="Simplified Arabic"/>
          <w:sz w:val="24"/>
          <w:szCs w:val="24"/>
          <w:rtl/>
        </w:rPr>
        <w:t xml:space="preserve"> وتم تعديل بعض الفقرات وإعادة صياغتها بما يتناسب وواقع مجتمعنا الفلسطيني، وقد استخدم مقياس (</w:t>
      </w:r>
      <w:r w:rsidRPr="0053194A">
        <w:rPr>
          <w:rFonts w:ascii="Simplified Arabic" w:hAnsi="Simplified Arabic" w:cs="Simplified Arabic"/>
          <w:sz w:val="24"/>
          <w:szCs w:val="24"/>
        </w:rPr>
        <w:t>Likert</w:t>
      </w:r>
      <w:r w:rsidRPr="0053194A">
        <w:rPr>
          <w:rFonts w:ascii="Simplified Arabic" w:hAnsi="Simplified Arabic" w:cs="Simplified Arabic"/>
          <w:sz w:val="24"/>
          <w:szCs w:val="24"/>
          <w:rtl/>
        </w:rPr>
        <w:t xml:space="preserve">) الخماسي لقياس مستوى </w:t>
      </w:r>
      <w:r w:rsidR="00DD5D48" w:rsidRPr="0053194A">
        <w:rPr>
          <w:rFonts w:ascii="Simplified Arabic" w:hAnsi="Simplified Arabic" w:cs="Simplified Arabic"/>
          <w:sz w:val="24"/>
          <w:szCs w:val="24"/>
          <w:rtl/>
        </w:rPr>
        <w:t>درجة تطبيق</w:t>
      </w:r>
      <w:r w:rsidRPr="0053194A">
        <w:rPr>
          <w:rFonts w:ascii="Simplified Arabic" w:hAnsi="Simplified Arabic" w:cs="Simplified Arabic"/>
          <w:sz w:val="24"/>
          <w:szCs w:val="24"/>
          <w:rtl/>
        </w:rPr>
        <w:t xml:space="preserve"> مديري المدارس الحكومية في محاف</w:t>
      </w:r>
      <w:r w:rsidR="00DD5D48" w:rsidRPr="0053194A">
        <w:rPr>
          <w:rFonts w:ascii="Simplified Arabic" w:hAnsi="Simplified Arabic" w:cs="Simplified Arabic"/>
          <w:sz w:val="24"/>
          <w:szCs w:val="24"/>
          <w:rtl/>
        </w:rPr>
        <w:t>ظة سلفيت نحو ا</w:t>
      </w:r>
      <w:r w:rsidRPr="0053194A">
        <w:rPr>
          <w:rFonts w:ascii="Simplified Arabic" w:hAnsi="Simplified Arabic" w:cs="Simplified Arabic"/>
          <w:sz w:val="24"/>
          <w:szCs w:val="24"/>
          <w:rtl/>
        </w:rPr>
        <w:t>لإدارة الذاتية في مدارسهم لفقرات الدراسة، وتم تصحيح الفقرات الإيجابية لهذا المقياس على النحو التالي: (موافق بشدة (5) نقاط، موافق (4) نقاط، محايد (3) نقاط، معارض (2) نقطة، معارض بشدة نقطة واحدة)، كما تم تصحيح الفقرات السلبية والتي وردت في مجال المعوقات والتي ضمت الفقرتين 54، 55 على النحو التالي: (موافق بشدة (1) نقطة، موافق (2) نقطة، محايد (3) نقاط، معارض (4) نقاط، معارض بشدة (5) نقاط).</w:t>
      </w:r>
    </w:p>
    <w:p w14:paraId="089F364E" w14:textId="2D583B49" w:rsidR="002F7766" w:rsidRPr="0053194A" w:rsidRDefault="002F7766" w:rsidP="00E0623D">
      <w:pPr>
        <w:pStyle w:val="BlockText"/>
        <w:spacing w:after="240"/>
        <w:ind w:left="0"/>
        <w:jc w:val="both"/>
        <w:rPr>
          <w:rFonts w:ascii="Simplified Arabic" w:hAnsi="Simplified Arabic" w:cs="Simplified Arabic"/>
          <w:sz w:val="24"/>
          <w:szCs w:val="24"/>
          <w:rtl/>
        </w:rPr>
      </w:pPr>
      <w:r w:rsidRPr="0053194A">
        <w:rPr>
          <w:rFonts w:ascii="Simplified Arabic" w:hAnsi="Simplified Arabic" w:cs="Simplified Arabic"/>
          <w:b/>
          <w:bCs/>
          <w:sz w:val="24"/>
          <w:szCs w:val="24"/>
          <w:rtl/>
        </w:rPr>
        <w:t xml:space="preserve">ثبات </w:t>
      </w:r>
      <w:r w:rsidR="00E0623D" w:rsidRPr="0053194A">
        <w:rPr>
          <w:rFonts w:ascii="Simplified Arabic" w:hAnsi="Simplified Arabic" w:cs="Simplified Arabic"/>
          <w:b/>
          <w:bCs/>
          <w:sz w:val="24"/>
          <w:szCs w:val="24"/>
          <w:rtl/>
        </w:rPr>
        <w:t xml:space="preserve">الأداة: </w:t>
      </w:r>
      <w:r w:rsidRPr="0053194A">
        <w:rPr>
          <w:rFonts w:ascii="Simplified Arabic" w:hAnsi="Simplified Arabic" w:cs="Simplified Arabic"/>
          <w:sz w:val="24"/>
          <w:szCs w:val="24"/>
          <w:rtl/>
        </w:rPr>
        <w:t xml:space="preserve">بعد تطبيق أداة الدراسة على العينة، تم حساب معامل الثبات للأداة عن طريق استخدام معادلة (كرونباخ ألفا) للاتساق الداخلي، حيث بلغت قيمة معامل الثبـات للأداة (0.88)، وهي قيمة مقبولة </w:t>
      </w:r>
      <w:r w:rsidR="00E0623D" w:rsidRPr="0053194A">
        <w:rPr>
          <w:rFonts w:ascii="Simplified Arabic" w:hAnsi="Simplified Arabic" w:cs="Simplified Arabic"/>
          <w:sz w:val="24"/>
          <w:szCs w:val="24"/>
          <w:rtl/>
        </w:rPr>
        <w:t>إ</w:t>
      </w:r>
      <w:r w:rsidRPr="0053194A">
        <w:rPr>
          <w:rFonts w:ascii="Simplified Arabic" w:hAnsi="Simplified Arabic" w:cs="Simplified Arabic"/>
          <w:sz w:val="24"/>
          <w:szCs w:val="24"/>
          <w:rtl/>
        </w:rPr>
        <w:t>حصائيا</w:t>
      </w:r>
      <w:r w:rsidR="00E0623D" w:rsidRPr="0053194A">
        <w:rPr>
          <w:rFonts w:ascii="Simplified Arabic" w:hAnsi="Simplified Arabic" w:cs="Simplified Arabic"/>
          <w:sz w:val="24"/>
          <w:szCs w:val="24"/>
          <w:rtl/>
        </w:rPr>
        <w:t>ً</w:t>
      </w:r>
      <w:r w:rsidRPr="0053194A">
        <w:rPr>
          <w:rFonts w:ascii="Simplified Arabic" w:hAnsi="Simplified Arabic" w:cs="Simplified Arabic"/>
          <w:sz w:val="24"/>
          <w:szCs w:val="24"/>
          <w:rtl/>
        </w:rPr>
        <w:t>.</w:t>
      </w:r>
    </w:p>
    <w:p w14:paraId="5EF3058E" w14:textId="77777777" w:rsidR="002F7766" w:rsidRPr="00A405D1" w:rsidRDefault="002F7766" w:rsidP="003B5F86">
      <w:pPr>
        <w:shd w:val="clear" w:color="auto" w:fill="FFFFFF"/>
        <w:spacing w:after="120"/>
        <w:ind w:right="180"/>
        <w:rPr>
          <w:rFonts w:cs="Simplified Arabic"/>
          <w:b/>
          <w:bCs/>
          <w:sz w:val="32"/>
          <w:szCs w:val="32"/>
          <w:rtl/>
          <w:lang w:eastAsia="ar-SA"/>
        </w:rPr>
      </w:pPr>
      <w:r w:rsidRPr="00A405D1">
        <w:rPr>
          <w:rFonts w:cs="Simplified Arabic" w:hint="cs"/>
          <w:b/>
          <w:bCs/>
          <w:sz w:val="32"/>
          <w:szCs w:val="32"/>
          <w:rtl/>
          <w:lang w:eastAsia="ar-SA"/>
        </w:rPr>
        <w:t>نتائج الدراسة ومناقشتها:</w:t>
      </w:r>
    </w:p>
    <w:p w14:paraId="2C2913C5" w14:textId="77777777" w:rsidR="002F7766" w:rsidRPr="00B917A0" w:rsidRDefault="002F7766" w:rsidP="0053194A">
      <w:pPr>
        <w:pStyle w:val="BlockText"/>
        <w:ind w:left="0"/>
        <w:jc w:val="both"/>
        <w:rPr>
          <w:rFonts w:cs="Simplified Arabic"/>
          <w:b/>
          <w:bCs/>
          <w:sz w:val="24"/>
          <w:szCs w:val="24"/>
          <w:rtl/>
        </w:rPr>
      </w:pPr>
      <w:r w:rsidRPr="00B917A0">
        <w:rPr>
          <w:rFonts w:cs="Simplified Arabic" w:hint="cs"/>
          <w:b/>
          <w:bCs/>
          <w:sz w:val="24"/>
          <w:szCs w:val="24"/>
          <w:rtl/>
        </w:rPr>
        <w:t xml:space="preserve">السؤال الأول: ما </w:t>
      </w:r>
      <w:r w:rsidR="00DD5D48" w:rsidRPr="00B917A0">
        <w:rPr>
          <w:rFonts w:cs="Simplified Arabic" w:hint="cs"/>
          <w:b/>
          <w:bCs/>
          <w:sz w:val="24"/>
          <w:szCs w:val="24"/>
          <w:rtl/>
        </w:rPr>
        <w:t>درجة تطبيق</w:t>
      </w:r>
      <w:r w:rsidRPr="00B917A0">
        <w:rPr>
          <w:rFonts w:cs="Simplified Arabic" w:hint="cs"/>
          <w:b/>
          <w:bCs/>
          <w:sz w:val="24"/>
          <w:szCs w:val="24"/>
          <w:rtl/>
          <w:lang w:bidi="ar-JO"/>
        </w:rPr>
        <w:t xml:space="preserve"> مديري المدارس الحكومية في محافظة سلفيت </w:t>
      </w:r>
      <w:r w:rsidR="00DD5D48" w:rsidRPr="00B917A0">
        <w:rPr>
          <w:rFonts w:cs="Simplified Arabic" w:hint="cs"/>
          <w:b/>
          <w:bCs/>
          <w:sz w:val="24"/>
          <w:szCs w:val="24"/>
          <w:rtl/>
          <w:lang w:bidi="ar-JO"/>
        </w:rPr>
        <w:t>ل</w:t>
      </w:r>
      <w:r w:rsidRPr="00B917A0">
        <w:rPr>
          <w:rFonts w:cs="Simplified Arabic" w:hint="cs"/>
          <w:b/>
          <w:bCs/>
          <w:sz w:val="24"/>
          <w:szCs w:val="24"/>
          <w:rtl/>
          <w:lang w:bidi="ar-JO"/>
        </w:rPr>
        <w:t>لإدارة الذاتية في مدارسهم</w:t>
      </w:r>
      <w:r w:rsidRPr="00B917A0">
        <w:rPr>
          <w:rFonts w:cs="Simplified Arabic" w:hint="cs"/>
          <w:b/>
          <w:bCs/>
          <w:sz w:val="24"/>
          <w:szCs w:val="24"/>
          <w:rtl/>
        </w:rPr>
        <w:t>؟</w:t>
      </w:r>
    </w:p>
    <w:p w14:paraId="3EE837B8" w14:textId="5507447D" w:rsidR="002F7766" w:rsidRPr="00B917A0" w:rsidRDefault="002F7766" w:rsidP="0053194A">
      <w:pPr>
        <w:spacing w:line="240" w:lineRule="auto"/>
        <w:jc w:val="lowKashida"/>
        <w:rPr>
          <w:rFonts w:cs="Simplified Arabic"/>
          <w:sz w:val="24"/>
          <w:szCs w:val="24"/>
          <w:rtl/>
        </w:rPr>
      </w:pPr>
      <w:r w:rsidRPr="00B917A0">
        <w:rPr>
          <w:rFonts w:cs="Simplified Arabic" w:hint="cs"/>
          <w:sz w:val="24"/>
          <w:szCs w:val="24"/>
          <w:rtl/>
        </w:rPr>
        <w:t>ول</w:t>
      </w:r>
      <w:r w:rsidRPr="00B917A0">
        <w:rPr>
          <w:rFonts w:cs="Simplified Arabic"/>
          <w:sz w:val="24"/>
          <w:szCs w:val="24"/>
          <w:rtl/>
        </w:rPr>
        <w:t>تفسير النتائج اعتمد</w:t>
      </w:r>
      <w:r w:rsidRPr="00B917A0">
        <w:rPr>
          <w:rFonts w:cs="Simplified Arabic" w:hint="cs"/>
          <w:sz w:val="24"/>
          <w:szCs w:val="24"/>
          <w:rtl/>
        </w:rPr>
        <w:t>ت</w:t>
      </w:r>
      <w:r w:rsidRPr="00B917A0">
        <w:rPr>
          <w:rFonts w:cs="Simplified Arabic"/>
          <w:sz w:val="24"/>
          <w:szCs w:val="24"/>
          <w:rtl/>
        </w:rPr>
        <w:t xml:space="preserve"> المتوسطات الحسابية الآتية المعتمدة </w:t>
      </w:r>
      <w:r w:rsidR="00E0623D">
        <w:rPr>
          <w:rFonts w:cs="Simplified Arabic" w:hint="cs"/>
          <w:sz w:val="24"/>
          <w:szCs w:val="24"/>
          <w:rtl/>
        </w:rPr>
        <w:t>إ</w:t>
      </w:r>
      <w:r w:rsidRPr="00B917A0">
        <w:rPr>
          <w:rFonts w:cs="Simplified Arabic" w:hint="cs"/>
          <w:sz w:val="24"/>
          <w:szCs w:val="24"/>
          <w:rtl/>
        </w:rPr>
        <w:t>حصائيا</w:t>
      </w:r>
      <w:r w:rsidR="00E0623D">
        <w:rPr>
          <w:rFonts w:cs="Simplified Arabic" w:hint="cs"/>
          <w:sz w:val="24"/>
          <w:szCs w:val="24"/>
          <w:rtl/>
        </w:rPr>
        <w:t>ً</w:t>
      </w:r>
      <w:r w:rsidRPr="00B917A0">
        <w:rPr>
          <w:rFonts w:cs="Simplified Arabic"/>
          <w:sz w:val="24"/>
          <w:szCs w:val="24"/>
          <w:rtl/>
        </w:rPr>
        <w:t xml:space="preserve"> والخاصة بال</w:t>
      </w:r>
      <w:r w:rsidRPr="00B917A0">
        <w:rPr>
          <w:rFonts w:cs="Simplified Arabic" w:hint="cs"/>
          <w:sz w:val="24"/>
          <w:szCs w:val="24"/>
          <w:rtl/>
        </w:rPr>
        <w:t>إجابة عن</w:t>
      </w:r>
      <w:r w:rsidRPr="00B917A0">
        <w:rPr>
          <w:rFonts w:cs="Simplified Arabic"/>
          <w:sz w:val="24"/>
          <w:szCs w:val="24"/>
          <w:rtl/>
        </w:rPr>
        <w:t xml:space="preserve"> </w:t>
      </w:r>
      <w:r w:rsidRPr="00B917A0">
        <w:rPr>
          <w:rFonts w:cs="Simplified Arabic" w:hint="cs"/>
          <w:sz w:val="24"/>
          <w:szCs w:val="24"/>
          <w:rtl/>
        </w:rPr>
        <w:t xml:space="preserve">الفقرات: </w:t>
      </w:r>
      <w:r w:rsidRPr="00B917A0">
        <w:rPr>
          <w:rFonts w:cs="Simplified Arabic"/>
          <w:sz w:val="24"/>
          <w:szCs w:val="24"/>
          <w:rtl/>
        </w:rPr>
        <w:t xml:space="preserve">(80% فأكثر درجة </w:t>
      </w:r>
      <w:r w:rsidR="00D87F99" w:rsidRPr="00B917A0">
        <w:rPr>
          <w:rFonts w:cs="Simplified Arabic" w:hint="cs"/>
          <w:sz w:val="24"/>
          <w:szCs w:val="24"/>
          <w:rtl/>
        </w:rPr>
        <w:t>التطبيق</w:t>
      </w:r>
      <w:r w:rsidRPr="00B917A0">
        <w:rPr>
          <w:rFonts w:cs="Simplified Arabic"/>
          <w:sz w:val="24"/>
          <w:szCs w:val="24"/>
          <w:rtl/>
        </w:rPr>
        <w:t xml:space="preserve"> كبيرة جداً</w:t>
      </w:r>
      <w:r w:rsidRPr="00B917A0">
        <w:rPr>
          <w:rFonts w:cs="Simplified Arabic" w:hint="cs"/>
          <w:sz w:val="24"/>
          <w:szCs w:val="24"/>
          <w:rtl/>
        </w:rPr>
        <w:t xml:space="preserve">) </w:t>
      </w:r>
      <w:r w:rsidRPr="00B917A0">
        <w:rPr>
          <w:rFonts w:cs="Simplified Arabic"/>
          <w:sz w:val="24"/>
          <w:szCs w:val="24"/>
          <w:rtl/>
        </w:rPr>
        <w:t xml:space="preserve">(70%-79.99% درجة </w:t>
      </w:r>
      <w:r w:rsidR="00D87F99" w:rsidRPr="00B917A0">
        <w:rPr>
          <w:rFonts w:cs="Simplified Arabic" w:hint="cs"/>
          <w:sz w:val="24"/>
          <w:szCs w:val="24"/>
          <w:rtl/>
        </w:rPr>
        <w:t>التطبيق</w:t>
      </w:r>
      <w:r w:rsidRPr="00B917A0">
        <w:rPr>
          <w:rFonts w:cs="Simplified Arabic"/>
          <w:sz w:val="24"/>
          <w:szCs w:val="24"/>
          <w:rtl/>
        </w:rPr>
        <w:t xml:space="preserve"> كبيرة</w:t>
      </w:r>
      <w:r w:rsidRPr="00B917A0">
        <w:rPr>
          <w:rFonts w:cs="Simplified Arabic" w:hint="cs"/>
          <w:sz w:val="24"/>
          <w:szCs w:val="24"/>
          <w:rtl/>
        </w:rPr>
        <w:t xml:space="preserve">) </w:t>
      </w:r>
      <w:r w:rsidRPr="00B917A0">
        <w:rPr>
          <w:rFonts w:cs="Simplified Arabic"/>
          <w:sz w:val="24"/>
          <w:szCs w:val="24"/>
          <w:rtl/>
        </w:rPr>
        <w:t xml:space="preserve">(60%-69.99% درجة </w:t>
      </w:r>
      <w:r w:rsidR="00D87F99" w:rsidRPr="00B917A0">
        <w:rPr>
          <w:rFonts w:cs="Simplified Arabic" w:hint="cs"/>
          <w:sz w:val="24"/>
          <w:szCs w:val="24"/>
          <w:rtl/>
        </w:rPr>
        <w:t>التطبيق</w:t>
      </w:r>
      <w:r w:rsidRPr="00B917A0">
        <w:rPr>
          <w:rFonts w:cs="Simplified Arabic"/>
          <w:sz w:val="24"/>
          <w:szCs w:val="24"/>
          <w:rtl/>
        </w:rPr>
        <w:t xml:space="preserve"> متوسطة</w:t>
      </w:r>
      <w:r w:rsidRPr="00B917A0">
        <w:rPr>
          <w:rFonts w:cs="Simplified Arabic" w:hint="cs"/>
          <w:sz w:val="24"/>
          <w:szCs w:val="24"/>
          <w:rtl/>
        </w:rPr>
        <w:t xml:space="preserve">) </w:t>
      </w:r>
      <w:r w:rsidRPr="00B917A0">
        <w:rPr>
          <w:rFonts w:cs="Simplified Arabic"/>
          <w:sz w:val="24"/>
          <w:szCs w:val="24"/>
          <w:rtl/>
        </w:rPr>
        <w:t xml:space="preserve">(من 50%-59.99% درجة </w:t>
      </w:r>
      <w:r w:rsidR="00D87F99" w:rsidRPr="00B917A0">
        <w:rPr>
          <w:rFonts w:cs="Simplified Arabic" w:hint="cs"/>
          <w:sz w:val="24"/>
          <w:szCs w:val="24"/>
          <w:rtl/>
        </w:rPr>
        <w:t>التطبيق</w:t>
      </w:r>
      <w:r w:rsidRPr="00B917A0">
        <w:rPr>
          <w:rFonts w:cs="Simplified Arabic"/>
          <w:sz w:val="24"/>
          <w:szCs w:val="24"/>
          <w:rtl/>
        </w:rPr>
        <w:t xml:space="preserve"> قليلة</w:t>
      </w:r>
      <w:r w:rsidRPr="00B917A0">
        <w:rPr>
          <w:rFonts w:cs="Simplified Arabic" w:hint="cs"/>
          <w:sz w:val="24"/>
          <w:szCs w:val="24"/>
          <w:rtl/>
        </w:rPr>
        <w:t xml:space="preserve">) </w:t>
      </w:r>
      <w:r w:rsidRPr="00B917A0">
        <w:rPr>
          <w:rFonts w:cs="Simplified Arabic"/>
          <w:sz w:val="24"/>
          <w:szCs w:val="24"/>
          <w:rtl/>
        </w:rPr>
        <w:t xml:space="preserve">(أقل من 50% </w:t>
      </w:r>
      <w:r w:rsidRPr="00B917A0">
        <w:rPr>
          <w:rFonts w:cs="Simplified Arabic" w:hint="cs"/>
          <w:sz w:val="24"/>
          <w:szCs w:val="24"/>
          <w:rtl/>
        </w:rPr>
        <w:t>ال</w:t>
      </w:r>
      <w:r w:rsidRPr="00B917A0">
        <w:rPr>
          <w:rFonts w:cs="Simplified Arabic"/>
          <w:sz w:val="24"/>
          <w:szCs w:val="24"/>
          <w:rtl/>
        </w:rPr>
        <w:t>درجة قليلة جداً</w:t>
      </w:r>
      <w:r w:rsidRPr="00B917A0">
        <w:rPr>
          <w:rFonts w:cs="Simplified Arabic" w:hint="cs"/>
          <w:sz w:val="24"/>
          <w:szCs w:val="24"/>
          <w:rtl/>
        </w:rPr>
        <w:t>)</w:t>
      </w:r>
      <w:r w:rsidRPr="00B917A0">
        <w:rPr>
          <w:rFonts w:cs="Simplified Arabic"/>
          <w:sz w:val="24"/>
          <w:szCs w:val="24"/>
          <w:rtl/>
        </w:rPr>
        <w:t>.</w:t>
      </w:r>
    </w:p>
    <w:p w14:paraId="57DD89F5" w14:textId="3F9B0DE8" w:rsidR="002F7766" w:rsidRPr="00B917A0" w:rsidRDefault="002F7766" w:rsidP="00D87F99">
      <w:pPr>
        <w:rPr>
          <w:rFonts w:ascii="Simplified Arabic" w:hAnsi="Simplified Arabic" w:cs="Simplified Arabic"/>
          <w:b/>
          <w:bCs/>
          <w:sz w:val="24"/>
          <w:szCs w:val="24"/>
          <w:rtl/>
        </w:rPr>
      </w:pPr>
      <w:r w:rsidRPr="00B917A0">
        <w:rPr>
          <w:rFonts w:ascii="Simplified Arabic" w:hAnsi="Simplified Arabic" w:cs="Simplified Arabic"/>
          <w:b/>
          <w:bCs/>
          <w:noProof/>
          <w:sz w:val="24"/>
          <w:szCs w:val="24"/>
          <w:rtl/>
        </w:rPr>
        <w:lastRenderedPageBreak/>
        <w:t>الجدول(1)</w:t>
      </w:r>
      <w:bookmarkStart w:id="0" w:name="_Toc297720911"/>
      <w:bookmarkStart w:id="1" w:name="_Toc297622838"/>
      <w:r w:rsidRPr="00B917A0">
        <w:rPr>
          <w:rFonts w:ascii="Simplified Arabic" w:hAnsi="Simplified Arabic" w:cs="Simplified Arabic"/>
          <w:b/>
          <w:bCs/>
          <w:sz w:val="24"/>
          <w:szCs w:val="24"/>
          <w:rtl/>
        </w:rPr>
        <w:t xml:space="preserve"> </w:t>
      </w:r>
      <w:r w:rsidRPr="00B917A0">
        <w:rPr>
          <w:rFonts w:ascii="Simplified Arabic" w:hAnsi="Simplified Arabic" w:cs="Simplified Arabic"/>
          <w:b/>
          <w:bCs/>
          <w:noProof/>
          <w:sz w:val="24"/>
          <w:szCs w:val="24"/>
          <w:rtl/>
        </w:rPr>
        <w:t>المتوسطات الحسابية والانحرافات المعيارية والنسب المئوية</w:t>
      </w:r>
      <w:bookmarkEnd w:id="0"/>
      <w:r w:rsidRPr="00B917A0">
        <w:rPr>
          <w:rFonts w:ascii="Simplified Arabic" w:hAnsi="Simplified Arabic" w:cs="Simplified Arabic"/>
          <w:b/>
          <w:bCs/>
          <w:noProof/>
          <w:sz w:val="24"/>
          <w:szCs w:val="24"/>
          <w:rtl/>
        </w:rPr>
        <w:t xml:space="preserve"> </w:t>
      </w:r>
      <w:bookmarkEnd w:id="1"/>
      <w:r w:rsidRPr="00B917A0">
        <w:rPr>
          <w:rFonts w:ascii="Simplified Arabic" w:hAnsi="Simplified Arabic" w:cs="Simplified Arabic"/>
          <w:b/>
          <w:bCs/>
          <w:noProof/>
          <w:sz w:val="24"/>
          <w:szCs w:val="24"/>
          <w:rtl/>
        </w:rPr>
        <w:t xml:space="preserve"> ل</w:t>
      </w:r>
      <w:r w:rsidR="00DD5D48" w:rsidRPr="00B917A0">
        <w:rPr>
          <w:rFonts w:ascii="Simplified Arabic" w:hAnsi="Simplified Arabic" w:cs="Simplified Arabic"/>
          <w:b/>
          <w:bCs/>
          <w:noProof/>
          <w:sz w:val="24"/>
          <w:szCs w:val="24"/>
          <w:rtl/>
        </w:rPr>
        <w:t>درجة تطبيق مديري المدارس الحكومية في</w:t>
      </w:r>
      <w:r w:rsidRPr="00B917A0">
        <w:rPr>
          <w:rFonts w:ascii="Simplified Arabic" w:hAnsi="Simplified Arabic" w:cs="Simplified Arabic"/>
          <w:b/>
          <w:bCs/>
          <w:noProof/>
          <w:sz w:val="24"/>
          <w:szCs w:val="24"/>
          <w:rtl/>
        </w:rPr>
        <w:t xml:space="preserve"> محافظة سلفيت </w:t>
      </w:r>
      <w:r w:rsidR="00DD5D48" w:rsidRPr="00B917A0">
        <w:rPr>
          <w:rFonts w:ascii="Simplified Arabic" w:hAnsi="Simplified Arabic" w:cs="Simplified Arabic"/>
          <w:b/>
          <w:bCs/>
          <w:noProof/>
          <w:sz w:val="24"/>
          <w:szCs w:val="24"/>
          <w:rtl/>
        </w:rPr>
        <w:t>ل</w:t>
      </w:r>
      <w:r w:rsidRPr="00B917A0">
        <w:rPr>
          <w:rFonts w:ascii="Simplified Arabic" w:hAnsi="Simplified Arabic" w:cs="Simplified Arabic"/>
          <w:b/>
          <w:bCs/>
          <w:noProof/>
          <w:sz w:val="24"/>
          <w:szCs w:val="24"/>
          <w:rtl/>
        </w:rPr>
        <w:t>لإدارة الذاتية في مدارسهم موزعة حسب المجالات والدرجة الكلية لل</w:t>
      </w:r>
      <w:r w:rsidR="00D87F99" w:rsidRPr="00B917A0">
        <w:rPr>
          <w:rFonts w:ascii="Simplified Arabic" w:hAnsi="Simplified Arabic" w:cs="Simplified Arabic"/>
          <w:b/>
          <w:bCs/>
          <w:noProof/>
          <w:sz w:val="24"/>
          <w:szCs w:val="24"/>
          <w:rtl/>
        </w:rPr>
        <w:t>أ</w:t>
      </w:r>
      <w:r w:rsidRPr="00B917A0">
        <w:rPr>
          <w:rFonts w:ascii="Simplified Arabic" w:hAnsi="Simplified Arabic" w:cs="Simplified Arabic"/>
          <w:b/>
          <w:bCs/>
          <w:noProof/>
          <w:sz w:val="24"/>
          <w:szCs w:val="24"/>
          <w:rtl/>
        </w:rPr>
        <w:t>داة</w:t>
      </w:r>
    </w:p>
    <w:tbl>
      <w:tblPr>
        <w:bidiVisual/>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9"/>
        <w:gridCol w:w="999"/>
        <w:gridCol w:w="1049"/>
        <w:gridCol w:w="1162"/>
        <w:gridCol w:w="2121"/>
      </w:tblGrid>
      <w:tr w:rsidR="002F7766" w:rsidRPr="00A405D1" w14:paraId="2CFADE1B" w14:textId="77777777" w:rsidTr="00A24BB2">
        <w:trPr>
          <w:trHeight w:hRule="exact" w:val="425"/>
          <w:jc w:val="center"/>
        </w:trPr>
        <w:tc>
          <w:tcPr>
            <w:tcW w:w="3039" w:type="dxa"/>
            <w:shd w:val="clear" w:color="auto" w:fill="auto"/>
          </w:tcPr>
          <w:p w14:paraId="690273F6" w14:textId="77777777" w:rsidR="002F7766" w:rsidRPr="00B917A0" w:rsidRDefault="002F7766" w:rsidP="00B917A0">
            <w:pPr>
              <w:ind w:right="180"/>
              <w:jc w:val="center"/>
              <w:rPr>
                <w:rFonts w:cs="Simplified Arabic"/>
                <w:b/>
                <w:bCs/>
                <w:rtl/>
                <w:lang w:bidi="ar-JO"/>
              </w:rPr>
            </w:pPr>
            <w:r w:rsidRPr="00B917A0">
              <w:rPr>
                <w:rFonts w:cs="Simplified Arabic" w:hint="cs"/>
                <w:b/>
                <w:bCs/>
                <w:rtl/>
                <w:lang w:bidi="ar-JO"/>
              </w:rPr>
              <w:t>المجال</w:t>
            </w:r>
          </w:p>
        </w:tc>
        <w:tc>
          <w:tcPr>
            <w:tcW w:w="999" w:type="dxa"/>
            <w:shd w:val="clear" w:color="auto" w:fill="auto"/>
            <w:vAlign w:val="center"/>
          </w:tcPr>
          <w:p w14:paraId="1E279D27" w14:textId="77777777" w:rsidR="002F7766" w:rsidRPr="00B917A0" w:rsidRDefault="002F7766" w:rsidP="00B917A0">
            <w:pPr>
              <w:jc w:val="center"/>
              <w:rPr>
                <w:rFonts w:cs="Simplified Arabic"/>
                <w:b/>
                <w:bCs/>
                <w:rtl/>
                <w:lang w:bidi="ar-JO"/>
              </w:rPr>
            </w:pPr>
            <w:r w:rsidRPr="00B917A0">
              <w:rPr>
                <w:rFonts w:cs="Simplified Arabic"/>
                <w:b/>
                <w:bCs/>
                <w:rtl/>
                <w:lang w:bidi="ar-JO"/>
              </w:rPr>
              <w:t>الانحراف</w:t>
            </w:r>
          </w:p>
        </w:tc>
        <w:tc>
          <w:tcPr>
            <w:tcW w:w="1049" w:type="dxa"/>
            <w:shd w:val="clear" w:color="auto" w:fill="auto"/>
            <w:vAlign w:val="center"/>
          </w:tcPr>
          <w:p w14:paraId="70C4B383" w14:textId="77777777" w:rsidR="002F7766" w:rsidRPr="00B917A0" w:rsidRDefault="002F7766" w:rsidP="00B917A0">
            <w:pPr>
              <w:jc w:val="center"/>
              <w:rPr>
                <w:rFonts w:cs="Simplified Arabic"/>
                <w:b/>
                <w:bCs/>
                <w:rtl/>
                <w:lang w:bidi="ar-JO"/>
              </w:rPr>
            </w:pPr>
            <w:r w:rsidRPr="00B917A0">
              <w:rPr>
                <w:rFonts w:cs="Simplified Arabic" w:hint="cs"/>
                <w:b/>
                <w:bCs/>
                <w:rtl/>
                <w:lang w:bidi="ar-JO"/>
              </w:rPr>
              <w:t>ال</w:t>
            </w:r>
            <w:r w:rsidRPr="00B917A0">
              <w:rPr>
                <w:rFonts w:cs="Simplified Arabic"/>
                <w:b/>
                <w:bCs/>
                <w:rtl/>
                <w:lang w:bidi="ar-JO"/>
              </w:rPr>
              <w:t>متوسط</w:t>
            </w:r>
          </w:p>
        </w:tc>
        <w:tc>
          <w:tcPr>
            <w:tcW w:w="1162" w:type="dxa"/>
            <w:shd w:val="clear" w:color="auto" w:fill="auto"/>
            <w:vAlign w:val="center"/>
          </w:tcPr>
          <w:p w14:paraId="45279A55" w14:textId="77777777" w:rsidR="002F7766" w:rsidRPr="00B917A0" w:rsidRDefault="002F7766" w:rsidP="00B917A0">
            <w:pPr>
              <w:jc w:val="center"/>
              <w:rPr>
                <w:rFonts w:cs="Simplified Arabic"/>
                <w:b/>
                <w:bCs/>
                <w:rtl/>
                <w:lang w:bidi="ar-JO"/>
              </w:rPr>
            </w:pPr>
            <w:r w:rsidRPr="00B917A0">
              <w:rPr>
                <w:rFonts w:cs="Simplified Arabic" w:hint="cs"/>
                <w:b/>
                <w:bCs/>
                <w:rtl/>
                <w:lang w:bidi="ar-JO"/>
              </w:rPr>
              <w:t>النسبة%</w:t>
            </w:r>
          </w:p>
        </w:tc>
        <w:tc>
          <w:tcPr>
            <w:tcW w:w="2121" w:type="dxa"/>
            <w:shd w:val="clear" w:color="auto" w:fill="auto"/>
          </w:tcPr>
          <w:p w14:paraId="1B587E88" w14:textId="77777777" w:rsidR="002F7766" w:rsidRPr="00B917A0" w:rsidRDefault="002F7766" w:rsidP="00B917A0">
            <w:pPr>
              <w:jc w:val="center"/>
              <w:rPr>
                <w:rFonts w:cs="Simplified Arabic"/>
                <w:b/>
                <w:bCs/>
                <w:rtl/>
                <w:lang w:bidi="ar-JO"/>
              </w:rPr>
            </w:pPr>
            <w:r w:rsidRPr="00B917A0">
              <w:rPr>
                <w:rFonts w:cs="Simplified Arabic" w:hint="cs"/>
                <w:b/>
                <w:bCs/>
                <w:rtl/>
                <w:lang w:bidi="ar-JO"/>
              </w:rPr>
              <w:t xml:space="preserve">درجة </w:t>
            </w:r>
            <w:r w:rsidR="00DD5D48" w:rsidRPr="00B917A0">
              <w:rPr>
                <w:rFonts w:cs="Simplified Arabic" w:hint="cs"/>
                <w:b/>
                <w:bCs/>
                <w:rtl/>
                <w:lang w:bidi="ar-JO"/>
              </w:rPr>
              <w:t>التطبيق</w:t>
            </w:r>
          </w:p>
        </w:tc>
      </w:tr>
      <w:tr w:rsidR="002F7766" w:rsidRPr="00A405D1" w14:paraId="5E104EF5" w14:textId="77777777" w:rsidTr="00B917A0">
        <w:trPr>
          <w:trHeight w:hRule="exact" w:val="425"/>
          <w:jc w:val="center"/>
        </w:trPr>
        <w:tc>
          <w:tcPr>
            <w:tcW w:w="3039" w:type="dxa"/>
            <w:shd w:val="clear" w:color="auto" w:fill="auto"/>
          </w:tcPr>
          <w:p w14:paraId="2F277C37" w14:textId="77777777" w:rsidR="002F7766" w:rsidRPr="00B917A0" w:rsidRDefault="002F7766" w:rsidP="002F7766">
            <w:pPr>
              <w:ind w:right="180"/>
              <w:rPr>
                <w:rFonts w:cs="Simplified Arabic"/>
                <w:b/>
                <w:bCs/>
                <w:rtl/>
                <w:lang w:eastAsia="ar-SA"/>
              </w:rPr>
            </w:pPr>
            <w:r w:rsidRPr="00B917A0">
              <w:rPr>
                <w:rFonts w:cs="Simplified Arabic" w:hint="cs"/>
                <w:b/>
                <w:bCs/>
                <w:rtl/>
                <w:lang w:bidi="ar-JO"/>
              </w:rPr>
              <w:t>تفويض الصلاحيات</w:t>
            </w:r>
          </w:p>
        </w:tc>
        <w:tc>
          <w:tcPr>
            <w:tcW w:w="999" w:type="dxa"/>
            <w:shd w:val="clear" w:color="auto" w:fill="auto"/>
            <w:vAlign w:val="center"/>
          </w:tcPr>
          <w:p w14:paraId="18D50B9F" w14:textId="77777777" w:rsidR="002F7766" w:rsidRPr="00B917A0" w:rsidRDefault="002F7766" w:rsidP="00B917A0">
            <w:pPr>
              <w:bidi w:val="0"/>
              <w:jc w:val="center"/>
              <w:rPr>
                <w:rFonts w:ascii="Simplified Arabic" w:hAnsi="Simplified Arabic" w:cs="Simplified Arabic"/>
                <w:color w:val="000000"/>
              </w:rPr>
            </w:pPr>
            <w:r w:rsidRPr="00B917A0">
              <w:rPr>
                <w:rFonts w:ascii="Simplified Arabic" w:hAnsi="Simplified Arabic" w:cs="Simplified Arabic"/>
                <w:color w:val="000000"/>
              </w:rPr>
              <w:t>0.55</w:t>
            </w:r>
          </w:p>
        </w:tc>
        <w:tc>
          <w:tcPr>
            <w:tcW w:w="1049" w:type="dxa"/>
            <w:shd w:val="clear" w:color="auto" w:fill="auto"/>
            <w:vAlign w:val="center"/>
          </w:tcPr>
          <w:p w14:paraId="402B8ABC" w14:textId="77777777" w:rsidR="002F7766" w:rsidRPr="00B917A0" w:rsidRDefault="002F7766" w:rsidP="00B917A0">
            <w:pPr>
              <w:bidi w:val="0"/>
              <w:jc w:val="center"/>
              <w:rPr>
                <w:rFonts w:ascii="Simplified Arabic" w:hAnsi="Simplified Arabic" w:cs="Simplified Arabic"/>
                <w:color w:val="000000"/>
              </w:rPr>
            </w:pPr>
            <w:r w:rsidRPr="00B917A0">
              <w:rPr>
                <w:rFonts w:ascii="Simplified Arabic" w:hAnsi="Simplified Arabic" w:cs="Simplified Arabic"/>
                <w:color w:val="000000"/>
              </w:rPr>
              <w:t>3.41</w:t>
            </w:r>
          </w:p>
        </w:tc>
        <w:tc>
          <w:tcPr>
            <w:tcW w:w="1162" w:type="dxa"/>
            <w:shd w:val="clear" w:color="auto" w:fill="auto"/>
            <w:vAlign w:val="center"/>
          </w:tcPr>
          <w:p w14:paraId="61761C12" w14:textId="77777777" w:rsidR="002F7766" w:rsidRPr="00B917A0" w:rsidRDefault="002F7766" w:rsidP="00B917A0">
            <w:pPr>
              <w:bidi w:val="0"/>
              <w:jc w:val="center"/>
              <w:rPr>
                <w:rFonts w:ascii="Simplified Arabic" w:hAnsi="Simplified Arabic" w:cs="Simplified Arabic"/>
                <w:color w:val="000000"/>
              </w:rPr>
            </w:pPr>
            <w:r w:rsidRPr="00B917A0">
              <w:rPr>
                <w:rFonts w:ascii="Simplified Arabic" w:hAnsi="Simplified Arabic" w:cs="Simplified Arabic"/>
                <w:color w:val="000000"/>
              </w:rPr>
              <w:t>68%</w:t>
            </w:r>
          </w:p>
        </w:tc>
        <w:tc>
          <w:tcPr>
            <w:tcW w:w="2121" w:type="dxa"/>
            <w:shd w:val="clear" w:color="auto" w:fill="auto"/>
          </w:tcPr>
          <w:p w14:paraId="0B1FCD36" w14:textId="77777777" w:rsidR="002F7766" w:rsidRPr="00B917A0" w:rsidRDefault="002F7766" w:rsidP="00B917A0">
            <w:pPr>
              <w:jc w:val="center"/>
              <w:rPr>
                <w:rFonts w:cs="Simplified Arabic"/>
                <w:rtl/>
                <w:lang w:bidi="ar-JO"/>
              </w:rPr>
            </w:pPr>
            <w:r w:rsidRPr="00B917A0">
              <w:rPr>
                <w:rFonts w:cs="Simplified Arabic" w:hint="cs"/>
                <w:rtl/>
                <w:lang w:bidi="ar-JO"/>
              </w:rPr>
              <w:t>متوسطة</w:t>
            </w:r>
          </w:p>
        </w:tc>
      </w:tr>
      <w:tr w:rsidR="002F7766" w:rsidRPr="00A405D1" w14:paraId="383F4EBF" w14:textId="77777777" w:rsidTr="00B917A0">
        <w:trPr>
          <w:trHeight w:hRule="exact" w:val="425"/>
          <w:jc w:val="center"/>
        </w:trPr>
        <w:tc>
          <w:tcPr>
            <w:tcW w:w="3039" w:type="dxa"/>
            <w:shd w:val="clear" w:color="auto" w:fill="auto"/>
          </w:tcPr>
          <w:p w14:paraId="32B1EBA4" w14:textId="77777777" w:rsidR="002F7766" w:rsidRPr="00B917A0" w:rsidRDefault="002F7766" w:rsidP="002F7766">
            <w:pPr>
              <w:ind w:right="180"/>
              <w:rPr>
                <w:rFonts w:cs="Simplified Arabic"/>
                <w:b/>
                <w:bCs/>
                <w:rtl/>
                <w:lang w:eastAsia="ar-SA"/>
              </w:rPr>
            </w:pPr>
            <w:r w:rsidRPr="00B917A0">
              <w:rPr>
                <w:rFonts w:cs="Simplified Arabic" w:hint="cs"/>
                <w:b/>
                <w:bCs/>
                <w:rtl/>
                <w:lang w:bidi="ar-JO"/>
              </w:rPr>
              <w:t>شؤون المعلمين والعاملين</w:t>
            </w:r>
          </w:p>
        </w:tc>
        <w:tc>
          <w:tcPr>
            <w:tcW w:w="999" w:type="dxa"/>
            <w:shd w:val="clear" w:color="auto" w:fill="auto"/>
            <w:vAlign w:val="center"/>
          </w:tcPr>
          <w:p w14:paraId="6EA9B5DC" w14:textId="77777777" w:rsidR="002F7766" w:rsidRPr="00B917A0" w:rsidRDefault="002F7766" w:rsidP="00B917A0">
            <w:pPr>
              <w:bidi w:val="0"/>
              <w:jc w:val="center"/>
              <w:rPr>
                <w:rFonts w:ascii="Simplified Arabic" w:hAnsi="Simplified Arabic" w:cs="Simplified Arabic"/>
                <w:color w:val="000000"/>
              </w:rPr>
            </w:pPr>
            <w:r w:rsidRPr="00B917A0">
              <w:rPr>
                <w:rFonts w:ascii="Simplified Arabic" w:hAnsi="Simplified Arabic" w:cs="Simplified Arabic"/>
                <w:color w:val="000000"/>
              </w:rPr>
              <w:t>0.46</w:t>
            </w:r>
          </w:p>
        </w:tc>
        <w:tc>
          <w:tcPr>
            <w:tcW w:w="1049" w:type="dxa"/>
            <w:shd w:val="clear" w:color="auto" w:fill="auto"/>
            <w:vAlign w:val="center"/>
          </w:tcPr>
          <w:p w14:paraId="7FB2BD77" w14:textId="77777777" w:rsidR="002F7766" w:rsidRPr="00B917A0" w:rsidRDefault="002F7766" w:rsidP="00B917A0">
            <w:pPr>
              <w:bidi w:val="0"/>
              <w:jc w:val="center"/>
              <w:rPr>
                <w:rFonts w:ascii="Simplified Arabic" w:hAnsi="Simplified Arabic" w:cs="Simplified Arabic"/>
                <w:color w:val="000000"/>
              </w:rPr>
            </w:pPr>
            <w:r w:rsidRPr="00B917A0">
              <w:rPr>
                <w:rFonts w:ascii="Simplified Arabic" w:hAnsi="Simplified Arabic" w:cs="Simplified Arabic"/>
                <w:color w:val="000000"/>
              </w:rPr>
              <w:t>3.19</w:t>
            </w:r>
          </w:p>
        </w:tc>
        <w:tc>
          <w:tcPr>
            <w:tcW w:w="1162" w:type="dxa"/>
            <w:shd w:val="clear" w:color="auto" w:fill="auto"/>
            <w:vAlign w:val="center"/>
          </w:tcPr>
          <w:p w14:paraId="071B8AE0" w14:textId="77777777" w:rsidR="002F7766" w:rsidRPr="00B917A0" w:rsidRDefault="002F7766" w:rsidP="00B917A0">
            <w:pPr>
              <w:bidi w:val="0"/>
              <w:jc w:val="center"/>
              <w:rPr>
                <w:rFonts w:ascii="Simplified Arabic" w:hAnsi="Simplified Arabic" w:cs="Simplified Arabic"/>
                <w:color w:val="000000"/>
              </w:rPr>
            </w:pPr>
            <w:r w:rsidRPr="00B917A0">
              <w:rPr>
                <w:rFonts w:ascii="Simplified Arabic" w:hAnsi="Simplified Arabic" w:cs="Simplified Arabic"/>
                <w:color w:val="000000"/>
              </w:rPr>
              <w:t>64%</w:t>
            </w:r>
          </w:p>
        </w:tc>
        <w:tc>
          <w:tcPr>
            <w:tcW w:w="2121" w:type="dxa"/>
            <w:shd w:val="clear" w:color="auto" w:fill="auto"/>
          </w:tcPr>
          <w:p w14:paraId="46AB649A" w14:textId="77777777" w:rsidR="002F7766" w:rsidRPr="00B917A0" w:rsidRDefault="002F7766" w:rsidP="00B917A0">
            <w:pPr>
              <w:jc w:val="center"/>
              <w:rPr>
                <w:rFonts w:cs="Simplified Arabic"/>
                <w:lang w:bidi="ar-JO"/>
              </w:rPr>
            </w:pPr>
            <w:r w:rsidRPr="00B917A0">
              <w:rPr>
                <w:rFonts w:cs="Simplified Arabic" w:hint="cs"/>
                <w:rtl/>
                <w:lang w:bidi="ar-JO"/>
              </w:rPr>
              <w:t>متوسطة</w:t>
            </w:r>
          </w:p>
        </w:tc>
      </w:tr>
      <w:tr w:rsidR="002F7766" w:rsidRPr="00A405D1" w14:paraId="1C7F4014" w14:textId="77777777" w:rsidTr="00B917A0">
        <w:trPr>
          <w:trHeight w:hRule="exact" w:val="425"/>
          <w:jc w:val="center"/>
        </w:trPr>
        <w:tc>
          <w:tcPr>
            <w:tcW w:w="3039" w:type="dxa"/>
            <w:shd w:val="clear" w:color="auto" w:fill="auto"/>
          </w:tcPr>
          <w:p w14:paraId="6FBCD751" w14:textId="77777777" w:rsidR="002F7766" w:rsidRPr="00B917A0" w:rsidRDefault="002F7766" w:rsidP="002F7766">
            <w:pPr>
              <w:ind w:right="180"/>
              <w:rPr>
                <w:rFonts w:cs="Simplified Arabic"/>
                <w:b/>
                <w:bCs/>
                <w:rtl/>
                <w:lang w:eastAsia="ar-SA"/>
              </w:rPr>
            </w:pPr>
            <w:r w:rsidRPr="00B917A0">
              <w:rPr>
                <w:rFonts w:cs="Simplified Arabic" w:hint="cs"/>
                <w:b/>
                <w:bCs/>
                <w:rtl/>
                <w:lang w:bidi="ar-JO"/>
              </w:rPr>
              <w:t>شؤون الطلبة</w:t>
            </w:r>
          </w:p>
        </w:tc>
        <w:tc>
          <w:tcPr>
            <w:tcW w:w="999" w:type="dxa"/>
            <w:shd w:val="clear" w:color="auto" w:fill="auto"/>
            <w:vAlign w:val="center"/>
          </w:tcPr>
          <w:p w14:paraId="3A9D27C7" w14:textId="77777777" w:rsidR="002F7766" w:rsidRPr="00B917A0" w:rsidRDefault="002F7766" w:rsidP="00B917A0">
            <w:pPr>
              <w:bidi w:val="0"/>
              <w:jc w:val="center"/>
              <w:rPr>
                <w:rFonts w:ascii="Simplified Arabic" w:hAnsi="Simplified Arabic" w:cs="Simplified Arabic"/>
                <w:color w:val="000000"/>
              </w:rPr>
            </w:pPr>
            <w:r w:rsidRPr="00B917A0">
              <w:rPr>
                <w:rFonts w:ascii="Simplified Arabic" w:hAnsi="Simplified Arabic" w:cs="Simplified Arabic"/>
                <w:color w:val="000000"/>
              </w:rPr>
              <w:t>0.44</w:t>
            </w:r>
          </w:p>
        </w:tc>
        <w:tc>
          <w:tcPr>
            <w:tcW w:w="1049" w:type="dxa"/>
            <w:shd w:val="clear" w:color="auto" w:fill="auto"/>
            <w:vAlign w:val="center"/>
          </w:tcPr>
          <w:p w14:paraId="3A0BBFC1" w14:textId="77777777" w:rsidR="002F7766" w:rsidRPr="00B917A0" w:rsidRDefault="002F7766" w:rsidP="00B917A0">
            <w:pPr>
              <w:bidi w:val="0"/>
              <w:jc w:val="center"/>
              <w:rPr>
                <w:rFonts w:ascii="Simplified Arabic" w:hAnsi="Simplified Arabic" w:cs="Simplified Arabic"/>
                <w:color w:val="000000"/>
              </w:rPr>
            </w:pPr>
            <w:r w:rsidRPr="00B917A0">
              <w:rPr>
                <w:rFonts w:ascii="Simplified Arabic" w:hAnsi="Simplified Arabic" w:cs="Simplified Arabic"/>
                <w:color w:val="000000"/>
              </w:rPr>
              <w:t>3.45</w:t>
            </w:r>
          </w:p>
        </w:tc>
        <w:tc>
          <w:tcPr>
            <w:tcW w:w="1162" w:type="dxa"/>
            <w:shd w:val="clear" w:color="auto" w:fill="auto"/>
            <w:vAlign w:val="center"/>
          </w:tcPr>
          <w:p w14:paraId="6FC82D5F" w14:textId="77777777" w:rsidR="002F7766" w:rsidRPr="00B917A0" w:rsidRDefault="002F7766" w:rsidP="00B917A0">
            <w:pPr>
              <w:bidi w:val="0"/>
              <w:jc w:val="center"/>
              <w:rPr>
                <w:rFonts w:ascii="Simplified Arabic" w:hAnsi="Simplified Arabic" w:cs="Simplified Arabic"/>
                <w:color w:val="000000"/>
              </w:rPr>
            </w:pPr>
            <w:r w:rsidRPr="00B917A0">
              <w:rPr>
                <w:rFonts w:ascii="Simplified Arabic" w:hAnsi="Simplified Arabic" w:cs="Simplified Arabic"/>
                <w:color w:val="000000"/>
              </w:rPr>
              <w:t>69%</w:t>
            </w:r>
          </w:p>
        </w:tc>
        <w:tc>
          <w:tcPr>
            <w:tcW w:w="2121" w:type="dxa"/>
            <w:shd w:val="clear" w:color="auto" w:fill="auto"/>
          </w:tcPr>
          <w:p w14:paraId="6D8182AE" w14:textId="77777777" w:rsidR="002F7766" w:rsidRPr="00B917A0" w:rsidRDefault="002F7766" w:rsidP="00B917A0">
            <w:pPr>
              <w:jc w:val="center"/>
              <w:rPr>
                <w:rFonts w:cs="Simplified Arabic"/>
                <w:lang w:bidi="ar-JO"/>
              </w:rPr>
            </w:pPr>
            <w:r w:rsidRPr="00B917A0">
              <w:rPr>
                <w:rFonts w:cs="Simplified Arabic" w:hint="cs"/>
                <w:rtl/>
                <w:lang w:bidi="ar-JO"/>
              </w:rPr>
              <w:t>متوسطة</w:t>
            </w:r>
          </w:p>
        </w:tc>
      </w:tr>
      <w:tr w:rsidR="002F7766" w:rsidRPr="00A405D1" w14:paraId="47325F03" w14:textId="77777777" w:rsidTr="00B917A0">
        <w:trPr>
          <w:trHeight w:hRule="exact" w:val="425"/>
          <w:jc w:val="center"/>
        </w:trPr>
        <w:tc>
          <w:tcPr>
            <w:tcW w:w="3039" w:type="dxa"/>
            <w:shd w:val="clear" w:color="auto" w:fill="auto"/>
          </w:tcPr>
          <w:p w14:paraId="58CA0446" w14:textId="77777777" w:rsidR="002F7766" w:rsidRPr="00B917A0" w:rsidRDefault="002F7766" w:rsidP="002F7766">
            <w:pPr>
              <w:ind w:right="180"/>
              <w:rPr>
                <w:rFonts w:cs="Simplified Arabic"/>
                <w:b/>
                <w:bCs/>
                <w:rtl/>
                <w:lang w:eastAsia="ar-SA"/>
              </w:rPr>
            </w:pPr>
            <w:r w:rsidRPr="00B917A0">
              <w:rPr>
                <w:rFonts w:cs="Simplified Arabic" w:hint="cs"/>
                <w:b/>
                <w:bCs/>
                <w:rtl/>
                <w:lang w:bidi="ar-JO"/>
              </w:rPr>
              <w:t>الشراكة مع المجتمع المحلي</w:t>
            </w:r>
          </w:p>
        </w:tc>
        <w:tc>
          <w:tcPr>
            <w:tcW w:w="999" w:type="dxa"/>
            <w:shd w:val="clear" w:color="auto" w:fill="auto"/>
            <w:vAlign w:val="center"/>
          </w:tcPr>
          <w:p w14:paraId="5912D66F" w14:textId="77777777" w:rsidR="002F7766" w:rsidRPr="00B917A0" w:rsidRDefault="002F7766" w:rsidP="00B917A0">
            <w:pPr>
              <w:bidi w:val="0"/>
              <w:jc w:val="center"/>
              <w:rPr>
                <w:rFonts w:ascii="Simplified Arabic" w:hAnsi="Simplified Arabic" w:cs="Simplified Arabic"/>
                <w:color w:val="000000"/>
              </w:rPr>
            </w:pPr>
            <w:r w:rsidRPr="00B917A0">
              <w:rPr>
                <w:rFonts w:ascii="Simplified Arabic" w:hAnsi="Simplified Arabic" w:cs="Simplified Arabic"/>
                <w:color w:val="000000"/>
              </w:rPr>
              <w:t>0.48</w:t>
            </w:r>
          </w:p>
        </w:tc>
        <w:tc>
          <w:tcPr>
            <w:tcW w:w="1049" w:type="dxa"/>
            <w:shd w:val="clear" w:color="auto" w:fill="auto"/>
            <w:vAlign w:val="center"/>
          </w:tcPr>
          <w:p w14:paraId="42B93478" w14:textId="77777777" w:rsidR="002F7766" w:rsidRPr="00B917A0" w:rsidRDefault="002F7766" w:rsidP="00B917A0">
            <w:pPr>
              <w:bidi w:val="0"/>
              <w:jc w:val="center"/>
              <w:rPr>
                <w:rFonts w:ascii="Simplified Arabic" w:hAnsi="Simplified Arabic" w:cs="Simplified Arabic"/>
                <w:color w:val="000000"/>
              </w:rPr>
            </w:pPr>
            <w:r w:rsidRPr="00B917A0">
              <w:rPr>
                <w:rFonts w:ascii="Simplified Arabic" w:hAnsi="Simplified Arabic" w:cs="Simplified Arabic"/>
                <w:color w:val="000000"/>
              </w:rPr>
              <w:t>3.90</w:t>
            </w:r>
          </w:p>
        </w:tc>
        <w:tc>
          <w:tcPr>
            <w:tcW w:w="1162" w:type="dxa"/>
            <w:shd w:val="clear" w:color="auto" w:fill="auto"/>
            <w:vAlign w:val="center"/>
          </w:tcPr>
          <w:p w14:paraId="561EB8C2" w14:textId="77777777" w:rsidR="002F7766" w:rsidRPr="00B917A0" w:rsidRDefault="002F7766" w:rsidP="00B917A0">
            <w:pPr>
              <w:bidi w:val="0"/>
              <w:jc w:val="center"/>
              <w:rPr>
                <w:rFonts w:ascii="Simplified Arabic" w:hAnsi="Simplified Arabic" w:cs="Simplified Arabic"/>
                <w:color w:val="000000"/>
              </w:rPr>
            </w:pPr>
            <w:r w:rsidRPr="00B917A0">
              <w:rPr>
                <w:rFonts w:ascii="Simplified Arabic" w:hAnsi="Simplified Arabic" w:cs="Simplified Arabic"/>
                <w:color w:val="000000"/>
              </w:rPr>
              <w:t>78%</w:t>
            </w:r>
          </w:p>
        </w:tc>
        <w:tc>
          <w:tcPr>
            <w:tcW w:w="2121" w:type="dxa"/>
            <w:shd w:val="clear" w:color="auto" w:fill="auto"/>
          </w:tcPr>
          <w:p w14:paraId="73A2CA28" w14:textId="77777777" w:rsidR="002F7766" w:rsidRPr="00B917A0" w:rsidRDefault="002F7766" w:rsidP="00B917A0">
            <w:pPr>
              <w:jc w:val="center"/>
              <w:rPr>
                <w:rFonts w:cs="Simplified Arabic"/>
                <w:rtl/>
                <w:lang w:bidi="ar-JO"/>
              </w:rPr>
            </w:pPr>
            <w:r w:rsidRPr="00B917A0">
              <w:rPr>
                <w:rFonts w:cs="Simplified Arabic" w:hint="cs"/>
                <w:rtl/>
                <w:lang w:bidi="ar-JO"/>
              </w:rPr>
              <w:t>كبيرة</w:t>
            </w:r>
          </w:p>
        </w:tc>
      </w:tr>
      <w:tr w:rsidR="002F7766" w:rsidRPr="00A405D1" w14:paraId="17BE9777" w14:textId="77777777" w:rsidTr="00B917A0">
        <w:trPr>
          <w:trHeight w:hRule="exact" w:val="425"/>
          <w:jc w:val="center"/>
        </w:trPr>
        <w:tc>
          <w:tcPr>
            <w:tcW w:w="3039" w:type="dxa"/>
            <w:shd w:val="clear" w:color="auto" w:fill="auto"/>
          </w:tcPr>
          <w:p w14:paraId="7273C0F1" w14:textId="77777777" w:rsidR="002F7766" w:rsidRPr="00B917A0" w:rsidRDefault="002F7766" w:rsidP="002F7766">
            <w:pPr>
              <w:ind w:right="180"/>
              <w:rPr>
                <w:rFonts w:cs="Simplified Arabic"/>
                <w:b/>
                <w:bCs/>
                <w:rtl/>
                <w:lang w:eastAsia="ar-SA"/>
              </w:rPr>
            </w:pPr>
            <w:r w:rsidRPr="00B917A0">
              <w:rPr>
                <w:rFonts w:cs="Simplified Arabic" w:hint="cs"/>
                <w:b/>
                <w:bCs/>
                <w:rtl/>
                <w:lang w:bidi="ar-JO"/>
              </w:rPr>
              <w:t xml:space="preserve">إدارة المعرفة  </w:t>
            </w:r>
          </w:p>
        </w:tc>
        <w:tc>
          <w:tcPr>
            <w:tcW w:w="999" w:type="dxa"/>
            <w:shd w:val="clear" w:color="auto" w:fill="auto"/>
            <w:vAlign w:val="center"/>
          </w:tcPr>
          <w:p w14:paraId="5DBDC8FF" w14:textId="77777777" w:rsidR="002F7766" w:rsidRPr="00B917A0" w:rsidRDefault="002F7766" w:rsidP="00B917A0">
            <w:pPr>
              <w:bidi w:val="0"/>
              <w:jc w:val="center"/>
              <w:rPr>
                <w:rFonts w:ascii="Simplified Arabic" w:hAnsi="Simplified Arabic" w:cs="Simplified Arabic"/>
                <w:color w:val="000000"/>
              </w:rPr>
            </w:pPr>
            <w:r w:rsidRPr="00B917A0">
              <w:rPr>
                <w:rFonts w:ascii="Simplified Arabic" w:hAnsi="Simplified Arabic" w:cs="Simplified Arabic"/>
                <w:color w:val="000000"/>
              </w:rPr>
              <w:t>0.42</w:t>
            </w:r>
          </w:p>
        </w:tc>
        <w:tc>
          <w:tcPr>
            <w:tcW w:w="1049" w:type="dxa"/>
            <w:shd w:val="clear" w:color="auto" w:fill="auto"/>
            <w:vAlign w:val="center"/>
          </w:tcPr>
          <w:p w14:paraId="54D4CAC2" w14:textId="77777777" w:rsidR="002F7766" w:rsidRPr="00B917A0" w:rsidRDefault="002F7766" w:rsidP="00B917A0">
            <w:pPr>
              <w:bidi w:val="0"/>
              <w:jc w:val="center"/>
              <w:rPr>
                <w:rFonts w:ascii="Simplified Arabic" w:hAnsi="Simplified Arabic" w:cs="Simplified Arabic"/>
                <w:color w:val="000000"/>
              </w:rPr>
            </w:pPr>
            <w:r w:rsidRPr="00B917A0">
              <w:rPr>
                <w:rFonts w:ascii="Simplified Arabic" w:hAnsi="Simplified Arabic" w:cs="Simplified Arabic"/>
                <w:color w:val="000000"/>
              </w:rPr>
              <w:t>4.05</w:t>
            </w:r>
          </w:p>
        </w:tc>
        <w:tc>
          <w:tcPr>
            <w:tcW w:w="1162" w:type="dxa"/>
            <w:shd w:val="clear" w:color="auto" w:fill="auto"/>
            <w:vAlign w:val="center"/>
          </w:tcPr>
          <w:p w14:paraId="02735271" w14:textId="77777777" w:rsidR="002F7766" w:rsidRPr="00B917A0" w:rsidRDefault="002F7766" w:rsidP="00B917A0">
            <w:pPr>
              <w:bidi w:val="0"/>
              <w:jc w:val="center"/>
              <w:rPr>
                <w:rFonts w:ascii="Simplified Arabic" w:hAnsi="Simplified Arabic" w:cs="Simplified Arabic"/>
                <w:color w:val="000000"/>
              </w:rPr>
            </w:pPr>
            <w:r w:rsidRPr="00B917A0">
              <w:rPr>
                <w:rFonts w:ascii="Simplified Arabic" w:hAnsi="Simplified Arabic" w:cs="Simplified Arabic"/>
                <w:color w:val="000000"/>
              </w:rPr>
              <w:t>81%</w:t>
            </w:r>
          </w:p>
        </w:tc>
        <w:tc>
          <w:tcPr>
            <w:tcW w:w="2121" w:type="dxa"/>
            <w:shd w:val="clear" w:color="auto" w:fill="auto"/>
          </w:tcPr>
          <w:p w14:paraId="1D2E63FD" w14:textId="77777777" w:rsidR="002F7766" w:rsidRPr="00B917A0" w:rsidRDefault="002F7766" w:rsidP="00B917A0">
            <w:pPr>
              <w:jc w:val="center"/>
              <w:rPr>
                <w:rFonts w:cs="Simplified Arabic"/>
                <w:rtl/>
                <w:lang w:bidi="ar-JO"/>
              </w:rPr>
            </w:pPr>
            <w:r w:rsidRPr="00B917A0">
              <w:rPr>
                <w:rFonts w:cs="Simplified Arabic" w:hint="cs"/>
                <w:rtl/>
                <w:lang w:bidi="ar-JO"/>
              </w:rPr>
              <w:t>كبيرة جداً</w:t>
            </w:r>
          </w:p>
        </w:tc>
      </w:tr>
      <w:tr w:rsidR="002F7766" w:rsidRPr="00A405D1" w14:paraId="5A63F886" w14:textId="77777777" w:rsidTr="00B917A0">
        <w:trPr>
          <w:trHeight w:hRule="exact" w:val="425"/>
          <w:jc w:val="center"/>
        </w:trPr>
        <w:tc>
          <w:tcPr>
            <w:tcW w:w="3039" w:type="dxa"/>
            <w:shd w:val="clear" w:color="auto" w:fill="auto"/>
          </w:tcPr>
          <w:p w14:paraId="05C55D57" w14:textId="77777777" w:rsidR="002F7766" w:rsidRPr="00B917A0" w:rsidRDefault="002F7766" w:rsidP="002F7766">
            <w:pPr>
              <w:ind w:right="180"/>
              <w:rPr>
                <w:rFonts w:cs="Simplified Arabic"/>
                <w:b/>
                <w:bCs/>
                <w:rtl/>
                <w:lang w:bidi="ar-JO"/>
              </w:rPr>
            </w:pPr>
            <w:r w:rsidRPr="00B917A0">
              <w:rPr>
                <w:rFonts w:cs="Simplified Arabic" w:hint="cs"/>
                <w:b/>
                <w:bCs/>
                <w:rtl/>
                <w:lang w:bidi="ar-JO"/>
              </w:rPr>
              <w:t>المتابعة والمحاسبة</w:t>
            </w:r>
          </w:p>
        </w:tc>
        <w:tc>
          <w:tcPr>
            <w:tcW w:w="999" w:type="dxa"/>
            <w:shd w:val="clear" w:color="auto" w:fill="auto"/>
            <w:vAlign w:val="center"/>
          </w:tcPr>
          <w:p w14:paraId="7F9A936A" w14:textId="77777777" w:rsidR="002F7766" w:rsidRPr="00B917A0" w:rsidRDefault="002F7766" w:rsidP="00B917A0">
            <w:pPr>
              <w:bidi w:val="0"/>
              <w:jc w:val="center"/>
              <w:rPr>
                <w:rFonts w:ascii="Simplified Arabic" w:hAnsi="Simplified Arabic" w:cs="Simplified Arabic"/>
                <w:color w:val="000000"/>
              </w:rPr>
            </w:pPr>
            <w:r w:rsidRPr="00B917A0">
              <w:rPr>
                <w:rFonts w:ascii="Simplified Arabic" w:hAnsi="Simplified Arabic" w:cs="Simplified Arabic"/>
                <w:color w:val="000000"/>
              </w:rPr>
              <w:t>0.41</w:t>
            </w:r>
          </w:p>
        </w:tc>
        <w:tc>
          <w:tcPr>
            <w:tcW w:w="1049" w:type="dxa"/>
            <w:shd w:val="clear" w:color="auto" w:fill="auto"/>
            <w:vAlign w:val="center"/>
          </w:tcPr>
          <w:p w14:paraId="68164E47" w14:textId="77777777" w:rsidR="002F7766" w:rsidRPr="00B917A0" w:rsidRDefault="002F7766" w:rsidP="00B917A0">
            <w:pPr>
              <w:bidi w:val="0"/>
              <w:jc w:val="center"/>
              <w:rPr>
                <w:rFonts w:ascii="Simplified Arabic" w:hAnsi="Simplified Arabic" w:cs="Simplified Arabic"/>
                <w:color w:val="000000"/>
              </w:rPr>
            </w:pPr>
            <w:r w:rsidRPr="00B917A0">
              <w:rPr>
                <w:rFonts w:ascii="Simplified Arabic" w:hAnsi="Simplified Arabic" w:cs="Simplified Arabic"/>
                <w:color w:val="000000"/>
              </w:rPr>
              <w:t>4.07</w:t>
            </w:r>
          </w:p>
        </w:tc>
        <w:tc>
          <w:tcPr>
            <w:tcW w:w="1162" w:type="dxa"/>
            <w:shd w:val="clear" w:color="auto" w:fill="auto"/>
            <w:vAlign w:val="center"/>
          </w:tcPr>
          <w:p w14:paraId="3AC5F4E7" w14:textId="77777777" w:rsidR="002F7766" w:rsidRPr="00B917A0" w:rsidRDefault="002F7766" w:rsidP="00B917A0">
            <w:pPr>
              <w:bidi w:val="0"/>
              <w:jc w:val="center"/>
              <w:rPr>
                <w:rFonts w:ascii="Simplified Arabic" w:hAnsi="Simplified Arabic" w:cs="Simplified Arabic"/>
                <w:color w:val="000000"/>
              </w:rPr>
            </w:pPr>
            <w:r w:rsidRPr="00B917A0">
              <w:rPr>
                <w:rFonts w:ascii="Simplified Arabic" w:hAnsi="Simplified Arabic" w:cs="Simplified Arabic"/>
                <w:color w:val="000000"/>
              </w:rPr>
              <w:t>81%</w:t>
            </w:r>
          </w:p>
        </w:tc>
        <w:tc>
          <w:tcPr>
            <w:tcW w:w="2121" w:type="dxa"/>
            <w:shd w:val="clear" w:color="auto" w:fill="auto"/>
          </w:tcPr>
          <w:p w14:paraId="5751061A" w14:textId="77777777" w:rsidR="002F7766" w:rsidRPr="00B917A0" w:rsidRDefault="002F7766" w:rsidP="00B917A0">
            <w:pPr>
              <w:jc w:val="center"/>
              <w:rPr>
                <w:rFonts w:cs="Simplified Arabic"/>
                <w:rtl/>
                <w:lang w:bidi="ar-JO"/>
              </w:rPr>
            </w:pPr>
            <w:r w:rsidRPr="00B917A0">
              <w:rPr>
                <w:rFonts w:cs="Simplified Arabic" w:hint="cs"/>
                <w:rtl/>
                <w:lang w:bidi="ar-JO"/>
              </w:rPr>
              <w:t>كبيرة جداً</w:t>
            </w:r>
          </w:p>
        </w:tc>
      </w:tr>
      <w:tr w:rsidR="002F7766" w:rsidRPr="00A405D1" w14:paraId="41761B8B" w14:textId="77777777" w:rsidTr="00B917A0">
        <w:trPr>
          <w:trHeight w:hRule="exact" w:val="425"/>
          <w:jc w:val="center"/>
        </w:trPr>
        <w:tc>
          <w:tcPr>
            <w:tcW w:w="3039" w:type="dxa"/>
            <w:shd w:val="clear" w:color="auto" w:fill="auto"/>
          </w:tcPr>
          <w:p w14:paraId="484207CB" w14:textId="77777777" w:rsidR="002F7766" w:rsidRPr="00B917A0" w:rsidRDefault="002F7766" w:rsidP="002F7766">
            <w:pPr>
              <w:ind w:right="180"/>
              <w:rPr>
                <w:rFonts w:cs="Simplified Arabic"/>
                <w:b/>
                <w:bCs/>
                <w:rtl/>
                <w:lang w:bidi="ar-JO"/>
              </w:rPr>
            </w:pPr>
            <w:r w:rsidRPr="00B917A0">
              <w:rPr>
                <w:rFonts w:cs="Simplified Arabic"/>
                <w:b/>
                <w:bCs/>
                <w:rtl/>
                <w:lang w:bidi="ar-JO"/>
              </w:rPr>
              <w:t>الدرجة الكلية</w:t>
            </w:r>
          </w:p>
        </w:tc>
        <w:tc>
          <w:tcPr>
            <w:tcW w:w="999" w:type="dxa"/>
            <w:shd w:val="clear" w:color="auto" w:fill="auto"/>
            <w:vAlign w:val="center"/>
          </w:tcPr>
          <w:p w14:paraId="2831CBCB" w14:textId="77777777" w:rsidR="002F7766" w:rsidRPr="00B917A0" w:rsidRDefault="002F7766" w:rsidP="00B917A0">
            <w:pPr>
              <w:bidi w:val="0"/>
              <w:jc w:val="center"/>
              <w:rPr>
                <w:rFonts w:ascii="Simplified Arabic" w:hAnsi="Simplified Arabic" w:cs="Simplified Arabic"/>
                <w:color w:val="000000"/>
              </w:rPr>
            </w:pPr>
            <w:r w:rsidRPr="00B917A0">
              <w:rPr>
                <w:rFonts w:ascii="Simplified Arabic" w:hAnsi="Simplified Arabic" w:cs="Simplified Arabic"/>
                <w:color w:val="000000"/>
              </w:rPr>
              <w:t>0.34</w:t>
            </w:r>
          </w:p>
        </w:tc>
        <w:tc>
          <w:tcPr>
            <w:tcW w:w="1049" w:type="dxa"/>
            <w:shd w:val="clear" w:color="auto" w:fill="auto"/>
            <w:vAlign w:val="center"/>
          </w:tcPr>
          <w:p w14:paraId="1963E472" w14:textId="77777777" w:rsidR="002F7766" w:rsidRPr="00B917A0" w:rsidRDefault="002F7766" w:rsidP="00B917A0">
            <w:pPr>
              <w:bidi w:val="0"/>
              <w:jc w:val="center"/>
              <w:rPr>
                <w:rFonts w:ascii="Simplified Arabic" w:hAnsi="Simplified Arabic" w:cs="Simplified Arabic"/>
                <w:color w:val="000000"/>
              </w:rPr>
            </w:pPr>
            <w:r w:rsidRPr="00B917A0">
              <w:rPr>
                <w:rFonts w:ascii="Simplified Arabic" w:hAnsi="Simplified Arabic" w:cs="Simplified Arabic"/>
                <w:color w:val="000000"/>
              </w:rPr>
              <w:t>3.67</w:t>
            </w:r>
          </w:p>
        </w:tc>
        <w:tc>
          <w:tcPr>
            <w:tcW w:w="1162" w:type="dxa"/>
            <w:shd w:val="clear" w:color="auto" w:fill="auto"/>
            <w:vAlign w:val="center"/>
          </w:tcPr>
          <w:p w14:paraId="283F97A6" w14:textId="77777777" w:rsidR="002F7766" w:rsidRPr="00B917A0" w:rsidRDefault="002F7766" w:rsidP="00B917A0">
            <w:pPr>
              <w:bidi w:val="0"/>
              <w:jc w:val="center"/>
              <w:rPr>
                <w:rFonts w:ascii="Simplified Arabic" w:hAnsi="Simplified Arabic" w:cs="Simplified Arabic"/>
                <w:color w:val="000000"/>
              </w:rPr>
            </w:pPr>
            <w:r w:rsidRPr="00B917A0">
              <w:rPr>
                <w:rFonts w:ascii="Simplified Arabic" w:hAnsi="Simplified Arabic" w:cs="Simplified Arabic"/>
                <w:color w:val="000000"/>
              </w:rPr>
              <w:t>73%</w:t>
            </w:r>
          </w:p>
        </w:tc>
        <w:tc>
          <w:tcPr>
            <w:tcW w:w="2121" w:type="dxa"/>
            <w:shd w:val="clear" w:color="auto" w:fill="auto"/>
          </w:tcPr>
          <w:p w14:paraId="2AA9718E" w14:textId="18E0B649" w:rsidR="002F7766" w:rsidRPr="00B917A0" w:rsidRDefault="002F7766" w:rsidP="00B917A0">
            <w:pPr>
              <w:jc w:val="center"/>
              <w:rPr>
                <w:rFonts w:cs="Simplified Arabic"/>
                <w:lang w:bidi="ar-JO"/>
              </w:rPr>
            </w:pPr>
            <w:r w:rsidRPr="00B917A0">
              <w:rPr>
                <w:rFonts w:cs="Simplified Arabic" w:hint="cs"/>
                <w:rtl/>
                <w:lang w:bidi="ar-JO"/>
              </w:rPr>
              <w:t>كبيرة</w:t>
            </w:r>
          </w:p>
        </w:tc>
      </w:tr>
    </w:tbl>
    <w:p w14:paraId="6B0B7DDB" w14:textId="52BAFFC9" w:rsidR="002F7766" w:rsidRPr="00B917A0" w:rsidRDefault="002F7766" w:rsidP="0053194A">
      <w:pPr>
        <w:spacing w:line="240" w:lineRule="auto"/>
        <w:jc w:val="lowKashida"/>
        <w:rPr>
          <w:rFonts w:ascii="Calibri" w:hAnsi="Calibri" w:cs="Simplified Arabic"/>
          <w:sz w:val="24"/>
          <w:szCs w:val="24"/>
          <w:rtl/>
        </w:rPr>
      </w:pPr>
      <w:r w:rsidRPr="00B917A0">
        <w:rPr>
          <w:rFonts w:cs="Simplified Arabic" w:hint="cs"/>
          <w:sz w:val="24"/>
          <w:szCs w:val="24"/>
          <w:rtl/>
        </w:rPr>
        <w:t xml:space="preserve">يتضح من خلال الجدول (1) أن درجة </w:t>
      </w:r>
      <w:r w:rsidR="00DD5D48" w:rsidRPr="00B917A0">
        <w:rPr>
          <w:rFonts w:cs="Simplified Arabic" w:hint="cs"/>
          <w:sz w:val="24"/>
          <w:szCs w:val="24"/>
          <w:rtl/>
        </w:rPr>
        <w:t>تطبيق</w:t>
      </w:r>
      <w:r w:rsidRPr="00B917A0">
        <w:rPr>
          <w:rFonts w:cs="Simplified Arabic" w:hint="cs"/>
          <w:sz w:val="24"/>
          <w:szCs w:val="24"/>
          <w:rtl/>
        </w:rPr>
        <w:t xml:space="preserve"> مديري المدارس الحكومية في محافظة سلفيت </w:t>
      </w:r>
      <w:r w:rsidR="00DD5D48" w:rsidRPr="00B917A0">
        <w:rPr>
          <w:rFonts w:cs="Simplified Arabic" w:hint="cs"/>
          <w:sz w:val="24"/>
          <w:szCs w:val="24"/>
          <w:rtl/>
        </w:rPr>
        <w:t>ل</w:t>
      </w:r>
      <w:r w:rsidRPr="00B917A0">
        <w:rPr>
          <w:rFonts w:cs="Simplified Arabic" w:hint="cs"/>
          <w:sz w:val="24"/>
          <w:szCs w:val="24"/>
          <w:rtl/>
        </w:rPr>
        <w:t xml:space="preserve">لإدارة الذاتية في مدارسهم كانت كبيرة </w:t>
      </w:r>
      <w:r w:rsidR="00DD5D48" w:rsidRPr="00B917A0">
        <w:rPr>
          <w:rFonts w:cs="Simplified Arabic" w:hint="cs"/>
          <w:sz w:val="24"/>
          <w:szCs w:val="24"/>
          <w:rtl/>
        </w:rPr>
        <w:t>حيث بلغت النسبة المئوية لدرجة التطبيق 73%</w:t>
      </w:r>
      <w:r w:rsidRPr="00B917A0">
        <w:rPr>
          <w:rFonts w:cs="Simplified Arabic" w:hint="cs"/>
          <w:sz w:val="24"/>
          <w:szCs w:val="24"/>
          <w:rtl/>
        </w:rPr>
        <w:t>، وتراوحت النسبة المئوية للمتوسط الحسابي للدرجة</w:t>
      </w:r>
      <w:r w:rsidRPr="00B917A0">
        <w:rPr>
          <w:rFonts w:cs="Simplified Arabic"/>
          <w:sz w:val="24"/>
          <w:szCs w:val="24"/>
          <w:rtl/>
        </w:rPr>
        <w:t xml:space="preserve"> الكلية </w:t>
      </w:r>
      <w:r w:rsidRPr="00B917A0">
        <w:rPr>
          <w:rFonts w:cs="Simplified Arabic" w:hint="cs"/>
          <w:sz w:val="24"/>
          <w:szCs w:val="24"/>
          <w:rtl/>
        </w:rPr>
        <w:t xml:space="preserve">للمجالات ما بين 64% لمجال شؤون المعلمين والعاملين بدرجة </w:t>
      </w:r>
      <w:r w:rsidR="00DD5D48" w:rsidRPr="00B917A0">
        <w:rPr>
          <w:rFonts w:cs="Simplified Arabic" w:hint="cs"/>
          <w:sz w:val="24"/>
          <w:szCs w:val="24"/>
          <w:rtl/>
        </w:rPr>
        <w:t>تطبيق</w:t>
      </w:r>
      <w:r w:rsidRPr="00B917A0">
        <w:rPr>
          <w:rFonts w:cs="Simplified Arabic" w:hint="cs"/>
          <w:sz w:val="24"/>
          <w:szCs w:val="24"/>
          <w:rtl/>
        </w:rPr>
        <w:t xml:space="preserve"> متوسطة و81% لمجال المتابعة والمحاسبة بدرجة </w:t>
      </w:r>
      <w:r w:rsidR="00DD5D48" w:rsidRPr="00B917A0">
        <w:rPr>
          <w:rFonts w:cs="Simplified Arabic" w:hint="cs"/>
          <w:sz w:val="24"/>
          <w:szCs w:val="24"/>
          <w:rtl/>
        </w:rPr>
        <w:t>تطبيق</w:t>
      </w:r>
      <w:r w:rsidRPr="00B917A0">
        <w:rPr>
          <w:rFonts w:cs="Simplified Arabic" w:hint="cs"/>
          <w:sz w:val="24"/>
          <w:szCs w:val="24"/>
          <w:rtl/>
        </w:rPr>
        <w:t xml:space="preserve"> كبيرة</w:t>
      </w:r>
      <w:r w:rsidR="00E0623D">
        <w:rPr>
          <w:rFonts w:ascii="Calibri" w:hAnsi="Calibri" w:cs="Simplified Arabic" w:hint="cs"/>
          <w:sz w:val="24"/>
          <w:szCs w:val="24"/>
          <w:rtl/>
        </w:rPr>
        <w:t xml:space="preserve"> جداً،</w:t>
      </w:r>
      <w:r w:rsidR="00DD5D48" w:rsidRPr="00B917A0">
        <w:rPr>
          <w:rFonts w:ascii="Calibri" w:hAnsi="Calibri" w:cs="Simplified Arabic" w:hint="cs"/>
          <w:sz w:val="24"/>
          <w:szCs w:val="24"/>
          <w:rtl/>
        </w:rPr>
        <w:t xml:space="preserve"> وكذلك لمجال إدارة المعرفة حيث جاءت النسبة 81% وبدرجة تطبيق كبيرة</w:t>
      </w:r>
      <w:r w:rsidR="00E0623D">
        <w:rPr>
          <w:rFonts w:ascii="Calibri" w:hAnsi="Calibri" w:cs="Simplified Arabic" w:hint="cs"/>
          <w:sz w:val="24"/>
          <w:szCs w:val="24"/>
          <w:rtl/>
        </w:rPr>
        <w:t xml:space="preserve"> جداً</w:t>
      </w:r>
      <w:r w:rsidR="00DD5D48" w:rsidRPr="00B917A0">
        <w:rPr>
          <w:rFonts w:ascii="Calibri" w:hAnsi="Calibri" w:cs="Simplified Arabic" w:hint="cs"/>
          <w:sz w:val="24"/>
          <w:szCs w:val="24"/>
          <w:rtl/>
        </w:rPr>
        <w:t xml:space="preserve">، ويرى الباحث أن استجابات المديرين في مجال إدارة المعرفة، وكذلك مجال المتابعة والمحاسبة جاءت بدرجة تطبيق كبيرة يعود إلى توجه وزارة التربية والتعليم الفلسطينية نحو إدارة المعرفة في مدارسها، </w:t>
      </w:r>
      <w:r w:rsidR="00FF3F91" w:rsidRPr="00B917A0">
        <w:rPr>
          <w:rFonts w:ascii="Calibri" w:hAnsi="Calibri" w:cs="Simplified Arabic" w:hint="cs"/>
          <w:sz w:val="24"/>
          <w:szCs w:val="24"/>
          <w:rtl/>
        </w:rPr>
        <w:t xml:space="preserve">حيث تجبر الوزارة مديري المدارس على تخزين المعرفة واسترجاعها تكنولوجياً، كما أدخلت الوزارة وخاصة في الفترة الأخيرة أنظمة تعليم قائمة على التكنولوجيا، كما أن مجال المتابعة والمحاسبة جاء بدرجة تطبيق كبيرة كون مديريات التعليم في جميع </w:t>
      </w:r>
      <w:r w:rsidR="00D87F99" w:rsidRPr="00B917A0">
        <w:rPr>
          <w:rFonts w:ascii="Calibri" w:hAnsi="Calibri" w:cs="Simplified Arabic" w:hint="cs"/>
          <w:sz w:val="24"/>
          <w:szCs w:val="24"/>
          <w:rtl/>
        </w:rPr>
        <w:t>المحافظات لديها</w:t>
      </w:r>
      <w:r w:rsidR="00FF3F91" w:rsidRPr="00B917A0">
        <w:rPr>
          <w:rFonts w:ascii="Calibri" w:hAnsi="Calibri" w:cs="Simplified Arabic" w:hint="cs"/>
          <w:sz w:val="24"/>
          <w:szCs w:val="24"/>
          <w:rtl/>
        </w:rPr>
        <w:t xml:space="preserve"> جهاز للرقابة الإدارية والمالية يعمل بتقنيات عالية وعلى مدار العام، كما أن حصول مجال شؤون المعلمين والعاملين</w:t>
      </w:r>
      <w:r w:rsidR="00F12A96" w:rsidRPr="00B917A0">
        <w:rPr>
          <w:rFonts w:ascii="Calibri" w:hAnsi="Calibri" w:cs="Simplified Arabic" w:hint="cs"/>
          <w:sz w:val="24"/>
          <w:szCs w:val="24"/>
          <w:rtl/>
        </w:rPr>
        <w:t>، وبدرجة تطبيق متوسطة وبنسبة 64% لم يكن مفاجئاً حيث لا يزال تفويض الصلاحيات يصطدم بكثير من المعوقات. وتتفق نتائج الدراسة مع دراسة كل من (سليم،2015) ودراسة (جبران والشمري،2011). وتختلف مع دراسة (الكناني،</w:t>
      </w:r>
      <w:r w:rsidR="00B202D5">
        <w:rPr>
          <w:rFonts w:ascii="Calibri" w:hAnsi="Calibri" w:cs="Simplified Arabic"/>
          <w:sz w:val="24"/>
          <w:szCs w:val="24"/>
        </w:rPr>
        <w:t xml:space="preserve"> </w:t>
      </w:r>
      <w:r w:rsidR="00F12A96" w:rsidRPr="00B917A0">
        <w:rPr>
          <w:rFonts w:ascii="Calibri" w:hAnsi="Calibri" w:cs="Simplified Arabic" w:hint="cs"/>
          <w:sz w:val="24"/>
          <w:szCs w:val="24"/>
          <w:rtl/>
        </w:rPr>
        <w:t>2015) ودراسة</w:t>
      </w:r>
      <w:r w:rsidR="00B202D5">
        <w:rPr>
          <w:rFonts w:ascii="Calibri" w:hAnsi="Calibri" w:cs="Simplified Arabic"/>
          <w:sz w:val="24"/>
          <w:szCs w:val="24"/>
        </w:rPr>
        <w:t xml:space="preserve"> </w:t>
      </w:r>
      <w:r w:rsidR="00F12A96" w:rsidRPr="00B917A0">
        <w:rPr>
          <w:rFonts w:ascii="Calibri" w:hAnsi="Calibri" w:cs="Simplified Arabic" w:hint="cs"/>
          <w:sz w:val="24"/>
          <w:szCs w:val="24"/>
          <w:rtl/>
        </w:rPr>
        <w:t>(السيسي والعروي،</w:t>
      </w:r>
      <w:r w:rsidR="00B202D5">
        <w:rPr>
          <w:rFonts w:ascii="Calibri" w:hAnsi="Calibri" w:cs="Simplified Arabic"/>
          <w:sz w:val="24"/>
          <w:szCs w:val="24"/>
        </w:rPr>
        <w:t xml:space="preserve"> </w:t>
      </w:r>
      <w:r w:rsidR="00F12A96" w:rsidRPr="00B917A0">
        <w:rPr>
          <w:rFonts w:ascii="Calibri" w:hAnsi="Calibri" w:cs="Simplified Arabic" w:hint="cs"/>
          <w:sz w:val="24"/>
          <w:szCs w:val="24"/>
          <w:rtl/>
        </w:rPr>
        <w:t>2014) ودراسة</w:t>
      </w:r>
      <w:r w:rsidR="00B202D5">
        <w:rPr>
          <w:rFonts w:ascii="Calibri" w:hAnsi="Calibri" w:cs="Simplified Arabic"/>
          <w:sz w:val="24"/>
          <w:szCs w:val="24"/>
        </w:rPr>
        <w:t xml:space="preserve"> </w:t>
      </w:r>
      <w:r w:rsidR="00F12A96" w:rsidRPr="00B917A0">
        <w:rPr>
          <w:rFonts w:ascii="Calibri" w:hAnsi="Calibri" w:cs="Simplified Arabic" w:hint="cs"/>
          <w:sz w:val="24"/>
          <w:szCs w:val="24"/>
          <w:rtl/>
        </w:rPr>
        <w:t>(البلوي، والزبون،2017).</w:t>
      </w:r>
    </w:p>
    <w:p w14:paraId="32E83D03" w14:textId="77777777" w:rsidR="002F7766" w:rsidRPr="00B917A0" w:rsidRDefault="002F7766" w:rsidP="0053194A">
      <w:pPr>
        <w:spacing w:line="240" w:lineRule="auto"/>
        <w:jc w:val="lowKashida"/>
        <w:rPr>
          <w:rFonts w:cs="Simplified Arabic"/>
          <w:sz w:val="24"/>
          <w:szCs w:val="24"/>
          <w:rtl/>
        </w:rPr>
      </w:pPr>
      <w:r w:rsidRPr="00B917A0">
        <w:rPr>
          <w:rFonts w:ascii="Calibri" w:hAnsi="Calibri" w:cs="Simplified Arabic" w:hint="cs"/>
          <w:sz w:val="24"/>
          <w:szCs w:val="24"/>
          <w:rtl/>
        </w:rPr>
        <w:t xml:space="preserve">ولمعرفة درجة </w:t>
      </w:r>
      <w:r w:rsidR="00F12A96" w:rsidRPr="00B917A0">
        <w:rPr>
          <w:rFonts w:ascii="Calibri" w:hAnsi="Calibri" w:cs="Simplified Arabic" w:hint="cs"/>
          <w:sz w:val="24"/>
          <w:szCs w:val="24"/>
          <w:rtl/>
        </w:rPr>
        <w:t>التطبيق</w:t>
      </w:r>
      <w:r w:rsidRPr="00B917A0">
        <w:rPr>
          <w:rFonts w:ascii="Calibri" w:hAnsi="Calibri" w:cs="Simplified Arabic" w:hint="cs"/>
          <w:sz w:val="24"/>
          <w:szCs w:val="24"/>
          <w:rtl/>
        </w:rPr>
        <w:t xml:space="preserve"> لفقرات مجالات </w:t>
      </w:r>
      <w:r w:rsidR="00D87F99" w:rsidRPr="00B917A0">
        <w:rPr>
          <w:rFonts w:cs="Simplified Arabic" w:hint="cs"/>
          <w:sz w:val="24"/>
          <w:szCs w:val="24"/>
          <w:rtl/>
        </w:rPr>
        <w:t>ا</w:t>
      </w:r>
      <w:r w:rsidRPr="00B917A0">
        <w:rPr>
          <w:rFonts w:cs="Simplified Arabic" w:hint="cs"/>
          <w:sz w:val="24"/>
          <w:szCs w:val="24"/>
          <w:rtl/>
        </w:rPr>
        <w:t>لإدارة الذاتية نستعرض ذلك من خلال الجداول التالية:</w:t>
      </w:r>
    </w:p>
    <w:p w14:paraId="127958B6" w14:textId="77777777" w:rsidR="002F7766" w:rsidRPr="00B917A0" w:rsidRDefault="002F7766" w:rsidP="0053194A">
      <w:pPr>
        <w:spacing w:line="240" w:lineRule="auto"/>
        <w:ind w:left="144"/>
        <w:rPr>
          <w:rFonts w:ascii="Simplified Arabic" w:hAnsi="Simplified Arabic" w:cs="Simplified Arabic"/>
          <w:b/>
          <w:bCs/>
          <w:color w:val="000000"/>
          <w:sz w:val="24"/>
          <w:szCs w:val="24"/>
          <w:rtl/>
          <w:lang w:bidi="ar-JO"/>
        </w:rPr>
      </w:pPr>
      <w:r w:rsidRPr="00B917A0">
        <w:rPr>
          <w:rFonts w:ascii="Simplified Arabic" w:hAnsi="Simplified Arabic" w:cs="Simplified Arabic"/>
          <w:b/>
          <w:bCs/>
          <w:color w:val="000000"/>
          <w:sz w:val="24"/>
          <w:szCs w:val="24"/>
          <w:rtl/>
          <w:lang w:bidi="ar-JO"/>
        </w:rPr>
        <w:t>الجدول (</w:t>
      </w:r>
      <w:r w:rsidRPr="00B917A0">
        <w:rPr>
          <w:rFonts w:ascii="Simplified Arabic" w:hAnsi="Simplified Arabic" w:cs="Simplified Arabic" w:hint="cs"/>
          <w:b/>
          <w:bCs/>
          <w:color w:val="000000"/>
          <w:sz w:val="24"/>
          <w:szCs w:val="24"/>
          <w:rtl/>
          <w:lang w:bidi="ar-JO"/>
        </w:rPr>
        <w:t>2</w:t>
      </w:r>
      <w:r w:rsidRPr="00B917A0">
        <w:rPr>
          <w:rFonts w:ascii="Simplified Arabic" w:hAnsi="Simplified Arabic" w:cs="Simplified Arabic"/>
          <w:b/>
          <w:bCs/>
          <w:color w:val="000000"/>
          <w:sz w:val="24"/>
          <w:szCs w:val="24"/>
          <w:rtl/>
          <w:lang w:bidi="ar-JO"/>
        </w:rPr>
        <w:t xml:space="preserve">): المتوسطات الحسابية والانحرافات المعيارية لمستوى فقرات مجال </w:t>
      </w:r>
      <w:r w:rsidRPr="00B917A0">
        <w:rPr>
          <w:rFonts w:ascii="Simplified Arabic" w:hAnsi="Simplified Arabic" w:cs="Simplified Arabic" w:hint="cs"/>
          <w:b/>
          <w:bCs/>
          <w:color w:val="000000"/>
          <w:sz w:val="24"/>
          <w:szCs w:val="24"/>
          <w:rtl/>
          <w:lang w:bidi="ar-JO"/>
        </w:rPr>
        <w:t>تفويض الصلاحيات</w:t>
      </w:r>
    </w:p>
    <w:tbl>
      <w:tblPr>
        <w:tblpPr w:leftFromText="180" w:rightFromText="180" w:vertAnchor="text" w:tblpY="1"/>
        <w:tblOverlap w:val="never"/>
        <w:bidiVisual/>
        <w:tblW w:w="10055" w:type="dxa"/>
        <w:tblLook w:val="04A0" w:firstRow="1" w:lastRow="0" w:firstColumn="1" w:lastColumn="0" w:noHBand="0" w:noVBand="1"/>
      </w:tblPr>
      <w:tblGrid>
        <w:gridCol w:w="845"/>
        <w:gridCol w:w="5540"/>
        <w:gridCol w:w="982"/>
        <w:gridCol w:w="945"/>
        <w:gridCol w:w="837"/>
        <w:gridCol w:w="906"/>
      </w:tblGrid>
      <w:tr w:rsidR="00686850" w:rsidRPr="009F069B" w14:paraId="02B325C2" w14:textId="77777777" w:rsidTr="004F61C9">
        <w:trPr>
          <w:trHeight w:val="285"/>
          <w:tblHeader/>
        </w:trPr>
        <w:tc>
          <w:tcPr>
            <w:tcW w:w="845" w:type="dxa"/>
            <w:tcBorders>
              <w:top w:val="single" w:sz="4" w:space="0" w:color="auto"/>
              <w:left w:val="single" w:sz="4" w:space="0" w:color="auto"/>
              <w:bottom w:val="single" w:sz="4" w:space="0" w:color="auto"/>
              <w:right w:val="single" w:sz="4" w:space="0" w:color="auto"/>
            </w:tcBorders>
            <w:noWrap/>
            <w:vAlign w:val="center"/>
            <w:hideMark/>
          </w:tcPr>
          <w:p w14:paraId="544CEF92" w14:textId="77777777" w:rsidR="002F7766" w:rsidRPr="005153CA" w:rsidRDefault="002F7766" w:rsidP="00FD6384">
            <w:pPr>
              <w:ind w:left="142" w:firstLine="1"/>
              <w:jc w:val="center"/>
              <w:rPr>
                <w:rFonts w:ascii="Simplified Arabic" w:hAnsi="Simplified Arabic" w:cs="Simplified Arabic"/>
                <w:b/>
                <w:bCs/>
                <w:color w:val="000000"/>
              </w:rPr>
            </w:pPr>
            <w:r w:rsidRPr="005153CA">
              <w:rPr>
                <w:rFonts w:ascii="Simplified Arabic" w:hAnsi="Simplified Arabic" w:cs="Simplified Arabic"/>
                <w:b/>
                <w:bCs/>
                <w:color w:val="000000"/>
                <w:rtl/>
              </w:rPr>
              <w:t xml:space="preserve">الرقم </w:t>
            </w:r>
          </w:p>
        </w:tc>
        <w:tc>
          <w:tcPr>
            <w:tcW w:w="5540" w:type="dxa"/>
            <w:tcBorders>
              <w:top w:val="single" w:sz="4" w:space="0" w:color="auto"/>
              <w:left w:val="single" w:sz="4" w:space="0" w:color="auto"/>
              <w:bottom w:val="single" w:sz="4" w:space="0" w:color="auto"/>
              <w:right w:val="single" w:sz="4" w:space="0" w:color="auto"/>
            </w:tcBorders>
            <w:noWrap/>
            <w:vAlign w:val="center"/>
            <w:hideMark/>
          </w:tcPr>
          <w:p w14:paraId="268F8962" w14:textId="77777777" w:rsidR="002F7766" w:rsidRPr="005153CA" w:rsidRDefault="002F7766" w:rsidP="00FD6384">
            <w:pPr>
              <w:ind w:left="142" w:firstLine="1"/>
              <w:jc w:val="center"/>
              <w:rPr>
                <w:rFonts w:ascii="Simplified Arabic" w:hAnsi="Simplified Arabic" w:cs="Simplified Arabic"/>
                <w:b/>
                <w:bCs/>
                <w:color w:val="000000"/>
              </w:rPr>
            </w:pPr>
            <w:r w:rsidRPr="005153CA">
              <w:rPr>
                <w:rFonts w:ascii="Simplified Arabic" w:hAnsi="Simplified Arabic" w:cs="Simplified Arabic"/>
                <w:b/>
                <w:bCs/>
                <w:color w:val="000000"/>
                <w:rtl/>
              </w:rPr>
              <w:t>الفقرات</w:t>
            </w:r>
          </w:p>
        </w:tc>
        <w:tc>
          <w:tcPr>
            <w:tcW w:w="982" w:type="dxa"/>
            <w:tcBorders>
              <w:top w:val="single" w:sz="4" w:space="0" w:color="auto"/>
              <w:left w:val="single" w:sz="4" w:space="0" w:color="auto"/>
              <w:bottom w:val="single" w:sz="4" w:space="0" w:color="auto"/>
              <w:right w:val="single" w:sz="4" w:space="0" w:color="auto"/>
            </w:tcBorders>
            <w:noWrap/>
            <w:vAlign w:val="center"/>
            <w:hideMark/>
          </w:tcPr>
          <w:p w14:paraId="6B964A2B" w14:textId="77777777" w:rsidR="002F7766" w:rsidRPr="005153CA" w:rsidRDefault="002F7766" w:rsidP="00FD6384">
            <w:pPr>
              <w:ind w:left="142" w:firstLine="1"/>
              <w:jc w:val="center"/>
              <w:rPr>
                <w:rFonts w:ascii="Simplified Arabic" w:hAnsi="Simplified Arabic" w:cs="Simplified Arabic"/>
                <w:b/>
                <w:bCs/>
                <w:color w:val="000000"/>
              </w:rPr>
            </w:pPr>
            <w:r w:rsidRPr="005153CA">
              <w:rPr>
                <w:rFonts w:ascii="Simplified Arabic" w:hAnsi="Simplified Arabic" w:cs="Simplified Arabic"/>
                <w:b/>
                <w:bCs/>
                <w:color w:val="000000"/>
                <w:rtl/>
              </w:rPr>
              <w:t>الانحراف المعياري</w:t>
            </w:r>
          </w:p>
        </w:tc>
        <w:tc>
          <w:tcPr>
            <w:tcW w:w="945" w:type="dxa"/>
            <w:tcBorders>
              <w:top w:val="single" w:sz="4" w:space="0" w:color="auto"/>
              <w:left w:val="single" w:sz="4" w:space="0" w:color="auto"/>
              <w:bottom w:val="single" w:sz="4" w:space="0" w:color="auto"/>
              <w:right w:val="single" w:sz="4" w:space="0" w:color="auto"/>
            </w:tcBorders>
          </w:tcPr>
          <w:p w14:paraId="7FA83E17" w14:textId="77777777" w:rsidR="002F7766" w:rsidRPr="005153CA" w:rsidRDefault="002F7766" w:rsidP="00FD6384">
            <w:pPr>
              <w:ind w:left="142" w:firstLine="1"/>
              <w:jc w:val="center"/>
              <w:rPr>
                <w:rFonts w:ascii="Simplified Arabic" w:hAnsi="Simplified Arabic" w:cs="Simplified Arabic"/>
                <w:b/>
                <w:bCs/>
                <w:color w:val="000000"/>
                <w:rtl/>
              </w:rPr>
            </w:pPr>
            <w:r w:rsidRPr="005153CA">
              <w:rPr>
                <w:rFonts w:ascii="Simplified Arabic" w:hAnsi="Simplified Arabic" w:cs="Simplified Arabic"/>
                <w:b/>
                <w:bCs/>
                <w:color w:val="000000"/>
                <w:rtl/>
              </w:rPr>
              <w:t>الوسط الحسابي</w:t>
            </w:r>
          </w:p>
        </w:tc>
        <w:tc>
          <w:tcPr>
            <w:tcW w:w="837" w:type="dxa"/>
            <w:tcBorders>
              <w:top w:val="single" w:sz="4" w:space="0" w:color="auto"/>
              <w:left w:val="single" w:sz="4" w:space="0" w:color="auto"/>
              <w:bottom w:val="single" w:sz="4" w:space="0" w:color="auto"/>
              <w:right w:val="single" w:sz="4" w:space="0" w:color="auto"/>
            </w:tcBorders>
            <w:noWrap/>
            <w:vAlign w:val="center"/>
            <w:hideMark/>
          </w:tcPr>
          <w:p w14:paraId="7462FCE7" w14:textId="77777777" w:rsidR="002F7766" w:rsidRPr="005153CA" w:rsidRDefault="002F7766" w:rsidP="00FD6384">
            <w:pPr>
              <w:ind w:left="142" w:firstLine="1"/>
              <w:jc w:val="center"/>
              <w:rPr>
                <w:rFonts w:ascii="Simplified Arabic" w:hAnsi="Simplified Arabic" w:cs="Simplified Arabic"/>
                <w:b/>
                <w:bCs/>
                <w:color w:val="000000"/>
              </w:rPr>
            </w:pPr>
            <w:r w:rsidRPr="005153CA">
              <w:rPr>
                <w:rFonts w:ascii="Simplified Arabic" w:hAnsi="Simplified Arabic" w:cs="Simplified Arabic"/>
                <w:b/>
                <w:bCs/>
                <w:color w:val="000000"/>
                <w:rtl/>
              </w:rPr>
              <w:t xml:space="preserve">النسبة المئوية </w:t>
            </w:r>
          </w:p>
        </w:tc>
        <w:tc>
          <w:tcPr>
            <w:tcW w:w="906" w:type="dxa"/>
            <w:tcBorders>
              <w:top w:val="single" w:sz="4" w:space="0" w:color="auto"/>
              <w:left w:val="single" w:sz="4" w:space="0" w:color="auto"/>
              <w:bottom w:val="single" w:sz="4" w:space="0" w:color="auto"/>
              <w:right w:val="single" w:sz="4" w:space="0" w:color="auto"/>
            </w:tcBorders>
            <w:noWrap/>
            <w:vAlign w:val="center"/>
            <w:hideMark/>
          </w:tcPr>
          <w:p w14:paraId="148D1033" w14:textId="77777777" w:rsidR="002F7766" w:rsidRPr="005153CA" w:rsidRDefault="002F7766" w:rsidP="00FD6384">
            <w:pPr>
              <w:ind w:left="142" w:firstLine="1"/>
              <w:jc w:val="center"/>
              <w:rPr>
                <w:rFonts w:ascii="Simplified Arabic" w:hAnsi="Simplified Arabic" w:cs="Simplified Arabic"/>
                <w:b/>
                <w:bCs/>
                <w:color w:val="000000"/>
              </w:rPr>
            </w:pPr>
            <w:r w:rsidRPr="005153CA">
              <w:rPr>
                <w:rFonts w:ascii="Simplified Arabic" w:hAnsi="Simplified Arabic" w:cs="Simplified Arabic"/>
                <w:b/>
                <w:bCs/>
                <w:color w:val="000000"/>
                <w:rtl/>
              </w:rPr>
              <w:t xml:space="preserve">درجة </w:t>
            </w:r>
            <w:r w:rsidR="00F12A96" w:rsidRPr="005153CA">
              <w:rPr>
                <w:rFonts w:ascii="Simplified Arabic" w:hAnsi="Simplified Arabic" w:cs="Simplified Arabic"/>
                <w:b/>
                <w:bCs/>
                <w:color w:val="000000"/>
                <w:rtl/>
              </w:rPr>
              <w:t>التطبيق</w:t>
            </w:r>
          </w:p>
        </w:tc>
      </w:tr>
      <w:tr w:rsidR="00686850" w:rsidRPr="009F069B" w14:paraId="2C86C714" w14:textId="77777777" w:rsidTr="004F61C9">
        <w:trPr>
          <w:trHeight w:val="285"/>
        </w:trPr>
        <w:tc>
          <w:tcPr>
            <w:tcW w:w="845" w:type="dxa"/>
            <w:tcBorders>
              <w:top w:val="nil"/>
              <w:left w:val="single" w:sz="4" w:space="0" w:color="auto"/>
              <w:bottom w:val="single" w:sz="4" w:space="0" w:color="auto"/>
              <w:right w:val="single" w:sz="4" w:space="0" w:color="auto"/>
            </w:tcBorders>
            <w:noWrap/>
            <w:vAlign w:val="center"/>
            <w:hideMark/>
          </w:tcPr>
          <w:p w14:paraId="2DBC43EB" w14:textId="77777777" w:rsidR="002F7766" w:rsidRPr="005153CA" w:rsidRDefault="002F7766" w:rsidP="00FD6384">
            <w:pPr>
              <w:ind w:left="142" w:hanging="108"/>
              <w:jc w:val="center"/>
              <w:rPr>
                <w:rFonts w:ascii="Simplified Arabic" w:hAnsi="Simplified Arabic" w:cs="Simplified Arabic"/>
                <w:color w:val="000000"/>
              </w:rPr>
            </w:pPr>
            <w:r w:rsidRPr="005153CA">
              <w:rPr>
                <w:rFonts w:ascii="Simplified Arabic" w:hAnsi="Simplified Arabic" w:cs="Simplified Arabic"/>
                <w:color w:val="000000"/>
              </w:rPr>
              <w:t>1</w:t>
            </w:r>
          </w:p>
        </w:tc>
        <w:tc>
          <w:tcPr>
            <w:tcW w:w="5540" w:type="dxa"/>
            <w:tcBorders>
              <w:top w:val="nil"/>
              <w:left w:val="single" w:sz="4" w:space="0" w:color="auto"/>
              <w:bottom w:val="single" w:sz="4" w:space="0" w:color="auto"/>
              <w:right w:val="single" w:sz="4" w:space="0" w:color="auto"/>
            </w:tcBorders>
            <w:noWrap/>
          </w:tcPr>
          <w:p w14:paraId="2A8649F1" w14:textId="77777777" w:rsidR="002F7766" w:rsidRPr="005153CA" w:rsidRDefault="002F7766" w:rsidP="00FD6384">
            <w:pPr>
              <w:rPr>
                <w:rFonts w:ascii="Simplified Arabic" w:hAnsi="Simplified Arabic" w:cs="Simplified Arabic"/>
                <w:rtl/>
                <w:lang w:bidi="ar-JO"/>
              </w:rPr>
            </w:pPr>
            <w:r w:rsidRPr="005153CA">
              <w:rPr>
                <w:rFonts w:ascii="Simplified Arabic" w:hAnsi="Simplified Arabic" w:cs="Simplified Arabic"/>
                <w:rtl/>
                <w:lang w:bidi="ar-JO"/>
              </w:rPr>
              <w:t>يمنح المدير صلاحيات في اتخاذ القرارات دون الرجوع لمديرية التربية</w:t>
            </w:r>
          </w:p>
        </w:tc>
        <w:tc>
          <w:tcPr>
            <w:tcW w:w="982" w:type="dxa"/>
            <w:tcBorders>
              <w:top w:val="nil"/>
              <w:left w:val="single" w:sz="4" w:space="0" w:color="auto"/>
              <w:bottom w:val="single" w:sz="4" w:space="0" w:color="auto"/>
              <w:right w:val="single" w:sz="4" w:space="0" w:color="auto"/>
            </w:tcBorders>
            <w:noWrap/>
            <w:vAlign w:val="center"/>
          </w:tcPr>
          <w:p w14:paraId="7CCF7C89" w14:textId="77777777" w:rsidR="002F7766" w:rsidRPr="005153CA" w:rsidRDefault="002F7766" w:rsidP="00FD6384">
            <w:pPr>
              <w:jc w:val="center"/>
              <w:rPr>
                <w:rFonts w:ascii="Simplified Arabic" w:hAnsi="Simplified Arabic" w:cs="Simplified Arabic"/>
                <w:color w:val="000000"/>
              </w:rPr>
            </w:pPr>
            <w:r w:rsidRPr="005153CA">
              <w:rPr>
                <w:rFonts w:ascii="Simplified Arabic" w:hAnsi="Simplified Arabic" w:cs="Simplified Arabic"/>
                <w:color w:val="000000"/>
              </w:rPr>
              <w:t>0.97</w:t>
            </w:r>
          </w:p>
        </w:tc>
        <w:tc>
          <w:tcPr>
            <w:tcW w:w="945" w:type="dxa"/>
            <w:tcBorders>
              <w:top w:val="nil"/>
              <w:left w:val="single" w:sz="4" w:space="0" w:color="auto"/>
              <w:bottom w:val="single" w:sz="4" w:space="0" w:color="auto"/>
              <w:right w:val="single" w:sz="4" w:space="0" w:color="auto"/>
            </w:tcBorders>
            <w:vAlign w:val="center"/>
          </w:tcPr>
          <w:p w14:paraId="3EE999BE" w14:textId="77777777" w:rsidR="002F7766" w:rsidRPr="005153CA" w:rsidRDefault="002F7766" w:rsidP="00FD6384">
            <w:pPr>
              <w:jc w:val="center"/>
              <w:rPr>
                <w:rFonts w:ascii="Simplified Arabic" w:hAnsi="Simplified Arabic" w:cs="Simplified Arabic"/>
                <w:color w:val="000000"/>
              </w:rPr>
            </w:pPr>
            <w:r w:rsidRPr="005153CA">
              <w:rPr>
                <w:rFonts w:ascii="Simplified Arabic" w:hAnsi="Simplified Arabic" w:cs="Simplified Arabic"/>
                <w:color w:val="000000"/>
              </w:rPr>
              <w:t>3.43</w:t>
            </w:r>
          </w:p>
        </w:tc>
        <w:tc>
          <w:tcPr>
            <w:tcW w:w="837" w:type="dxa"/>
            <w:tcBorders>
              <w:top w:val="nil"/>
              <w:left w:val="single" w:sz="4" w:space="0" w:color="auto"/>
              <w:bottom w:val="single" w:sz="4" w:space="0" w:color="auto"/>
              <w:right w:val="single" w:sz="4" w:space="0" w:color="auto"/>
            </w:tcBorders>
            <w:noWrap/>
            <w:vAlign w:val="center"/>
          </w:tcPr>
          <w:p w14:paraId="22BBDF2C" w14:textId="77777777" w:rsidR="002F7766" w:rsidRPr="005153CA" w:rsidRDefault="002F7766" w:rsidP="00FD6384">
            <w:pPr>
              <w:jc w:val="center"/>
              <w:rPr>
                <w:rFonts w:ascii="Simplified Arabic" w:hAnsi="Simplified Arabic" w:cs="Simplified Arabic"/>
                <w:color w:val="000000"/>
              </w:rPr>
            </w:pPr>
            <w:r w:rsidRPr="005153CA">
              <w:rPr>
                <w:rFonts w:ascii="Simplified Arabic" w:hAnsi="Simplified Arabic" w:cs="Simplified Arabic"/>
                <w:color w:val="000000"/>
              </w:rPr>
              <w:t>69%</w:t>
            </w:r>
          </w:p>
        </w:tc>
        <w:tc>
          <w:tcPr>
            <w:tcW w:w="906" w:type="dxa"/>
            <w:tcBorders>
              <w:top w:val="nil"/>
              <w:left w:val="single" w:sz="4" w:space="0" w:color="auto"/>
              <w:bottom w:val="single" w:sz="4" w:space="0" w:color="auto"/>
              <w:right w:val="single" w:sz="4" w:space="0" w:color="auto"/>
            </w:tcBorders>
            <w:noWrap/>
            <w:vAlign w:val="center"/>
            <w:hideMark/>
          </w:tcPr>
          <w:p w14:paraId="1C6D69F6" w14:textId="77777777" w:rsidR="002F7766" w:rsidRPr="005153CA" w:rsidRDefault="002F7766" w:rsidP="00FD6384">
            <w:pPr>
              <w:jc w:val="center"/>
              <w:rPr>
                <w:rFonts w:ascii="Simplified Arabic" w:hAnsi="Simplified Arabic" w:cs="Simplified Arabic"/>
              </w:rPr>
            </w:pPr>
            <w:r w:rsidRPr="005153CA">
              <w:rPr>
                <w:rFonts w:ascii="Simplified Arabic" w:hAnsi="Simplified Arabic" w:cs="Simplified Arabic"/>
                <w:color w:val="000000"/>
                <w:rtl/>
              </w:rPr>
              <w:t>متوسطة</w:t>
            </w:r>
          </w:p>
        </w:tc>
      </w:tr>
      <w:tr w:rsidR="00686850" w:rsidRPr="009F069B" w14:paraId="07301C72" w14:textId="77777777" w:rsidTr="004F61C9">
        <w:trPr>
          <w:trHeight w:val="285"/>
        </w:trPr>
        <w:tc>
          <w:tcPr>
            <w:tcW w:w="845" w:type="dxa"/>
            <w:tcBorders>
              <w:top w:val="nil"/>
              <w:left w:val="single" w:sz="4" w:space="0" w:color="auto"/>
              <w:bottom w:val="single" w:sz="4" w:space="0" w:color="auto"/>
              <w:right w:val="single" w:sz="4" w:space="0" w:color="auto"/>
            </w:tcBorders>
            <w:noWrap/>
            <w:vAlign w:val="center"/>
            <w:hideMark/>
          </w:tcPr>
          <w:p w14:paraId="49901365" w14:textId="77777777" w:rsidR="002F7766" w:rsidRPr="005153CA" w:rsidRDefault="002F7766" w:rsidP="00FD6384">
            <w:pPr>
              <w:ind w:left="142" w:firstLine="1"/>
              <w:jc w:val="center"/>
              <w:rPr>
                <w:rFonts w:ascii="Simplified Arabic" w:hAnsi="Simplified Arabic" w:cs="Simplified Arabic"/>
                <w:color w:val="000000"/>
              </w:rPr>
            </w:pPr>
            <w:r w:rsidRPr="005153CA">
              <w:rPr>
                <w:rFonts w:ascii="Simplified Arabic" w:hAnsi="Simplified Arabic" w:cs="Simplified Arabic"/>
                <w:color w:val="000000"/>
              </w:rPr>
              <w:t>2</w:t>
            </w:r>
          </w:p>
        </w:tc>
        <w:tc>
          <w:tcPr>
            <w:tcW w:w="5540" w:type="dxa"/>
            <w:tcBorders>
              <w:top w:val="nil"/>
              <w:left w:val="single" w:sz="4" w:space="0" w:color="auto"/>
              <w:bottom w:val="single" w:sz="4" w:space="0" w:color="auto"/>
              <w:right w:val="single" w:sz="4" w:space="0" w:color="auto"/>
            </w:tcBorders>
            <w:noWrap/>
          </w:tcPr>
          <w:p w14:paraId="3744EE52" w14:textId="77777777" w:rsidR="002F7766" w:rsidRPr="005153CA" w:rsidRDefault="002F7766" w:rsidP="00FD6384">
            <w:pPr>
              <w:rPr>
                <w:rFonts w:ascii="Simplified Arabic" w:hAnsi="Simplified Arabic" w:cs="Simplified Arabic"/>
                <w:rtl/>
                <w:lang w:bidi="ar-JO"/>
              </w:rPr>
            </w:pPr>
            <w:r w:rsidRPr="005153CA">
              <w:rPr>
                <w:rFonts w:ascii="Simplified Arabic" w:hAnsi="Simplified Arabic" w:cs="Simplified Arabic"/>
                <w:rtl/>
                <w:lang w:bidi="ar-JO"/>
              </w:rPr>
              <w:t>يوزع المدير ميزانية المدرسة كما يراه مناسباً</w:t>
            </w:r>
          </w:p>
        </w:tc>
        <w:tc>
          <w:tcPr>
            <w:tcW w:w="982" w:type="dxa"/>
            <w:tcBorders>
              <w:top w:val="nil"/>
              <w:left w:val="single" w:sz="4" w:space="0" w:color="auto"/>
              <w:bottom w:val="single" w:sz="4" w:space="0" w:color="auto"/>
              <w:right w:val="single" w:sz="4" w:space="0" w:color="auto"/>
            </w:tcBorders>
            <w:noWrap/>
            <w:vAlign w:val="center"/>
          </w:tcPr>
          <w:p w14:paraId="6A779774" w14:textId="77777777" w:rsidR="002F7766" w:rsidRPr="005153CA" w:rsidRDefault="002F7766" w:rsidP="00FD6384">
            <w:pPr>
              <w:jc w:val="center"/>
              <w:rPr>
                <w:rFonts w:ascii="Simplified Arabic" w:hAnsi="Simplified Arabic" w:cs="Simplified Arabic"/>
                <w:color w:val="000000"/>
              </w:rPr>
            </w:pPr>
            <w:r w:rsidRPr="005153CA">
              <w:rPr>
                <w:rFonts w:ascii="Simplified Arabic" w:hAnsi="Simplified Arabic" w:cs="Simplified Arabic"/>
                <w:color w:val="000000"/>
              </w:rPr>
              <w:t>0.80</w:t>
            </w:r>
          </w:p>
        </w:tc>
        <w:tc>
          <w:tcPr>
            <w:tcW w:w="945" w:type="dxa"/>
            <w:tcBorders>
              <w:top w:val="nil"/>
              <w:left w:val="single" w:sz="4" w:space="0" w:color="auto"/>
              <w:bottom w:val="single" w:sz="4" w:space="0" w:color="auto"/>
              <w:right w:val="single" w:sz="4" w:space="0" w:color="auto"/>
            </w:tcBorders>
            <w:vAlign w:val="center"/>
          </w:tcPr>
          <w:p w14:paraId="08FA2AEA" w14:textId="77777777" w:rsidR="002F7766" w:rsidRPr="005153CA" w:rsidRDefault="002F7766" w:rsidP="00FD6384">
            <w:pPr>
              <w:jc w:val="center"/>
              <w:rPr>
                <w:rFonts w:ascii="Simplified Arabic" w:hAnsi="Simplified Arabic" w:cs="Simplified Arabic"/>
                <w:color w:val="000000"/>
              </w:rPr>
            </w:pPr>
            <w:r w:rsidRPr="005153CA">
              <w:rPr>
                <w:rFonts w:ascii="Simplified Arabic" w:hAnsi="Simplified Arabic" w:cs="Simplified Arabic"/>
                <w:color w:val="000000"/>
              </w:rPr>
              <w:t>4.13</w:t>
            </w:r>
          </w:p>
        </w:tc>
        <w:tc>
          <w:tcPr>
            <w:tcW w:w="837" w:type="dxa"/>
            <w:tcBorders>
              <w:top w:val="nil"/>
              <w:left w:val="single" w:sz="4" w:space="0" w:color="auto"/>
              <w:bottom w:val="single" w:sz="4" w:space="0" w:color="auto"/>
              <w:right w:val="single" w:sz="4" w:space="0" w:color="auto"/>
            </w:tcBorders>
            <w:noWrap/>
            <w:vAlign w:val="center"/>
          </w:tcPr>
          <w:p w14:paraId="004D0A75" w14:textId="77777777" w:rsidR="002F7766" w:rsidRPr="005153CA" w:rsidRDefault="002F7766" w:rsidP="00FD6384">
            <w:pPr>
              <w:jc w:val="center"/>
              <w:rPr>
                <w:rFonts w:ascii="Simplified Arabic" w:hAnsi="Simplified Arabic" w:cs="Simplified Arabic"/>
                <w:color w:val="000000"/>
              </w:rPr>
            </w:pPr>
            <w:r w:rsidRPr="005153CA">
              <w:rPr>
                <w:rFonts w:ascii="Simplified Arabic" w:hAnsi="Simplified Arabic" w:cs="Simplified Arabic"/>
                <w:color w:val="000000"/>
              </w:rPr>
              <w:t>83%</w:t>
            </w:r>
          </w:p>
        </w:tc>
        <w:tc>
          <w:tcPr>
            <w:tcW w:w="906" w:type="dxa"/>
            <w:tcBorders>
              <w:top w:val="nil"/>
              <w:left w:val="single" w:sz="4" w:space="0" w:color="auto"/>
              <w:bottom w:val="single" w:sz="4" w:space="0" w:color="auto"/>
              <w:right w:val="single" w:sz="4" w:space="0" w:color="auto"/>
            </w:tcBorders>
            <w:noWrap/>
            <w:vAlign w:val="center"/>
            <w:hideMark/>
          </w:tcPr>
          <w:p w14:paraId="2696EDDE" w14:textId="77777777" w:rsidR="002F7766" w:rsidRPr="005153CA" w:rsidRDefault="002F7766" w:rsidP="00FD6384">
            <w:pPr>
              <w:jc w:val="center"/>
              <w:rPr>
                <w:rFonts w:ascii="Simplified Arabic" w:hAnsi="Simplified Arabic" w:cs="Simplified Arabic"/>
              </w:rPr>
            </w:pPr>
            <w:r w:rsidRPr="005153CA">
              <w:rPr>
                <w:rFonts w:ascii="Simplified Arabic" w:hAnsi="Simplified Arabic" w:cs="Simplified Arabic"/>
                <w:color w:val="000000"/>
                <w:rtl/>
              </w:rPr>
              <w:t>كبيرة جداً</w:t>
            </w:r>
          </w:p>
        </w:tc>
      </w:tr>
      <w:tr w:rsidR="00686850" w:rsidRPr="009F069B" w14:paraId="0F4BA206" w14:textId="77777777" w:rsidTr="004F61C9">
        <w:trPr>
          <w:trHeight w:val="285"/>
        </w:trPr>
        <w:tc>
          <w:tcPr>
            <w:tcW w:w="845" w:type="dxa"/>
            <w:tcBorders>
              <w:top w:val="nil"/>
              <w:left w:val="single" w:sz="4" w:space="0" w:color="auto"/>
              <w:bottom w:val="single" w:sz="4" w:space="0" w:color="auto"/>
              <w:right w:val="single" w:sz="4" w:space="0" w:color="auto"/>
            </w:tcBorders>
            <w:noWrap/>
            <w:vAlign w:val="center"/>
            <w:hideMark/>
          </w:tcPr>
          <w:p w14:paraId="5BBFE527" w14:textId="77777777" w:rsidR="002F7766" w:rsidRPr="005153CA" w:rsidRDefault="002F7766" w:rsidP="00FD6384">
            <w:pPr>
              <w:ind w:left="142" w:firstLine="1"/>
              <w:jc w:val="center"/>
              <w:rPr>
                <w:rFonts w:ascii="Simplified Arabic" w:hAnsi="Simplified Arabic" w:cs="Simplified Arabic"/>
                <w:color w:val="000000"/>
              </w:rPr>
            </w:pPr>
            <w:r w:rsidRPr="005153CA">
              <w:rPr>
                <w:rFonts w:ascii="Simplified Arabic" w:hAnsi="Simplified Arabic" w:cs="Simplified Arabic"/>
                <w:color w:val="000000"/>
              </w:rPr>
              <w:t>3</w:t>
            </w:r>
          </w:p>
        </w:tc>
        <w:tc>
          <w:tcPr>
            <w:tcW w:w="5540" w:type="dxa"/>
            <w:tcBorders>
              <w:top w:val="nil"/>
              <w:left w:val="single" w:sz="4" w:space="0" w:color="auto"/>
              <w:bottom w:val="single" w:sz="4" w:space="0" w:color="auto"/>
              <w:right w:val="single" w:sz="4" w:space="0" w:color="auto"/>
            </w:tcBorders>
            <w:noWrap/>
          </w:tcPr>
          <w:p w14:paraId="6BC6FBA8" w14:textId="77777777" w:rsidR="002F7766" w:rsidRPr="005153CA" w:rsidRDefault="002F7766" w:rsidP="00FD6384">
            <w:pPr>
              <w:rPr>
                <w:rFonts w:ascii="Simplified Arabic" w:hAnsi="Simplified Arabic" w:cs="Simplified Arabic"/>
                <w:rtl/>
                <w:lang w:bidi="ar-JO"/>
              </w:rPr>
            </w:pPr>
            <w:r w:rsidRPr="005153CA">
              <w:rPr>
                <w:rFonts w:ascii="Simplified Arabic" w:hAnsi="Simplified Arabic" w:cs="Simplified Arabic"/>
                <w:rtl/>
                <w:lang w:bidi="ar-JO"/>
              </w:rPr>
              <w:t>يعطي المدير صلاحية إضافة أو حذف حصص دراسية بما يتلاءم مع مصلحة الطلبة</w:t>
            </w:r>
          </w:p>
        </w:tc>
        <w:tc>
          <w:tcPr>
            <w:tcW w:w="982" w:type="dxa"/>
            <w:tcBorders>
              <w:top w:val="nil"/>
              <w:left w:val="single" w:sz="4" w:space="0" w:color="auto"/>
              <w:bottom w:val="single" w:sz="4" w:space="0" w:color="auto"/>
              <w:right w:val="single" w:sz="4" w:space="0" w:color="auto"/>
            </w:tcBorders>
            <w:noWrap/>
            <w:vAlign w:val="center"/>
          </w:tcPr>
          <w:p w14:paraId="4BB14ADA" w14:textId="77777777" w:rsidR="002F7766" w:rsidRPr="005153CA" w:rsidRDefault="002F7766" w:rsidP="00FD6384">
            <w:pPr>
              <w:jc w:val="center"/>
              <w:rPr>
                <w:rFonts w:ascii="Simplified Arabic" w:hAnsi="Simplified Arabic" w:cs="Simplified Arabic"/>
                <w:color w:val="000000"/>
              </w:rPr>
            </w:pPr>
            <w:r w:rsidRPr="005153CA">
              <w:rPr>
                <w:rFonts w:ascii="Simplified Arabic" w:hAnsi="Simplified Arabic" w:cs="Simplified Arabic"/>
                <w:color w:val="000000"/>
              </w:rPr>
              <w:t>1.11</w:t>
            </w:r>
          </w:p>
        </w:tc>
        <w:tc>
          <w:tcPr>
            <w:tcW w:w="945" w:type="dxa"/>
            <w:tcBorders>
              <w:top w:val="nil"/>
              <w:left w:val="single" w:sz="4" w:space="0" w:color="auto"/>
              <w:bottom w:val="single" w:sz="4" w:space="0" w:color="auto"/>
              <w:right w:val="single" w:sz="4" w:space="0" w:color="auto"/>
            </w:tcBorders>
            <w:vAlign w:val="center"/>
          </w:tcPr>
          <w:p w14:paraId="6B91598B" w14:textId="77777777" w:rsidR="002F7766" w:rsidRPr="005153CA" w:rsidRDefault="002F7766" w:rsidP="00FD6384">
            <w:pPr>
              <w:jc w:val="center"/>
              <w:rPr>
                <w:rFonts w:ascii="Simplified Arabic" w:hAnsi="Simplified Arabic" w:cs="Simplified Arabic"/>
                <w:color w:val="000000"/>
              </w:rPr>
            </w:pPr>
            <w:r w:rsidRPr="005153CA">
              <w:rPr>
                <w:rFonts w:ascii="Simplified Arabic" w:hAnsi="Simplified Arabic" w:cs="Simplified Arabic"/>
                <w:color w:val="000000"/>
              </w:rPr>
              <w:t>2.12</w:t>
            </w:r>
          </w:p>
        </w:tc>
        <w:tc>
          <w:tcPr>
            <w:tcW w:w="837" w:type="dxa"/>
            <w:tcBorders>
              <w:top w:val="nil"/>
              <w:left w:val="single" w:sz="4" w:space="0" w:color="auto"/>
              <w:bottom w:val="single" w:sz="4" w:space="0" w:color="auto"/>
              <w:right w:val="single" w:sz="4" w:space="0" w:color="auto"/>
            </w:tcBorders>
            <w:noWrap/>
            <w:vAlign w:val="center"/>
          </w:tcPr>
          <w:p w14:paraId="42252D38" w14:textId="77777777" w:rsidR="002F7766" w:rsidRPr="005153CA" w:rsidRDefault="002F7766" w:rsidP="00FD6384">
            <w:pPr>
              <w:jc w:val="center"/>
              <w:rPr>
                <w:rFonts w:ascii="Simplified Arabic" w:hAnsi="Simplified Arabic" w:cs="Simplified Arabic"/>
                <w:color w:val="000000"/>
              </w:rPr>
            </w:pPr>
            <w:r w:rsidRPr="005153CA">
              <w:rPr>
                <w:rFonts w:ascii="Simplified Arabic" w:hAnsi="Simplified Arabic" w:cs="Simplified Arabic"/>
                <w:color w:val="000000"/>
              </w:rPr>
              <w:t>42%</w:t>
            </w:r>
          </w:p>
        </w:tc>
        <w:tc>
          <w:tcPr>
            <w:tcW w:w="906" w:type="dxa"/>
            <w:tcBorders>
              <w:top w:val="nil"/>
              <w:left w:val="single" w:sz="4" w:space="0" w:color="auto"/>
              <w:bottom w:val="single" w:sz="4" w:space="0" w:color="auto"/>
              <w:right w:val="single" w:sz="4" w:space="0" w:color="auto"/>
            </w:tcBorders>
            <w:noWrap/>
            <w:vAlign w:val="center"/>
            <w:hideMark/>
          </w:tcPr>
          <w:p w14:paraId="2744A3C6" w14:textId="77777777" w:rsidR="002F7766" w:rsidRPr="005153CA" w:rsidRDefault="002F7766" w:rsidP="00FD6384">
            <w:pPr>
              <w:jc w:val="center"/>
              <w:rPr>
                <w:rFonts w:ascii="Simplified Arabic" w:hAnsi="Simplified Arabic" w:cs="Simplified Arabic"/>
              </w:rPr>
            </w:pPr>
            <w:r w:rsidRPr="005153CA">
              <w:rPr>
                <w:rFonts w:ascii="Simplified Arabic" w:hAnsi="Simplified Arabic" w:cs="Simplified Arabic"/>
                <w:color w:val="000000"/>
                <w:rtl/>
              </w:rPr>
              <w:t>قليلة جداً</w:t>
            </w:r>
          </w:p>
        </w:tc>
      </w:tr>
      <w:tr w:rsidR="00686850" w:rsidRPr="009F069B" w14:paraId="3D0B4F05" w14:textId="77777777" w:rsidTr="004F61C9">
        <w:trPr>
          <w:trHeight w:val="285"/>
        </w:trPr>
        <w:tc>
          <w:tcPr>
            <w:tcW w:w="845" w:type="dxa"/>
            <w:tcBorders>
              <w:top w:val="nil"/>
              <w:left w:val="single" w:sz="4" w:space="0" w:color="auto"/>
              <w:bottom w:val="single" w:sz="4" w:space="0" w:color="auto"/>
              <w:right w:val="single" w:sz="4" w:space="0" w:color="auto"/>
            </w:tcBorders>
            <w:noWrap/>
            <w:vAlign w:val="center"/>
            <w:hideMark/>
          </w:tcPr>
          <w:p w14:paraId="63937168" w14:textId="77777777" w:rsidR="002F7766" w:rsidRPr="005153CA" w:rsidRDefault="002F7766" w:rsidP="00FD6384">
            <w:pPr>
              <w:ind w:left="142" w:firstLine="1"/>
              <w:jc w:val="center"/>
              <w:rPr>
                <w:rFonts w:ascii="Simplified Arabic" w:hAnsi="Simplified Arabic" w:cs="Simplified Arabic"/>
                <w:color w:val="000000"/>
              </w:rPr>
            </w:pPr>
            <w:r w:rsidRPr="005153CA">
              <w:rPr>
                <w:rFonts w:ascii="Simplified Arabic" w:hAnsi="Simplified Arabic" w:cs="Simplified Arabic"/>
                <w:color w:val="000000"/>
              </w:rPr>
              <w:t>4</w:t>
            </w:r>
          </w:p>
        </w:tc>
        <w:tc>
          <w:tcPr>
            <w:tcW w:w="5540" w:type="dxa"/>
            <w:tcBorders>
              <w:top w:val="nil"/>
              <w:left w:val="single" w:sz="4" w:space="0" w:color="auto"/>
              <w:bottom w:val="single" w:sz="4" w:space="0" w:color="auto"/>
              <w:right w:val="single" w:sz="4" w:space="0" w:color="auto"/>
            </w:tcBorders>
            <w:noWrap/>
          </w:tcPr>
          <w:p w14:paraId="2A728996" w14:textId="77777777" w:rsidR="002F7766" w:rsidRPr="005153CA" w:rsidRDefault="002F7766" w:rsidP="00FD6384">
            <w:pPr>
              <w:rPr>
                <w:rFonts w:ascii="Simplified Arabic" w:hAnsi="Simplified Arabic" w:cs="Simplified Arabic"/>
                <w:rtl/>
                <w:lang w:bidi="ar-JO"/>
              </w:rPr>
            </w:pPr>
            <w:r w:rsidRPr="005153CA">
              <w:rPr>
                <w:rFonts w:ascii="Simplified Arabic" w:hAnsi="Simplified Arabic" w:cs="Simplified Arabic"/>
                <w:rtl/>
                <w:lang w:bidi="ar-JO"/>
              </w:rPr>
              <w:t>تنسق المديرية مع المدير بشأن احتياجات المدرسة من المعلمين وتنقلاتهم</w:t>
            </w:r>
          </w:p>
        </w:tc>
        <w:tc>
          <w:tcPr>
            <w:tcW w:w="982" w:type="dxa"/>
            <w:tcBorders>
              <w:top w:val="nil"/>
              <w:left w:val="single" w:sz="4" w:space="0" w:color="auto"/>
              <w:bottom w:val="single" w:sz="4" w:space="0" w:color="auto"/>
              <w:right w:val="single" w:sz="4" w:space="0" w:color="auto"/>
            </w:tcBorders>
            <w:noWrap/>
            <w:vAlign w:val="center"/>
          </w:tcPr>
          <w:p w14:paraId="0714FB10" w14:textId="77777777" w:rsidR="002F7766" w:rsidRPr="005153CA" w:rsidRDefault="002F7766" w:rsidP="00FD6384">
            <w:pPr>
              <w:jc w:val="center"/>
              <w:rPr>
                <w:rFonts w:ascii="Simplified Arabic" w:hAnsi="Simplified Arabic" w:cs="Simplified Arabic"/>
                <w:color w:val="000000"/>
              </w:rPr>
            </w:pPr>
            <w:r w:rsidRPr="005153CA">
              <w:rPr>
                <w:rFonts w:ascii="Simplified Arabic" w:hAnsi="Simplified Arabic" w:cs="Simplified Arabic"/>
                <w:color w:val="000000"/>
              </w:rPr>
              <w:t>1.18</w:t>
            </w:r>
          </w:p>
        </w:tc>
        <w:tc>
          <w:tcPr>
            <w:tcW w:w="945" w:type="dxa"/>
            <w:tcBorders>
              <w:top w:val="nil"/>
              <w:left w:val="single" w:sz="4" w:space="0" w:color="auto"/>
              <w:bottom w:val="single" w:sz="4" w:space="0" w:color="auto"/>
              <w:right w:val="single" w:sz="4" w:space="0" w:color="auto"/>
            </w:tcBorders>
            <w:vAlign w:val="center"/>
          </w:tcPr>
          <w:p w14:paraId="4AF057CC" w14:textId="77777777" w:rsidR="002F7766" w:rsidRPr="005153CA" w:rsidRDefault="002F7766" w:rsidP="00FD6384">
            <w:pPr>
              <w:jc w:val="center"/>
              <w:rPr>
                <w:rFonts w:ascii="Simplified Arabic" w:hAnsi="Simplified Arabic" w:cs="Simplified Arabic"/>
                <w:color w:val="000000"/>
              </w:rPr>
            </w:pPr>
            <w:r w:rsidRPr="005153CA">
              <w:rPr>
                <w:rFonts w:ascii="Simplified Arabic" w:hAnsi="Simplified Arabic" w:cs="Simplified Arabic"/>
                <w:color w:val="000000"/>
              </w:rPr>
              <w:t>3.21</w:t>
            </w:r>
          </w:p>
        </w:tc>
        <w:tc>
          <w:tcPr>
            <w:tcW w:w="837" w:type="dxa"/>
            <w:tcBorders>
              <w:top w:val="nil"/>
              <w:left w:val="single" w:sz="4" w:space="0" w:color="auto"/>
              <w:bottom w:val="single" w:sz="4" w:space="0" w:color="auto"/>
              <w:right w:val="single" w:sz="4" w:space="0" w:color="auto"/>
            </w:tcBorders>
            <w:noWrap/>
            <w:vAlign w:val="center"/>
          </w:tcPr>
          <w:p w14:paraId="016515CA" w14:textId="77777777" w:rsidR="002F7766" w:rsidRPr="005153CA" w:rsidRDefault="002F7766" w:rsidP="00FD6384">
            <w:pPr>
              <w:jc w:val="center"/>
              <w:rPr>
                <w:rFonts w:ascii="Simplified Arabic" w:hAnsi="Simplified Arabic" w:cs="Simplified Arabic"/>
                <w:color w:val="000000"/>
              </w:rPr>
            </w:pPr>
            <w:r w:rsidRPr="005153CA">
              <w:rPr>
                <w:rFonts w:ascii="Simplified Arabic" w:hAnsi="Simplified Arabic" w:cs="Simplified Arabic"/>
                <w:color w:val="000000"/>
              </w:rPr>
              <w:t>64%</w:t>
            </w:r>
          </w:p>
        </w:tc>
        <w:tc>
          <w:tcPr>
            <w:tcW w:w="906" w:type="dxa"/>
            <w:tcBorders>
              <w:top w:val="nil"/>
              <w:left w:val="single" w:sz="4" w:space="0" w:color="auto"/>
              <w:bottom w:val="single" w:sz="4" w:space="0" w:color="auto"/>
              <w:right w:val="single" w:sz="4" w:space="0" w:color="auto"/>
            </w:tcBorders>
            <w:noWrap/>
            <w:vAlign w:val="center"/>
            <w:hideMark/>
          </w:tcPr>
          <w:p w14:paraId="1E019058" w14:textId="77777777" w:rsidR="002F7766" w:rsidRPr="005153CA" w:rsidRDefault="002F7766" w:rsidP="00FD6384">
            <w:pPr>
              <w:jc w:val="center"/>
              <w:rPr>
                <w:rFonts w:ascii="Simplified Arabic" w:hAnsi="Simplified Arabic" w:cs="Simplified Arabic"/>
              </w:rPr>
            </w:pPr>
            <w:r w:rsidRPr="005153CA">
              <w:rPr>
                <w:rFonts w:ascii="Simplified Arabic" w:hAnsi="Simplified Arabic" w:cs="Simplified Arabic"/>
                <w:color w:val="000000"/>
                <w:rtl/>
              </w:rPr>
              <w:t>متوسطة</w:t>
            </w:r>
          </w:p>
        </w:tc>
      </w:tr>
      <w:tr w:rsidR="00686850" w:rsidRPr="009F069B" w14:paraId="5B023DB7" w14:textId="77777777" w:rsidTr="004F61C9">
        <w:trPr>
          <w:trHeight w:val="285"/>
        </w:trPr>
        <w:tc>
          <w:tcPr>
            <w:tcW w:w="845" w:type="dxa"/>
            <w:tcBorders>
              <w:top w:val="nil"/>
              <w:left w:val="single" w:sz="4" w:space="0" w:color="auto"/>
              <w:bottom w:val="single" w:sz="4" w:space="0" w:color="auto"/>
              <w:right w:val="single" w:sz="4" w:space="0" w:color="auto"/>
            </w:tcBorders>
            <w:noWrap/>
            <w:vAlign w:val="center"/>
            <w:hideMark/>
          </w:tcPr>
          <w:p w14:paraId="75E349FE" w14:textId="77777777" w:rsidR="002F7766" w:rsidRPr="005153CA" w:rsidRDefault="002F7766" w:rsidP="00FD6384">
            <w:pPr>
              <w:ind w:left="142" w:firstLine="1"/>
              <w:jc w:val="center"/>
              <w:rPr>
                <w:rFonts w:ascii="Simplified Arabic" w:hAnsi="Simplified Arabic" w:cs="Simplified Arabic"/>
                <w:color w:val="000000"/>
              </w:rPr>
            </w:pPr>
            <w:r w:rsidRPr="005153CA">
              <w:rPr>
                <w:rFonts w:ascii="Simplified Arabic" w:hAnsi="Simplified Arabic" w:cs="Simplified Arabic"/>
                <w:color w:val="000000"/>
              </w:rPr>
              <w:t>5</w:t>
            </w:r>
          </w:p>
        </w:tc>
        <w:tc>
          <w:tcPr>
            <w:tcW w:w="5540" w:type="dxa"/>
            <w:tcBorders>
              <w:top w:val="nil"/>
              <w:left w:val="single" w:sz="4" w:space="0" w:color="auto"/>
              <w:bottom w:val="single" w:sz="4" w:space="0" w:color="auto"/>
              <w:right w:val="single" w:sz="4" w:space="0" w:color="auto"/>
            </w:tcBorders>
            <w:noWrap/>
          </w:tcPr>
          <w:p w14:paraId="2B9A8F42" w14:textId="77777777" w:rsidR="002F7766" w:rsidRPr="005153CA" w:rsidRDefault="002F7766" w:rsidP="00FD6384">
            <w:pPr>
              <w:rPr>
                <w:rFonts w:ascii="Simplified Arabic" w:hAnsi="Simplified Arabic" w:cs="Simplified Arabic"/>
                <w:rtl/>
                <w:lang w:bidi="ar-JO"/>
              </w:rPr>
            </w:pPr>
            <w:r w:rsidRPr="005153CA">
              <w:rPr>
                <w:rFonts w:ascii="Simplified Arabic" w:hAnsi="Simplified Arabic" w:cs="Simplified Arabic"/>
                <w:rtl/>
                <w:lang w:bidi="ar-JO"/>
              </w:rPr>
              <w:t>يعطي المدير صلاحيات في استخدام الميزانية فيما يراه مناسباً</w:t>
            </w:r>
          </w:p>
        </w:tc>
        <w:tc>
          <w:tcPr>
            <w:tcW w:w="982" w:type="dxa"/>
            <w:tcBorders>
              <w:top w:val="nil"/>
              <w:left w:val="single" w:sz="4" w:space="0" w:color="auto"/>
              <w:bottom w:val="single" w:sz="4" w:space="0" w:color="auto"/>
              <w:right w:val="single" w:sz="4" w:space="0" w:color="auto"/>
            </w:tcBorders>
            <w:noWrap/>
            <w:vAlign w:val="center"/>
          </w:tcPr>
          <w:p w14:paraId="6376A5B9" w14:textId="77777777" w:rsidR="002F7766" w:rsidRPr="005153CA" w:rsidRDefault="002F7766" w:rsidP="00FD6384">
            <w:pPr>
              <w:jc w:val="center"/>
              <w:rPr>
                <w:rFonts w:ascii="Simplified Arabic" w:hAnsi="Simplified Arabic" w:cs="Simplified Arabic"/>
                <w:color w:val="000000"/>
              </w:rPr>
            </w:pPr>
            <w:r w:rsidRPr="005153CA">
              <w:rPr>
                <w:rFonts w:ascii="Simplified Arabic" w:hAnsi="Simplified Arabic" w:cs="Simplified Arabic"/>
                <w:color w:val="000000"/>
              </w:rPr>
              <w:t>0.97</w:t>
            </w:r>
          </w:p>
        </w:tc>
        <w:tc>
          <w:tcPr>
            <w:tcW w:w="945" w:type="dxa"/>
            <w:tcBorders>
              <w:top w:val="nil"/>
              <w:left w:val="single" w:sz="4" w:space="0" w:color="auto"/>
              <w:bottom w:val="single" w:sz="4" w:space="0" w:color="auto"/>
              <w:right w:val="single" w:sz="4" w:space="0" w:color="auto"/>
            </w:tcBorders>
            <w:vAlign w:val="center"/>
          </w:tcPr>
          <w:p w14:paraId="59C0A6BD" w14:textId="77777777" w:rsidR="002F7766" w:rsidRPr="005153CA" w:rsidRDefault="002F7766" w:rsidP="00FD6384">
            <w:pPr>
              <w:jc w:val="center"/>
              <w:rPr>
                <w:rFonts w:ascii="Simplified Arabic" w:hAnsi="Simplified Arabic" w:cs="Simplified Arabic"/>
                <w:color w:val="000000"/>
              </w:rPr>
            </w:pPr>
            <w:r w:rsidRPr="005153CA">
              <w:rPr>
                <w:rFonts w:ascii="Simplified Arabic" w:hAnsi="Simplified Arabic" w:cs="Simplified Arabic"/>
                <w:color w:val="000000"/>
              </w:rPr>
              <w:t>3.74</w:t>
            </w:r>
          </w:p>
        </w:tc>
        <w:tc>
          <w:tcPr>
            <w:tcW w:w="837" w:type="dxa"/>
            <w:tcBorders>
              <w:top w:val="nil"/>
              <w:left w:val="single" w:sz="4" w:space="0" w:color="auto"/>
              <w:bottom w:val="single" w:sz="4" w:space="0" w:color="auto"/>
              <w:right w:val="single" w:sz="4" w:space="0" w:color="auto"/>
            </w:tcBorders>
            <w:noWrap/>
            <w:vAlign w:val="center"/>
          </w:tcPr>
          <w:p w14:paraId="4EC97627" w14:textId="77777777" w:rsidR="002F7766" w:rsidRPr="005153CA" w:rsidRDefault="002F7766" w:rsidP="00FD6384">
            <w:pPr>
              <w:jc w:val="center"/>
              <w:rPr>
                <w:rFonts w:ascii="Simplified Arabic" w:hAnsi="Simplified Arabic" w:cs="Simplified Arabic"/>
                <w:color w:val="000000"/>
              </w:rPr>
            </w:pPr>
            <w:r w:rsidRPr="005153CA">
              <w:rPr>
                <w:rFonts w:ascii="Simplified Arabic" w:hAnsi="Simplified Arabic" w:cs="Simplified Arabic"/>
                <w:color w:val="000000"/>
              </w:rPr>
              <w:t>75%</w:t>
            </w:r>
          </w:p>
        </w:tc>
        <w:tc>
          <w:tcPr>
            <w:tcW w:w="906" w:type="dxa"/>
            <w:tcBorders>
              <w:top w:val="nil"/>
              <w:left w:val="single" w:sz="4" w:space="0" w:color="auto"/>
              <w:bottom w:val="single" w:sz="4" w:space="0" w:color="auto"/>
              <w:right w:val="single" w:sz="4" w:space="0" w:color="auto"/>
            </w:tcBorders>
            <w:noWrap/>
            <w:vAlign w:val="center"/>
            <w:hideMark/>
          </w:tcPr>
          <w:p w14:paraId="21C699AD" w14:textId="77777777" w:rsidR="002F7766" w:rsidRPr="005153CA" w:rsidRDefault="002F7766" w:rsidP="00FD6384">
            <w:pPr>
              <w:jc w:val="center"/>
              <w:rPr>
                <w:rFonts w:ascii="Simplified Arabic" w:hAnsi="Simplified Arabic" w:cs="Simplified Arabic"/>
              </w:rPr>
            </w:pPr>
            <w:r w:rsidRPr="005153CA">
              <w:rPr>
                <w:rFonts w:ascii="Simplified Arabic" w:hAnsi="Simplified Arabic" w:cs="Simplified Arabic"/>
                <w:color w:val="000000"/>
                <w:rtl/>
              </w:rPr>
              <w:t xml:space="preserve">كبيرة </w:t>
            </w:r>
          </w:p>
        </w:tc>
      </w:tr>
      <w:tr w:rsidR="00686850" w:rsidRPr="009F069B" w14:paraId="28715016" w14:textId="77777777" w:rsidTr="004F61C9">
        <w:trPr>
          <w:trHeight w:val="285"/>
        </w:trPr>
        <w:tc>
          <w:tcPr>
            <w:tcW w:w="845" w:type="dxa"/>
            <w:tcBorders>
              <w:top w:val="nil"/>
              <w:left w:val="single" w:sz="4" w:space="0" w:color="auto"/>
              <w:bottom w:val="single" w:sz="4" w:space="0" w:color="auto"/>
              <w:right w:val="single" w:sz="4" w:space="0" w:color="auto"/>
            </w:tcBorders>
            <w:noWrap/>
            <w:vAlign w:val="center"/>
            <w:hideMark/>
          </w:tcPr>
          <w:p w14:paraId="00067458" w14:textId="77777777" w:rsidR="002F7766" w:rsidRPr="005153CA" w:rsidRDefault="002F7766" w:rsidP="00FD6384">
            <w:pPr>
              <w:ind w:left="142" w:firstLine="1"/>
              <w:jc w:val="center"/>
              <w:rPr>
                <w:rFonts w:ascii="Simplified Arabic" w:hAnsi="Simplified Arabic" w:cs="Simplified Arabic"/>
                <w:color w:val="000000"/>
              </w:rPr>
            </w:pPr>
            <w:r w:rsidRPr="005153CA">
              <w:rPr>
                <w:rFonts w:ascii="Simplified Arabic" w:hAnsi="Simplified Arabic" w:cs="Simplified Arabic"/>
                <w:color w:val="000000"/>
              </w:rPr>
              <w:lastRenderedPageBreak/>
              <w:t>6</w:t>
            </w:r>
          </w:p>
        </w:tc>
        <w:tc>
          <w:tcPr>
            <w:tcW w:w="5540" w:type="dxa"/>
            <w:tcBorders>
              <w:top w:val="nil"/>
              <w:left w:val="single" w:sz="4" w:space="0" w:color="auto"/>
              <w:bottom w:val="single" w:sz="4" w:space="0" w:color="auto"/>
              <w:right w:val="single" w:sz="4" w:space="0" w:color="auto"/>
            </w:tcBorders>
            <w:noWrap/>
          </w:tcPr>
          <w:p w14:paraId="12AA05CD" w14:textId="77777777" w:rsidR="002F7766" w:rsidRPr="005153CA" w:rsidRDefault="002F7766" w:rsidP="00FD6384">
            <w:pPr>
              <w:rPr>
                <w:rFonts w:ascii="Simplified Arabic" w:hAnsi="Simplified Arabic" w:cs="Simplified Arabic"/>
                <w:rtl/>
                <w:lang w:bidi="ar-JO"/>
              </w:rPr>
            </w:pPr>
            <w:r w:rsidRPr="005153CA">
              <w:rPr>
                <w:rFonts w:ascii="Simplified Arabic" w:hAnsi="Simplified Arabic" w:cs="Simplified Arabic"/>
                <w:rtl/>
                <w:lang w:bidi="ar-JO"/>
              </w:rPr>
              <w:t>يشرك المدير المعلمين في وضع الخطط وتنفيذها</w:t>
            </w:r>
          </w:p>
        </w:tc>
        <w:tc>
          <w:tcPr>
            <w:tcW w:w="982" w:type="dxa"/>
            <w:tcBorders>
              <w:top w:val="nil"/>
              <w:left w:val="single" w:sz="4" w:space="0" w:color="auto"/>
              <w:bottom w:val="single" w:sz="4" w:space="0" w:color="auto"/>
              <w:right w:val="single" w:sz="4" w:space="0" w:color="auto"/>
            </w:tcBorders>
            <w:noWrap/>
            <w:vAlign w:val="center"/>
          </w:tcPr>
          <w:p w14:paraId="1FAD34EF" w14:textId="77777777" w:rsidR="002F7766" w:rsidRPr="005153CA" w:rsidRDefault="002F7766" w:rsidP="00FD6384">
            <w:pPr>
              <w:jc w:val="center"/>
              <w:rPr>
                <w:rFonts w:ascii="Simplified Arabic" w:hAnsi="Simplified Arabic" w:cs="Simplified Arabic"/>
                <w:color w:val="000000"/>
              </w:rPr>
            </w:pPr>
            <w:r w:rsidRPr="005153CA">
              <w:rPr>
                <w:rFonts w:ascii="Simplified Arabic" w:hAnsi="Simplified Arabic" w:cs="Simplified Arabic"/>
                <w:color w:val="000000"/>
              </w:rPr>
              <w:t>0.63</w:t>
            </w:r>
          </w:p>
        </w:tc>
        <w:tc>
          <w:tcPr>
            <w:tcW w:w="945" w:type="dxa"/>
            <w:tcBorders>
              <w:top w:val="nil"/>
              <w:left w:val="single" w:sz="4" w:space="0" w:color="auto"/>
              <w:bottom w:val="single" w:sz="4" w:space="0" w:color="auto"/>
              <w:right w:val="single" w:sz="4" w:space="0" w:color="auto"/>
            </w:tcBorders>
            <w:vAlign w:val="center"/>
          </w:tcPr>
          <w:p w14:paraId="52D48371" w14:textId="77777777" w:rsidR="002F7766" w:rsidRPr="005153CA" w:rsidRDefault="002F7766" w:rsidP="00FD6384">
            <w:pPr>
              <w:jc w:val="center"/>
              <w:rPr>
                <w:rFonts w:ascii="Simplified Arabic" w:hAnsi="Simplified Arabic" w:cs="Simplified Arabic"/>
                <w:color w:val="000000"/>
              </w:rPr>
            </w:pPr>
            <w:r w:rsidRPr="005153CA">
              <w:rPr>
                <w:rFonts w:ascii="Simplified Arabic" w:hAnsi="Simplified Arabic" w:cs="Simplified Arabic"/>
                <w:color w:val="000000"/>
              </w:rPr>
              <w:t>4.18</w:t>
            </w:r>
          </w:p>
        </w:tc>
        <w:tc>
          <w:tcPr>
            <w:tcW w:w="837" w:type="dxa"/>
            <w:tcBorders>
              <w:top w:val="nil"/>
              <w:left w:val="single" w:sz="4" w:space="0" w:color="auto"/>
              <w:bottom w:val="single" w:sz="4" w:space="0" w:color="auto"/>
              <w:right w:val="single" w:sz="4" w:space="0" w:color="auto"/>
            </w:tcBorders>
            <w:noWrap/>
            <w:vAlign w:val="center"/>
          </w:tcPr>
          <w:p w14:paraId="3DC36CC7" w14:textId="77777777" w:rsidR="002F7766" w:rsidRPr="005153CA" w:rsidRDefault="002F7766" w:rsidP="00FD6384">
            <w:pPr>
              <w:jc w:val="center"/>
              <w:rPr>
                <w:rFonts w:ascii="Simplified Arabic" w:hAnsi="Simplified Arabic" w:cs="Simplified Arabic"/>
                <w:color w:val="000000"/>
              </w:rPr>
            </w:pPr>
            <w:r w:rsidRPr="005153CA">
              <w:rPr>
                <w:rFonts w:ascii="Simplified Arabic" w:hAnsi="Simplified Arabic" w:cs="Simplified Arabic"/>
                <w:color w:val="000000"/>
              </w:rPr>
              <w:t>84%</w:t>
            </w:r>
          </w:p>
        </w:tc>
        <w:tc>
          <w:tcPr>
            <w:tcW w:w="906" w:type="dxa"/>
            <w:tcBorders>
              <w:top w:val="nil"/>
              <w:left w:val="single" w:sz="4" w:space="0" w:color="auto"/>
              <w:bottom w:val="single" w:sz="4" w:space="0" w:color="auto"/>
              <w:right w:val="single" w:sz="4" w:space="0" w:color="auto"/>
            </w:tcBorders>
            <w:noWrap/>
            <w:vAlign w:val="center"/>
            <w:hideMark/>
          </w:tcPr>
          <w:p w14:paraId="0D30E942" w14:textId="77777777" w:rsidR="002F7766" w:rsidRPr="005153CA" w:rsidRDefault="002F7766" w:rsidP="00FD6384">
            <w:pPr>
              <w:jc w:val="center"/>
              <w:rPr>
                <w:rFonts w:ascii="Simplified Arabic" w:hAnsi="Simplified Arabic" w:cs="Simplified Arabic"/>
              </w:rPr>
            </w:pPr>
            <w:r w:rsidRPr="005153CA">
              <w:rPr>
                <w:rFonts w:ascii="Simplified Arabic" w:hAnsi="Simplified Arabic" w:cs="Simplified Arabic"/>
                <w:color w:val="000000"/>
                <w:rtl/>
              </w:rPr>
              <w:t>كبيرة جداً</w:t>
            </w:r>
          </w:p>
        </w:tc>
      </w:tr>
      <w:tr w:rsidR="00686850" w:rsidRPr="009F069B" w14:paraId="4385892E" w14:textId="77777777" w:rsidTr="004F61C9">
        <w:trPr>
          <w:trHeight w:val="285"/>
        </w:trPr>
        <w:tc>
          <w:tcPr>
            <w:tcW w:w="845" w:type="dxa"/>
            <w:tcBorders>
              <w:top w:val="nil"/>
              <w:left w:val="single" w:sz="4" w:space="0" w:color="auto"/>
              <w:bottom w:val="single" w:sz="4" w:space="0" w:color="auto"/>
              <w:right w:val="single" w:sz="4" w:space="0" w:color="auto"/>
            </w:tcBorders>
            <w:noWrap/>
            <w:vAlign w:val="center"/>
            <w:hideMark/>
          </w:tcPr>
          <w:p w14:paraId="1E1A1DEE" w14:textId="77777777" w:rsidR="002F7766" w:rsidRPr="005153CA" w:rsidRDefault="002F7766" w:rsidP="00FD6384">
            <w:pPr>
              <w:ind w:left="142" w:firstLine="1"/>
              <w:jc w:val="center"/>
              <w:rPr>
                <w:rFonts w:ascii="Simplified Arabic" w:hAnsi="Simplified Arabic" w:cs="Simplified Arabic"/>
                <w:color w:val="000000"/>
              </w:rPr>
            </w:pPr>
            <w:r w:rsidRPr="005153CA">
              <w:rPr>
                <w:rFonts w:ascii="Simplified Arabic" w:hAnsi="Simplified Arabic" w:cs="Simplified Arabic"/>
                <w:color w:val="000000"/>
              </w:rPr>
              <w:t>7</w:t>
            </w:r>
          </w:p>
        </w:tc>
        <w:tc>
          <w:tcPr>
            <w:tcW w:w="5540" w:type="dxa"/>
            <w:tcBorders>
              <w:top w:val="nil"/>
              <w:left w:val="single" w:sz="4" w:space="0" w:color="auto"/>
              <w:bottom w:val="single" w:sz="4" w:space="0" w:color="auto"/>
              <w:right w:val="single" w:sz="4" w:space="0" w:color="auto"/>
            </w:tcBorders>
            <w:noWrap/>
          </w:tcPr>
          <w:p w14:paraId="6AFB074E" w14:textId="77777777" w:rsidR="002F7766" w:rsidRPr="005153CA" w:rsidRDefault="002F7766" w:rsidP="00FD6384">
            <w:pPr>
              <w:rPr>
                <w:rFonts w:ascii="Simplified Arabic" w:hAnsi="Simplified Arabic" w:cs="Simplified Arabic"/>
                <w:rtl/>
                <w:lang w:bidi="ar-JO"/>
              </w:rPr>
            </w:pPr>
            <w:r w:rsidRPr="005153CA">
              <w:rPr>
                <w:rFonts w:ascii="Simplified Arabic" w:hAnsi="Simplified Arabic" w:cs="Simplified Arabic"/>
                <w:rtl/>
                <w:lang w:bidi="ar-JO"/>
              </w:rPr>
              <w:t>يشرك المدير الطلبة في تقويم العملية التعليمية بالمدرسة.</w:t>
            </w:r>
          </w:p>
        </w:tc>
        <w:tc>
          <w:tcPr>
            <w:tcW w:w="982" w:type="dxa"/>
            <w:tcBorders>
              <w:top w:val="nil"/>
              <w:left w:val="single" w:sz="4" w:space="0" w:color="auto"/>
              <w:bottom w:val="single" w:sz="4" w:space="0" w:color="auto"/>
              <w:right w:val="single" w:sz="4" w:space="0" w:color="auto"/>
            </w:tcBorders>
            <w:noWrap/>
            <w:vAlign w:val="center"/>
          </w:tcPr>
          <w:p w14:paraId="3B541EFE" w14:textId="77777777" w:rsidR="002F7766" w:rsidRPr="005153CA" w:rsidRDefault="002F7766" w:rsidP="00FD6384">
            <w:pPr>
              <w:jc w:val="center"/>
              <w:rPr>
                <w:rFonts w:ascii="Simplified Arabic" w:hAnsi="Simplified Arabic" w:cs="Simplified Arabic"/>
                <w:color w:val="000000"/>
              </w:rPr>
            </w:pPr>
            <w:r w:rsidRPr="005153CA">
              <w:rPr>
                <w:rFonts w:ascii="Simplified Arabic" w:hAnsi="Simplified Arabic" w:cs="Simplified Arabic"/>
                <w:color w:val="000000"/>
              </w:rPr>
              <w:t>0.75</w:t>
            </w:r>
          </w:p>
        </w:tc>
        <w:tc>
          <w:tcPr>
            <w:tcW w:w="945" w:type="dxa"/>
            <w:tcBorders>
              <w:top w:val="nil"/>
              <w:left w:val="single" w:sz="4" w:space="0" w:color="auto"/>
              <w:bottom w:val="single" w:sz="4" w:space="0" w:color="auto"/>
              <w:right w:val="single" w:sz="4" w:space="0" w:color="auto"/>
            </w:tcBorders>
            <w:vAlign w:val="center"/>
          </w:tcPr>
          <w:p w14:paraId="2535C03B" w14:textId="77777777" w:rsidR="002F7766" w:rsidRPr="005153CA" w:rsidRDefault="002F7766" w:rsidP="00FD6384">
            <w:pPr>
              <w:jc w:val="center"/>
              <w:rPr>
                <w:rFonts w:ascii="Simplified Arabic" w:hAnsi="Simplified Arabic" w:cs="Simplified Arabic"/>
                <w:color w:val="000000"/>
              </w:rPr>
            </w:pPr>
            <w:r w:rsidRPr="005153CA">
              <w:rPr>
                <w:rFonts w:ascii="Simplified Arabic" w:hAnsi="Simplified Arabic" w:cs="Simplified Arabic"/>
                <w:color w:val="000000"/>
              </w:rPr>
              <w:t>3.07</w:t>
            </w:r>
          </w:p>
        </w:tc>
        <w:tc>
          <w:tcPr>
            <w:tcW w:w="837" w:type="dxa"/>
            <w:tcBorders>
              <w:top w:val="nil"/>
              <w:left w:val="single" w:sz="4" w:space="0" w:color="auto"/>
              <w:bottom w:val="single" w:sz="4" w:space="0" w:color="auto"/>
              <w:right w:val="single" w:sz="4" w:space="0" w:color="auto"/>
            </w:tcBorders>
            <w:noWrap/>
            <w:vAlign w:val="center"/>
          </w:tcPr>
          <w:p w14:paraId="1A1C55A0" w14:textId="77777777" w:rsidR="002F7766" w:rsidRPr="005153CA" w:rsidRDefault="002F7766" w:rsidP="00FD6384">
            <w:pPr>
              <w:jc w:val="center"/>
              <w:rPr>
                <w:rFonts w:ascii="Simplified Arabic" w:hAnsi="Simplified Arabic" w:cs="Simplified Arabic"/>
                <w:color w:val="000000"/>
              </w:rPr>
            </w:pPr>
            <w:r w:rsidRPr="005153CA">
              <w:rPr>
                <w:rFonts w:ascii="Simplified Arabic" w:hAnsi="Simplified Arabic" w:cs="Simplified Arabic"/>
                <w:color w:val="000000"/>
              </w:rPr>
              <w:t>61%</w:t>
            </w:r>
          </w:p>
        </w:tc>
        <w:tc>
          <w:tcPr>
            <w:tcW w:w="906" w:type="dxa"/>
            <w:tcBorders>
              <w:top w:val="nil"/>
              <w:left w:val="single" w:sz="4" w:space="0" w:color="auto"/>
              <w:bottom w:val="single" w:sz="4" w:space="0" w:color="auto"/>
              <w:right w:val="single" w:sz="4" w:space="0" w:color="auto"/>
            </w:tcBorders>
            <w:noWrap/>
            <w:vAlign w:val="center"/>
            <w:hideMark/>
          </w:tcPr>
          <w:p w14:paraId="4C0DABD3" w14:textId="77777777" w:rsidR="002F7766" w:rsidRPr="005153CA" w:rsidRDefault="002F7766" w:rsidP="00FD6384">
            <w:pPr>
              <w:ind w:left="142" w:firstLine="1"/>
              <w:jc w:val="center"/>
              <w:rPr>
                <w:rFonts w:ascii="Simplified Arabic" w:hAnsi="Simplified Arabic" w:cs="Simplified Arabic"/>
                <w:color w:val="000000"/>
              </w:rPr>
            </w:pPr>
            <w:r w:rsidRPr="005153CA">
              <w:rPr>
                <w:rFonts w:ascii="Simplified Arabic" w:hAnsi="Simplified Arabic" w:cs="Simplified Arabic"/>
                <w:color w:val="000000"/>
                <w:rtl/>
              </w:rPr>
              <w:t>متوسطة</w:t>
            </w:r>
          </w:p>
        </w:tc>
      </w:tr>
      <w:tr w:rsidR="00686850" w:rsidRPr="009F069B" w14:paraId="1D887675" w14:textId="77777777" w:rsidTr="004F61C9">
        <w:trPr>
          <w:trHeight w:val="285"/>
        </w:trPr>
        <w:tc>
          <w:tcPr>
            <w:tcW w:w="6385" w:type="dxa"/>
            <w:gridSpan w:val="2"/>
            <w:tcBorders>
              <w:top w:val="single" w:sz="4" w:space="0" w:color="auto"/>
              <w:left w:val="single" w:sz="4" w:space="0" w:color="auto"/>
              <w:bottom w:val="single" w:sz="4" w:space="0" w:color="auto"/>
              <w:right w:val="single" w:sz="4" w:space="0" w:color="auto"/>
            </w:tcBorders>
            <w:noWrap/>
            <w:vAlign w:val="center"/>
          </w:tcPr>
          <w:p w14:paraId="74EC8725" w14:textId="77777777" w:rsidR="002F7766" w:rsidRPr="005153CA" w:rsidRDefault="002F7766" w:rsidP="00FD6384">
            <w:pPr>
              <w:rPr>
                <w:rFonts w:ascii="Simplified Arabic" w:hAnsi="Simplified Arabic" w:cs="Simplified Arabic"/>
                <w:b/>
                <w:bCs/>
                <w:rtl/>
              </w:rPr>
            </w:pPr>
            <w:r w:rsidRPr="005153CA">
              <w:rPr>
                <w:rFonts w:ascii="Simplified Arabic" w:hAnsi="Simplified Arabic" w:cs="Simplified Arabic"/>
                <w:b/>
                <w:bCs/>
                <w:rtl/>
              </w:rPr>
              <w:t>الدرجة الكلية</w:t>
            </w:r>
          </w:p>
        </w:tc>
        <w:tc>
          <w:tcPr>
            <w:tcW w:w="982" w:type="dxa"/>
            <w:tcBorders>
              <w:top w:val="single" w:sz="4" w:space="0" w:color="auto"/>
              <w:left w:val="single" w:sz="4" w:space="0" w:color="auto"/>
              <w:bottom w:val="single" w:sz="4" w:space="0" w:color="auto"/>
              <w:right w:val="single" w:sz="4" w:space="0" w:color="auto"/>
            </w:tcBorders>
            <w:noWrap/>
            <w:vAlign w:val="center"/>
          </w:tcPr>
          <w:p w14:paraId="310983B0" w14:textId="77777777" w:rsidR="002F7766" w:rsidRPr="005153CA" w:rsidRDefault="002F7766" w:rsidP="00FD6384">
            <w:pPr>
              <w:jc w:val="center"/>
              <w:rPr>
                <w:rFonts w:ascii="Simplified Arabic" w:hAnsi="Simplified Arabic" w:cs="Simplified Arabic"/>
                <w:b/>
                <w:bCs/>
                <w:color w:val="000000"/>
              </w:rPr>
            </w:pPr>
            <w:r w:rsidRPr="005153CA">
              <w:rPr>
                <w:rFonts w:ascii="Simplified Arabic" w:hAnsi="Simplified Arabic" w:cs="Simplified Arabic"/>
                <w:b/>
                <w:bCs/>
                <w:color w:val="000000"/>
              </w:rPr>
              <w:t>0.55</w:t>
            </w:r>
          </w:p>
        </w:tc>
        <w:tc>
          <w:tcPr>
            <w:tcW w:w="945" w:type="dxa"/>
            <w:tcBorders>
              <w:top w:val="single" w:sz="4" w:space="0" w:color="auto"/>
              <w:left w:val="single" w:sz="4" w:space="0" w:color="auto"/>
              <w:bottom w:val="single" w:sz="4" w:space="0" w:color="auto"/>
              <w:right w:val="single" w:sz="4" w:space="0" w:color="auto"/>
            </w:tcBorders>
            <w:vAlign w:val="center"/>
          </w:tcPr>
          <w:p w14:paraId="550DCA7B" w14:textId="77777777" w:rsidR="002F7766" w:rsidRPr="005153CA" w:rsidRDefault="002F7766" w:rsidP="00FD6384">
            <w:pPr>
              <w:jc w:val="center"/>
              <w:rPr>
                <w:rFonts w:ascii="Simplified Arabic" w:hAnsi="Simplified Arabic" w:cs="Simplified Arabic"/>
                <w:b/>
                <w:bCs/>
                <w:color w:val="000000"/>
              </w:rPr>
            </w:pPr>
            <w:r w:rsidRPr="005153CA">
              <w:rPr>
                <w:rFonts w:ascii="Simplified Arabic" w:hAnsi="Simplified Arabic" w:cs="Simplified Arabic"/>
                <w:b/>
                <w:bCs/>
                <w:color w:val="000000"/>
              </w:rPr>
              <w:t>3.41</w:t>
            </w:r>
          </w:p>
        </w:tc>
        <w:tc>
          <w:tcPr>
            <w:tcW w:w="837" w:type="dxa"/>
            <w:tcBorders>
              <w:top w:val="single" w:sz="4" w:space="0" w:color="auto"/>
              <w:left w:val="single" w:sz="4" w:space="0" w:color="auto"/>
              <w:bottom w:val="single" w:sz="4" w:space="0" w:color="auto"/>
              <w:right w:val="single" w:sz="4" w:space="0" w:color="auto"/>
            </w:tcBorders>
            <w:noWrap/>
            <w:vAlign w:val="center"/>
          </w:tcPr>
          <w:p w14:paraId="0D1DBED5" w14:textId="77777777" w:rsidR="002F7766" w:rsidRPr="005153CA" w:rsidRDefault="002F7766" w:rsidP="00FD6384">
            <w:pPr>
              <w:jc w:val="center"/>
              <w:rPr>
                <w:rFonts w:ascii="Simplified Arabic" w:hAnsi="Simplified Arabic" w:cs="Simplified Arabic"/>
                <w:b/>
                <w:bCs/>
                <w:color w:val="000000"/>
              </w:rPr>
            </w:pPr>
            <w:r w:rsidRPr="005153CA">
              <w:rPr>
                <w:rFonts w:ascii="Simplified Arabic" w:hAnsi="Simplified Arabic" w:cs="Simplified Arabic"/>
                <w:b/>
                <w:bCs/>
                <w:color w:val="000000"/>
              </w:rPr>
              <w:t>68%</w:t>
            </w:r>
          </w:p>
        </w:tc>
        <w:tc>
          <w:tcPr>
            <w:tcW w:w="906" w:type="dxa"/>
            <w:tcBorders>
              <w:top w:val="single" w:sz="4" w:space="0" w:color="auto"/>
              <w:left w:val="single" w:sz="4" w:space="0" w:color="auto"/>
              <w:bottom w:val="single" w:sz="4" w:space="0" w:color="auto"/>
              <w:right w:val="single" w:sz="4" w:space="0" w:color="auto"/>
            </w:tcBorders>
            <w:noWrap/>
          </w:tcPr>
          <w:p w14:paraId="492EA54E" w14:textId="77777777" w:rsidR="002F7766" w:rsidRPr="005153CA" w:rsidRDefault="002F7766" w:rsidP="00FD6384">
            <w:pPr>
              <w:jc w:val="center"/>
              <w:rPr>
                <w:rFonts w:ascii="Simplified Arabic" w:hAnsi="Simplified Arabic" w:cs="Simplified Arabic"/>
                <w:b/>
                <w:bCs/>
                <w:rtl/>
              </w:rPr>
            </w:pPr>
            <w:r w:rsidRPr="005153CA">
              <w:rPr>
                <w:rFonts w:ascii="Simplified Arabic" w:hAnsi="Simplified Arabic" w:cs="Simplified Arabic"/>
                <w:b/>
                <w:bCs/>
                <w:rtl/>
                <w:lang w:bidi="ar-JO"/>
              </w:rPr>
              <w:t>متوسطة</w:t>
            </w:r>
          </w:p>
        </w:tc>
      </w:tr>
    </w:tbl>
    <w:p w14:paraId="50F38C69" w14:textId="77777777" w:rsidR="00696604" w:rsidRDefault="00FD6384" w:rsidP="00696604">
      <w:pPr>
        <w:spacing w:line="240" w:lineRule="auto"/>
        <w:jc w:val="lowKashida"/>
        <w:rPr>
          <w:rFonts w:ascii="Calibri" w:hAnsi="Calibri" w:cs="Simplified Arabic"/>
          <w:sz w:val="24"/>
          <w:szCs w:val="24"/>
          <w:rtl/>
        </w:rPr>
      </w:pPr>
      <w:r>
        <w:rPr>
          <w:rFonts w:ascii="Calibri" w:hAnsi="Calibri" w:cs="Simplified Arabic"/>
          <w:sz w:val="24"/>
          <w:szCs w:val="24"/>
          <w:rtl/>
        </w:rPr>
        <w:br w:type="textWrapping" w:clear="all"/>
      </w:r>
      <w:r w:rsidR="002F7766" w:rsidRPr="00B917A0">
        <w:rPr>
          <w:rFonts w:ascii="Calibri" w:hAnsi="Calibri" w:cs="Simplified Arabic"/>
          <w:sz w:val="24"/>
          <w:szCs w:val="24"/>
          <w:rtl/>
        </w:rPr>
        <w:t xml:space="preserve">نلاحظ من خلال البيانات الواردة في الجدول (2) </w:t>
      </w:r>
      <w:r w:rsidR="002F7766" w:rsidRPr="00B917A0">
        <w:rPr>
          <w:rFonts w:ascii="Calibri" w:hAnsi="Calibri" w:cs="Simplified Arabic" w:hint="cs"/>
          <w:sz w:val="24"/>
          <w:szCs w:val="24"/>
          <w:rtl/>
        </w:rPr>
        <w:t>أن</w:t>
      </w:r>
      <w:r w:rsidR="002F7766" w:rsidRPr="00B917A0">
        <w:rPr>
          <w:rFonts w:ascii="Calibri" w:hAnsi="Calibri" w:cs="Simplified Arabic"/>
          <w:sz w:val="24"/>
          <w:szCs w:val="24"/>
          <w:rtl/>
        </w:rPr>
        <w:t xml:space="preserve"> فقرات مجال </w:t>
      </w:r>
      <w:r w:rsidR="002F7766" w:rsidRPr="00B917A0">
        <w:rPr>
          <w:rFonts w:ascii="Calibri" w:hAnsi="Calibri" w:cs="Simplified Arabic" w:hint="cs"/>
          <w:sz w:val="24"/>
          <w:szCs w:val="24"/>
          <w:rtl/>
        </w:rPr>
        <w:t xml:space="preserve">تفويض الصلاحيات تراوحت النسبة المئوية للمتوسطات الحسابية الخاصة بها ما بين </w:t>
      </w:r>
      <w:r w:rsidR="002F7766" w:rsidRPr="00B917A0">
        <w:rPr>
          <w:rFonts w:ascii="Calibri" w:hAnsi="Calibri" w:cs="Simplified Arabic"/>
          <w:sz w:val="24"/>
          <w:szCs w:val="24"/>
          <w:rtl/>
        </w:rPr>
        <w:t>42</w:t>
      </w:r>
      <w:r w:rsidR="002F7766" w:rsidRPr="00B917A0">
        <w:rPr>
          <w:rFonts w:ascii="Calibri" w:hAnsi="Calibri" w:cs="Simplified Arabic" w:hint="cs"/>
          <w:sz w:val="24"/>
          <w:szCs w:val="24"/>
          <w:rtl/>
        </w:rPr>
        <w:t xml:space="preserve">% وبدرجة </w:t>
      </w:r>
      <w:r w:rsidR="00F12A96" w:rsidRPr="00B917A0">
        <w:rPr>
          <w:rFonts w:ascii="Calibri" w:hAnsi="Calibri" w:cs="Simplified Arabic" w:hint="cs"/>
          <w:sz w:val="24"/>
          <w:szCs w:val="24"/>
          <w:rtl/>
        </w:rPr>
        <w:t>تطبيق</w:t>
      </w:r>
      <w:r w:rsidR="002F7766" w:rsidRPr="00B917A0">
        <w:rPr>
          <w:rFonts w:ascii="Calibri" w:hAnsi="Calibri" w:cs="Simplified Arabic" w:hint="cs"/>
          <w:sz w:val="24"/>
          <w:szCs w:val="24"/>
          <w:rtl/>
        </w:rPr>
        <w:t xml:space="preserve"> قليلة جداً للفقرة </w:t>
      </w:r>
      <w:r w:rsidR="00F12A96" w:rsidRPr="00B917A0">
        <w:rPr>
          <w:rFonts w:ascii="Calibri" w:hAnsi="Calibri" w:cs="Simplified Arabic" w:hint="cs"/>
          <w:sz w:val="24"/>
          <w:szCs w:val="24"/>
          <w:rtl/>
        </w:rPr>
        <w:t>(3)</w:t>
      </w:r>
      <w:r w:rsidR="002F7766" w:rsidRPr="00B917A0">
        <w:rPr>
          <w:rFonts w:ascii="Calibri" w:hAnsi="Calibri" w:cs="Simplified Arabic" w:hint="cs"/>
          <w:sz w:val="24"/>
          <w:szCs w:val="24"/>
          <w:rtl/>
        </w:rPr>
        <w:t xml:space="preserve"> والتي تتحدث عن </w:t>
      </w:r>
      <w:r w:rsidR="00D87F99" w:rsidRPr="00B917A0">
        <w:rPr>
          <w:rFonts w:ascii="Calibri" w:hAnsi="Calibri" w:cs="Simplified Arabic" w:hint="cs"/>
          <w:sz w:val="24"/>
          <w:szCs w:val="24"/>
          <w:rtl/>
        </w:rPr>
        <w:t>"</w:t>
      </w:r>
      <w:r w:rsidR="002F7766" w:rsidRPr="00B917A0">
        <w:rPr>
          <w:rFonts w:ascii="Calibri" w:hAnsi="Calibri" w:cs="Simplified Arabic" w:hint="cs"/>
          <w:sz w:val="24"/>
          <w:szCs w:val="24"/>
          <w:rtl/>
        </w:rPr>
        <w:t>يعطي المدير صلاحية إضافة أو حذف حصص دراسية بما يتلاءم مع مصلحة الطلبة</w:t>
      </w:r>
      <w:r w:rsidR="00D87F99" w:rsidRPr="00B917A0">
        <w:rPr>
          <w:rFonts w:ascii="Calibri" w:hAnsi="Calibri" w:cs="Simplified Arabic" w:hint="cs"/>
          <w:sz w:val="24"/>
          <w:szCs w:val="24"/>
          <w:rtl/>
        </w:rPr>
        <w:t>"</w:t>
      </w:r>
      <w:r w:rsidR="002F7766" w:rsidRPr="00B917A0">
        <w:rPr>
          <w:rFonts w:ascii="Calibri" w:hAnsi="Calibri" w:cs="Simplified Arabic" w:hint="cs"/>
          <w:sz w:val="24"/>
          <w:szCs w:val="24"/>
          <w:rtl/>
        </w:rPr>
        <w:t xml:space="preserve"> بحيث حصلت على اقل النسب المئوية والفقرة </w:t>
      </w:r>
      <w:r w:rsidR="00F12A96" w:rsidRPr="00B917A0">
        <w:rPr>
          <w:rFonts w:ascii="Calibri" w:hAnsi="Calibri" w:cs="Simplified Arabic" w:hint="cs"/>
          <w:sz w:val="24"/>
          <w:szCs w:val="24"/>
          <w:rtl/>
        </w:rPr>
        <w:t>(6)</w:t>
      </w:r>
      <w:r w:rsidR="002F7766" w:rsidRPr="00B917A0">
        <w:rPr>
          <w:rFonts w:ascii="Calibri" w:hAnsi="Calibri" w:cs="Simplified Arabic" w:hint="cs"/>
          <w:sz w:val="24"/>
          <w:szCs w:val="24"/>
          <w:rtl/>
        </w:rPr>
        <w:t xml:space="preserve"> والتي حصلت على </w:t>
      </w:r>
      <w:r w:rsidR="00566705" w:rsidRPr="00B917A0">
        <w:rPr>
          <w:rFonts w:ascii="Calibri" w:hAnsi="Calibri" w:cs="Simplified Arabic" w:hint="cs"/>
          <w:sz w:val="24"/>
          <w:szCs w:val="24"/>
          <w:rtl/>
        </w:rPr>
        <w:t>أ</w:t>
      </w:r>
      <w:r w:rsidR="002F7766" w:rsidRPr="00B917A0">
        <w:rPr>
          <w:rFonts w:ascii="Calibri" w:hAnsi="Calibri" w:cs="Simplified Arabic" w:hint="cs"/>
          <w:sz w:val="24"/>
          <w:szCs w:val="24"/>
          <w:rtl/>
        </w:rPr>
        <w:t xml:space="preserve">على نسبة مئوية بلغت 84% وبدرجة </w:t>
      </w:r>
      <w:r w:rsidR="00566705" w:rsidRPr="00B917A0">
        <w:rPr>
          <w:rFonts w:ascii="Calibri" w:hAnsi="Calibri" w:cs="Simplified Arabic" w:hint="cs"/>
          <w:sz w:val="24"/>
          <w:szCs w:val="24"/>
          <w:rtl/>
        </w:rPr>
        <w:t>تطبيق</w:t>
      </w:r>
      <w:r w:rsidR="002F7766" w:rsidRPr="00B917A0">
        <w:rPr>
          <w:rFonts w:ascii="Calibri" w:hAnsi="Calibri" w:cs="Simplified Arabic" w:hint="cs"/>
          <w:sz w:val="24"/>
          <w:szCs w:val="24"/>
          <w:rtl/>
        </w:rPr>
        <w:t xml:space="preserve"> كبيرة جدا وتتحدث هذه الفقرة عن يشرك المدير المعلمين في وضع الخطط وتنفيذها. كما نلاحظ ان مستوى </w:t>
      </w:r>
      <w:r w:rsidR="002F7766" w:rsidRPr="00B917A0">
        <w:rPr>
          <w:rFonts w:ascii="Calibri" w:hAnsi="Calibri" w:cs="Simplified Arabic"/>
          <w:sz w:val="24"/>
          <w:szCs w:val="24"/>
          <w:rtl/>
        </w:rPr>
        <w:t xml:space="preserve">مجال </w:t>
      </w:r>
      <w:r w:rsidR="002F7766" w:rsidRPr="00B917A0">
        <w:rPr>
          <w:rFonts w:ascii="Calibri" w:hAnsi="Calibri" w:cs="Simplified Arabic" w:hint="cs"/>
          <w:sz w:val="24"/>
          <w:szCs w:val="24"/>
          <w:rtl/>
        </w:rPr>
        <w:t xml:space="preserve">تفويض الصلاحيات </w:t>
      </w:r>
      <w:r w:rsidR="002F7766" w:rsidRPr="00B917A0">
        <w:rPr>
          <w:rFonts w:ascii="Calibri" w:hAnsi="Calibri" w:cs="Simplified Arabic"/>
          <w:sz w:val="24"/>
          <w:szCs w:val="24"/>
          <w:rtl/>
        </w:rPr>
        <w:t xml:space="preserve">جاء </w:t>
      </w:r>
      <w:r w:rsidR="002F7766" w:rsidRPr="00B917A0">
        <w:rPr>
          <w:rFonts w:ascii="Calibri" w:hAnsi="Calibri" w:cs="Simplified Arabic" w:hint="cs"/>
          <w:sz w:val="24"/>
          <w:szCs w:val="24"/>
          <w:rtl/>
        </w:rPr>
        <w:t>متوسطاً وبنسبة مئوية بلغت 68%</w:t>
      </w:r>
      <w:r w:rsidR="00566705" w:rsidRPr="00B917A0">
        <w:rPr>
          <w:rFonts w:ascii="Calibri" w:hAnsi="Calibri" w:cs="Simplified Arabic" w:hint="cs"/>
          <w:sz w:val="24"/>
          <w:szCs w:val="24"/>
          <w:rtl/>
        </w:rPr>
        <w:t xml:space="preserve">، ويرى الباحث أنه لا يزال أمام مدارسنا الكثير لتفويض الصلاحيات وخاصة في فقرة صلاحية المدير في إضافة أو حذف الحصص، حيث يلزم المعلمون في الجداول المعدة لهم مسبقاً من قبل مدير المدرسة وحسب تعليمات مديريات التربية وخاصة قسم الإشراف التربوي فيها، بينما يوزع مدير المدرسة </w:t>
      </w:r>
      <w:r w:rsidR="00D87F99" w:rsidRPr="00B917A0">
        <w:rPr>
          <w:rFonts w:ascii="Calibri" w:hAnsi="Calibri" w:cs="Simplified Arabic" w:hint="cs"/>
          <w:sz w:val="24"/>
          <w:szCs w:val="24"/>
          <w:rtl/>
        </w:rPr>
        <w:t xml:space="preserve">ميزانية المدرسة </w:t>
      </w:r>
      <w:r w:rsidR="00566705" w:rsidRPr="00B917A0">
        <w:rPr>
          <w:rFonts w:ascii="Calibri" w:hAnsi="Calibri" w:cs="Simplified Arabic" w:hint="cs"/>
          <w:sz w:val="24"/>
          <w:szCs w:val="24"/>
          <w:rtl/>
        </w:rPr>
        <w:t>حسب احتياجات المدرسة حيث جاءت هذه الفقرة بدرجة تطبيق كبيرة، وجاءت فقرة مشاركة المعلمين في التخطيط في المدرسة بدرجة تطبيق كبيرة حيث التوجه الحديث في الإدارة المدرسية وال</w:t>
      </w:r>
      <w:r w:rsidR="00D87F99" w:rsidRPr="00B917A0">
        <w:rPr>
          <w:rFonts w:ascii="Calibri" w:hAnsi="Calibri" w:cs="Simplified Arabic" w:hint="cs"/>
          <w:sz w:val="24"/>
          <w:szCs w:val="24"/>
          <w:rtl/>
        </w:rPr>
        <w:t>ذ</w:t>
      </w:r>
      <w:r w:rsidR="00566705" w:rsidRPr="00B917A0">
        <w:rPr>
          <w:rFonts w:ascii="Calibri" w:hAnsi="Calibri" w:cs="Simplified Arabic" w:hint="cs"/>
          <w:sz w:val="24"/>
          <w:szCs w:val="24"/>
          <w:rtl/>
        </w:rPr>
        <w:t>ي يشرك الهيئة التدريسية في التخطيط.</w:t>
      </w:r>
    </w:p>
    <w:p w14:paraId="6D2C6D17" w14:textId="2ACC632D" w:rsidR="002F7766" w:rsidRDefault="00566705" w:rsidP="005451AE">
      <w:pPr>
        <w:spacing w:line="240" w:lineRule="auto"/>
        <w:jc w:val="lowKashida"/>
        <w:rPr>
          <w:rFonts w:ascii="Calibri" w:hAnsi="Calibri" w:cs="Simplified Arabic"/>
          <w:sz w:val="24"/>
          <w:szCs w:val="24"/>
        </w:rPr>
      </w:pPr>
      <w:r w:rsidRPr="00B917A0">
        <w:rPr>
          <w:rFonts w:ascii="Calibri" w:hAnsi="Calibri" w:cs="Simplified Arabic" w:hint="cs"/>
          <w:sz w:val="24"/>
          <w:szCs w:val="24"/>
          <w:rtl/>
        </w:rPr>
        <w:t>تتفق هذه الدراسة مع دراسة محسن</w:t>
      </w:r>
      <w:r w:rsidR="005451AE">
        <w:rPr>
          <w:rFonts w:ascii="Calibri" w:hAnsi="Calibri" w:cs="Simplified Arabic" w:hint="cs"/>
          <w:sz w:val="24"/>
          <w:szCs w:val="24"/>
          <w:rtl/>
        </w:rPr>
        <w:t>(</w:t>
      </w:r>
      <w:r w:rsidR="00E0623D">
        <w:rPr>
          <w:rFonts w:ascii="Calibri" w:hAnsi="Calibri" w:cs="Simplified Arabic" w:hint="cs"/>
          <w:sz w:val="24"/>
          <w:szCs w:val="24"/>
          <w:rtl/>
        </w:rPr>
        <w:t xml:space="preserve"> </w:t>
      </w:r>
      <w:r w:rsidRPr="00B917A0">
        <w:rPr>
          <w:rFonts w:ascii="Calibri" w:hAnsi="Calibri" w:cs="Simplified Arabic" w:hint="cs"/>
          <w:sz w:val="24"/>
          <w:szCs w:val="24"/>
          <w:rtl/>
        </w:rPr>
        <w:t>2019) وكذلك دراسة صيام</w:t>
      </w:r>
      <w:r w:rsidR="005451AE">
        <w:rPr>
          <w:rFonts w:ascii="Calibri" w:hAnsi="Calibri" w:cs="Simplified Arabic" w:hint="cs"/>
          <w:sz w:val="24"/>
          <w:szCs w:val="24"/>
          <w:rtl/>
        </w:rPr>
        <w:t>(</w:t>
      </w:r>
      <w:r w:rsidR="00E0623D">
        <w:rPr>
          <w:rFonts w:ascii="Calibri" w:hAnsi="Calibri" w:cs="Simplified Arabic" w:hint="cs"/>
          <w:sz w:val="24"/>
          <w:szCs w:val="24"/>
          <w:rtl/>
        </w:rPr>
        <w:t xml:space="preserve"> </w:t>
      </w:r>
      <w:r w:rsidRPr="00B917A0">
        <w:rPr>
          <w:rFonts w:ascii="Calibri" w:hAnsi="Calibri" w:cs="Simplified Arabic" w:hint="cs"/>
          <w:sz w:val="24"/>
          <w:szCs w:val="24"/>
          <w:rtl/>
        </w:rPr>
        <w:t>2018) حيث جاءت درجة التطبيق متوسطة. وتختلف مع العديد من الدراسات التي جاءت فيها درجة التطبيق كبيرة ومنها دراسة المطيري</w:t>
      </w:r>
      <w:r w:rsidR="005451AE">
        <w:rPr>
          <w:rFonts w:ascii="Calibri" w:hAnsi="Calibri" w:cs="Simplified Arabic" w:hint="cs"/>
          <w:sz w:val="24"/>
          <w:szCs w:val="24"/>
          <w:rtl/>
        </w:rPr>
        <w:t>(</w:t>
      </w:r>
      <w:r w:rsidR="00E0623D">
        <w:rPr>
          <w:rFonts w:ascii="Calibri" w:hAnsi="Calibri" w:cs="Simplified Arabic" w:hint="cs"/>
          <w:sz w:val="24"/>
          <w:szCs w:val="24"/>
          <w:rtl/>
        </w:rPr>
        <w:t xml:space="preserve"> 2015) وكذلك بندار</w:t>
      </w:r>
      <w:r w:rsidR="005451AE">
        <w:rPr>
          <w:rFonts w:ascii="Calibri" w:hAnsi="Calibri" w:cs="Simplified Arabic" w:hint="cs"/>
          <w:sz w:val="24"/>
          <w:szCs w:val="24"/>
          <w:rtl/>
        </w:rPr>
        <w:t>(</w:t>
      </w:r>
      <w:r w:rsidRPr="00B917A0">
        <w:rPr>
          <w:rFonts w:ascii="Calibri" w:hAnsi="Calibri" w:cs="Simplified Arabic" w:hint="cs"/>
          <w:sz w:val="24"/>
          <w:szCs w:val="24"/>
          <w:rtl/>
        </w:rPr>
        <w:t>2012) وغيرهم.</w:t>
      </w:r>
      <w:r w:rsidR="002F7766" w:rsidRPr="00B917A0">
        <w:rPr>
          <w:rFonts w:ascii="Calibri" w:hAnsi="Calibri" w:cs="Simplified Arabic" w:hint="cs"/>
          <w:sz w:val="24"/>
          <w:szCs w:val="24"/>
          <w:rtl/>
        </w:rPr>
        <w:t xml:space="preserve"> </w:t>
      </w:r>
      <w:r w:rsidR="002F7766" w:rsidRPr="00B917A0">
        <w:rPr>
          <w:rFonts w:ascii="Calibri" w:hAnsi="Calibri" w:cs="Simplified Arabic"/>
          <w:sz w:val="24"/>
          <w:szCs w:val="24"/>
          <w:rtl/>
        </w:rPr>
        <w:t xml:space="preserve"> </w:t>
      </w:r>
    </w:p>
    <w:p w14:paraId="5C620EB4" w14:textId="460A40DF" w:rsidR="002F7766" w:rsidRDefault="002F7766" w:rsidP="0048042C">
      <w:pPr>
        <w:spacing w:line="240" w:lineRule="auto"/>
        <w:ind w:left="144"/>
        <w:jc w:val="center"/>
        <w:rPr>
          <w:rFonts w:ascii="Simplified Arabic" w:hAnsi="Simplified Arabic" w:cs="Simplified Arabic"/>
          <w:b/>
          <w:bCs/>
          <w:color w:val="000000"/>
          <w:sz w:val="24"/>
          <w:szCs w:val="24"/>
          <w:lang w:bidi="ar-JO"/>
        </w:rPr>
      </w:pPr>
      <w:r w:rsidRPr="00B917A0">
        <w:rPr>
          <w:rFonts w:ascii="Simplified Arabic" w:hAnsi="Simplified Arabic" w:cs="Simplified Arabic"/>
          <w:b/>
          <w:bCs/>
          <w:color w:val="000000"/>
          <w:sz w:val="24"/>
          <w:szCs w:val="24"/>
          <w:rtl/>
          <w:lang w:bidi="ar-JO"/>
        </w:rPr>
        <w:t>الجدول (</w:t>
      </w:r>
      <w:r w:rsidRPr="00B917A0">
        <w:rPr>
          <w:rFonts w:ascii="Simplified Arabic" w:hAnsi="Simplified Arabic" w:cs="Simplified Arabic" w:hint="cs"/>
          <w:b/>
          <w:bCs/>
          <w:color w:val="000000"/>
          <w:sz w:val="24"/>
          <w:szCs w:val="24"/>
          <w:rtl/>
          <w:lang w:bidi="ar-JO"/>
        </w:rPr>
        <w:t>3</w:t>
      </w:r>
      <w:r w:rsidRPr="00B917A0">
        <w:rPr>
          <w:rFonts w:ascii="Simplified Arabic" w:hAnsi="Simplified Arabic" w:cs="Simplified Arabic"/>
          <w:b/>
          <w:bCs/>
          <w:color w:val="000000"/>
          <w:sz w:val="24"/>
          <w:szCs w:val="24"/>
          <w:rtl/>
          <w:lang w:bidi="ar-JO"/>
        </w:rPr>
        <w:t xml:space="preserve">): المتوسطات الحسابية والانحرافات المعيارية لمستوى فقرات </w:t>
      </w:r>
      <w:r w:rsidRPr="00B917A0">
        <w:rPr>
          <w:rFonts w:ascii="Simplified Arabic" w:hAnsi="Simplified Arabic" w:cs="Simplified Arabic" w:hint="cs"/>
          <w:b/>
          <w:bCs/>
          <w:color w:val="000000"/>
          <w:sz w:val="24"/>
          <w:szCs w:val="24"/>
          <w:rtl/>
          <w:lang w:bidi="ar-JO"/>
        </w:rPr>
        <w:t>مجال شؤون المعلمين والعاملين</w:t>
      </w:r>
    </w:p>
    <w:tbl>
      <w:tblPr>
        <w:tblStyle w:val="TableGrid"/>
        <w:bidiVisual/>
        <w:tblW w:w="0" w:type="auto"/>
        <w:tblInd w:w="144" w:type="dxa"/>
        <w:tblLook w:val="04A0" w:firstRow="1" w:lastRow="0" w:firstColumn="1" w:lastColumn="0" w:noHBand="0" w:noVBand="1"/>
      </w:tblPr>
      <w:tblGrid>
        <w:gridCol w:w="964"/>
        <w:gridCol w:w="4527"/>
        <w:gridCol w:w="1134"/>
        <w:gridCol w:w="1134"/>
        <w:gridCol w:w="992"/>
        <w:gridCol w:w="1134"/>
      </w:tblGrid>
      <w:tr w:rsidR="0048042C" w14:paraId="5F82E3D5" w14:textId="77777777" w:rsidTr="0053194A">
        <w:tc>
          <w:tcPr>
            <w:tcW w:w="964" w:type="dxa"/>
            <w:vAlign w:val="center"/>
          </w:tcPr>
          <w:p w14:paraId="34B08791" w14:textId="0E885B25" w:rsidR="0048042C" w:rsidRPr="0048042C" w:rsidRDefault="0048042C" w:rsidP="0048042C">
            <w:pPr>
              <w:jc w:val="center"/>
              <w:rPr>
                <w:rFonts w:ascii="Simplified Arabic" w:hAnsi="Simplified Arabic" w:cs="Simplified Arabic"/>
                <w:b/>
                <w:bCs/>
                <w:color w:val="000000"/>
                <w:sz w:val="22"/>
                <w:szCs w:val="22"/>
                <w:rtl/>
                <w:lang w:bidi="ar-JO"/>
              </w:rPr>
            </w:pPr>
            <w:r w:rsidRPr="0048042C">
              <w:rPr>
                <w:rFonts w:ascii="Simplified Arabic" w:hAnsi="Simplified Arabic" w:cs="Simplified Arabic"/>
                <w:b/>
                <w:bCs/>
                <w:color w:val="000000"/>
                <w:sz w:val="22"/>
                <w:szCs w:val="22"/>
                <w:rtl/>
              </w:rPr>
              <w:t>الرقم</w:t>
            </w:r>
          </w:p>
        </w:tc>
        <w:tc>
          <w:tcPr>
            <w:tcW w:w="4527" w:type="dxa"/>
            <w:vAlign w:val="center"/>
          </w:tcPr>
          <w:p w14:paraId="734D9433" w14:textId="54699009" w:rsidR="0048042C" w:rsidRPr="0048042C" w:rsidRDefault="0048042C" w:rsidP="0048042C">
            <w:pPr>
              <w:jc w:val="center"/>
              <w:rPr>
                <w:rFonts w:ascii="Simplified Arabic" w:hAnsi="Simplified Arabic" w:cs="Simplified Arabic"/>
                <w:b/>
                <w:bCs/>
                <w:color w:val="000000"/>
                <w:sz w:val="22"/>
                <w:szCs w:val="22"/>
                <w:rtl/>
                <w:lang w:bidi="ar-JO"/>
              </w:rPr>
            </w:pPr>
            <w:r w:rsidRPr="0048042C">
              <w:rPr>
                <w:rFonts w:ascii="Simplified Arabic" w:hAnsi="Simplified Arabic" w:cs="Simplified Arabic"/>
                <w:b/>
                <w:bCs/>
                <w:color w:val="000000"/>
                <w:sz w:val="22"/>
                <w:szCs w:val="22"/>
                <w:rtl/>
              </w:rPr>
              <w:t>الفقرات</w:t>
            </w:r>
          </w:p>
        </w:tc>
        <w:tc>
          <w:tcPr>
            <w:tcW w:w="1134" w:type="dxa"/>
            <w:vAlign w:val="center"/>
          </w:tcPr>
          <w:p w14:paraId="023B5028" w14:textId="70C793AA" w:rsidR="0048042C" w:rsidRPr="0048042C" w:rsidRDefault="0048042C" w:rsidP="0048042C">
            <w:pPr>
              <w:jc w:val="center"/>
              <w:rPr>
                <w:rFonts w:ascii="Simplified Arabic" w:hAnsi="Simplified Arabic" w:cs="Simplified Arabic"/>
                <w:b/>
                <w:bCs/>
                <w:color w:val="000000"/>
                <w:sz w:val="22"/>
                <w:szCs w:val="22"/>
                <w:rtl/>
                <w:lang w:bidi="ar-JO"/>
              </w:rPr>
            </w:pPr>
            <w:r w:rsidRPr="0048042C">
              <w:rPr>
                <w:rFonts w:ascii="Simplified Arabic" w:hAnsi="Simplified Arabic" w:cs="Simplified Arabic"/>
                <w:b/>
                <w:bCs/>
                <w:color w:val="000000"/>
                <w:sz w:val="22"/>
                <w:szCs w:val="22"/>
                <w:rtl/>
              </w:rPr>
              <w:t>الانحراف المعياري</w:t>
            </w:r>
          </w:p>
        </w:tc>
        <w:tc>
          <w:tcPr>
            <w:tcW w:w="1134" w:type="dxa"/>
          </w:tcPr>
          <w:p w14:paraId="387ECA1A" w14:textId="3378DE44" w:rsidR="0048042C" w:rsidRPr="0048042C" w:rsidRDefault="0048042C" w:rsidP="0048042C">
            <w:pPr>
              <w:jc w:val="center"/>
              <w:rPr>
                <w:rFonts w:ascii="Simplified Arabic" w:hAnsi="Simplified Arabic" w:cs="Simplified Arabic"/>
                <w:b/>
                <w:bCs/>
                <w:color w:val="000000"/>
                <w:sz w:val="22"/>
                <w:szCs w:val="22"/>
                <w:rtl/>
                <w:lang w:bidi="ar-JO"/>
              </w:rPr>
            </w:pPr>
            <w:r w:rsidRPr="0048042C">
              <w:rPr>
                <w:rFonts w:ascii="Simplified Arabic" w:hAnsi="Simplified Arabic" w:cs="Simplified Arabic"/>
                <w:b/>
                <w:bCs/>
                <w:color w:val="000000"/>
                <w:sz w:val="22"/>
                <w:szCs w:val="22"/>
                <w:rtl/>
              </w:rPr>
              <w:t>الوسط الحسابي</w:t>
            </w:r>
          </w:p>
        </w:tc>
        <w:tc>
          <w:tcPr>
            <w:tcW w:w="992" w:type="dxa"/>
            <w:vAlign w:val="center"/>
          </w:tcPr>
          <w:p w14:paraId="731C0A6E" w14:textId="201D55B7" w:rsidR="0048042C" w:rsidRPr="0048042C" w:rsidRDefault="0048042C" w:rsidP="0048042C">
            <w:pPr>
              <w:jc w:val="center"/>
              <w:rPr>
                <w:rFonts w:ascii="Simplified Arabic" w:hAnsi="Simplified Arabic" w:cs="Simplified Arabic"/>
                <w:b/>
                <w:bCs/>
                <w:color w:val="000000"/>
                <w:sz w:val="22"/>
                <w:szCs w:val="22"/>
                <w:rtl/>
                <w:lang w:bidi="ar-JO"/>
              </w:rPr>
            </w:pPr>
            <w:r w:rsidRPr="0048042C">
              <w:rPr>
                <w:rFonts w:ascii="Simplified Arabic" w:hAnsi="Simplified Arabic" w:cs="Simplified Arabic"/>
                <w:b/>
                <w:bCs/>
                <w:color w:val="000000"/>
                <w:sz w:val="22"/>
                <w:szCs w:val="22"/>
                <w:rtl/>
              </w:rPr>
              <w:t>النسبة المئوية</w:t>
            </w:r>
          </w:p>
        </w:tc>
        <w:tc>
          <w:tcPr>
            <w:tcW w:w="1134" w:type="dxa"/>
            <w:vAlign w:val="center"/>
          </w:tcPr>
          <w:p w14:paraId="15C91DA4" w14:textId="2178C7D5" w:rsidR="0048042C" w:rsidRPr="0048042C" w:rsidRDefault="0048042C" w:rsidP="0048042C">
            <w:pPr>
              <w:jc w:val="center"/>
              <w:rPr>
                <w:rFonts w:ascii="Simplified Arabic" w:hAnsi="Simplified Arabic" w:cs="Simplified Arabic"/>
                <w:b/>
                <w:bCs/>
                <w:color w:val="000000"/>
                <w:sz w:val="22"/>
                <w:szCs w:val="22"/>
                <w:rtl/>
                <w:lang w:bidi="ar-JO"/>
              </w:rPr>
            </w:pPr>
            <w:r w:rsidRPr="0048042C">
              <w:rPr>
                <w:rFonts w:ascii="Simplified Arabic" w:hAnsi="Simplified Arabic" w:cs="Simplified Arabic"/>
                <w:b/>
                <w:bCs/>
                <w:color w:val="000000"/>
                <w:sz w:val="22"/>
                <w:szCs w:val="22"/>
                <w:rtl/>
              </w:rPr>
              <w:t>درجة التطبيق</w:t>
            </w:r>
          </w:p>
        </w:tc>
      </w:tr>
      <w:tr w:rsidR="0048042C" w14:paraId="29504E4C" w14:textId="77777777" w:rsidTr="0053194A">
        <w:tc>
          <w:tcPr>
            <w:tcW w:w="964" w:type="dxa"/>
          </w:tcPr>
          <w:p w14:paraId="3B6B589E" w14:textId="4E39922E" w:rsidR="0048042C" w:rsidRPr="0053194A" w:rsidRDefault="0048042C" w:rsidP="0053194A">
            <w:pPr>
              <w:jc w:val="center"/>
              <w:rPr>
                <w:rFonts w:ascii="Simplified Arabic" w:hAnsi="Simplified Arabic" w:cs="Simplified Arabic"/>
                <w:color w:val="000000"/>
                <w:sz w:val="22"/>
                <w:szCs w:val="22"/>
                <w:rtl/>
                <w:lang w:bidi="ar-JO"/>
              </w:rPr>
            </w:pPr>
            <w:r w:rsidRPr="0053194A">
              <w:rPr>
                <w:rFonts w:ascii="Simplified Arabic" w:hAnsi="Simplified Arabic" w:cs="Simplified Arabic"/>
                <w:color w:val="000000"/>
                <w:sz w:val="22"/>
                <w:szCs w:val="22"/>
                <w:lang w:bidi="ar-JO"/>
              </w:rPr>
              <w:t>1</w:t>
            </w:r>
          </w:p>
        </w:tc>
        <w:tc>
          <w:tcPr>
            <w:tcW w:w="4527" w:type="dxa"/>
          </w:tcPr>
          <w:p w14:paraId="20337101" w14:textId="027994FF" w:rsidR="0048042C" w:rsidRPr="0048042C" w:rsidRDefault="0048042C" w:rsidP="0048042C">
            <w:pPr>
              <w:jc w:val="left"/>
              <w:rPr>
                <w:rFonts w:ascii="Simplified Arabic" w:hAnsi="Simplified Arabic" w:cs="Simplified Arabic"/>
                <w:b/>
                <w:bCs/>
                <w:color w:val="000000"/>
                <w:sz w:val="22"/>
                <w:szCs w:val="22"/>
                <w:rtl/>
                <w:lang w:bidi="ar-JO"/>
              </w:rPr>
            </w:pPr>
            <w:r w:rsidRPr="0048042C">
              <w:rPr>
                <w:rFonts w:ascii="Simplified Arabic" w:hAnsi="Simplified Arabic" w:cs="Simplified Arabic"/>
                <w:sz w:val="22"/>
                <w:szCs w:val="22"/>
                <w:rtl/>
                <w:lang w:bidi="ar-JO"/>
              </w:rPr>
              <w:t>تحفيز المعلمين والعاملين مادياً ومعنوياً.</w:t>
            </w:r>
          </w:p>
        </w:tc>
        <w:tc>
          <w:tcPr>
            <w:tcW w:w="1134" w:type="dxa"/>
            <w:vAlign w:val="center"/>
          </w:tcPr>
          <w:p w14:paraId="7082F167" w14:textId="0D55B66F" w:rsidR="0048042C" w:rsidRPr="0048042C" w:rsidRDefault="0048042C" w:rsidP="0048042C">
            <w:pPr>
              <w:jc w:val="center"/>
              <w:rPr>
                <w:rFonts w:ascii="Simplified Arabic" w:hAnsi="Simplified Arabic" w:cs="Simplified Arabic"/>
                <w:b/>
                <w:bCs/>
                <w:color w:val="000000"/>
                <w:sz w:val="22"/>
                <w:szCs w:val="22"/>
                <w:rtl/>
                <w:lang w:bidi="ar-JO"/>
              </w:rPr>
            </w:pPr>
            <w:r w:rsidRPr="0048042C">
              <w:rPr>
                <w:rFonts w:ascii="Simplified Arabic" w:hAnsi="Simplified Arabic" w:cs="Simplified Arabic"/>
                <w:color w:val="000000"/>
                <w:sz w:val="22"/>
                <w:szCs w:val="22"/>
              </w:rPr>
              <w:t>0.97</w:t>
            </w:r>
          </w:p>
        </w:tc>
        <w:tc>
          <w:tcPr>
            <w:tcW w:w="1134" w:type="dxa"/>
            <w:vAlign w:val="center"/>
          </w:tcPr>
          <w:p w14:paraId="6A73E58A" w14:textId="2C4471DB" w:rsidR="0048042C" w:rsidRPr="0048042C" w:rsidRDefault="0048042C" w:rsidP="0048042C">
            <w:pPr>
              <w:jc w:val="center"/>
              <w:rPr>
                <w:rFonts w:ascii="Simplified Arabic" w:hAnsi="Simplified Arabic" w:cs="Simplified Arabic"/>
                <w:b/>
                <w:bCs/>
                <w:color w:val="000000"/>
                <w:sz w:val="22"/>
                <w:szCs w:val="22"/>
                <w:rtl/>
                <w:lang w:bidi="ar-JO"/>
              </w:rPr>
            </w:pPr>
            <w:r w:rsidRPr="0048042C">
              <w:rPr>
                <w:rFonts w:ascii="Simplified Arabic" w:hAnsi="Simplified Arabic" w:cs="Simplified Arabic"/>
                <w:color w:val="000000"/>
                <w:sz w:val="22"/>
                <w:szCs w:val="22"/>
              </w:rPr>
              <w:t>3.57</w:t>
            </w:r>
          </w:p>
        </w:tc>
        <w:tc>
          <w:tcPr>
            <w:tcW w:w="992" w:type="dxa"/>
            <w:vAlign w:val="center"/>
          </w:tcPr>
          <w:p w14:paraId="7B39D956" w14:textId="58D0AB80" w:rsidR="0048042C" w:rsidRPr="0048042C" w:rsidRDefault="0048042C" w:rsidP="0048042C">
            <w:pPr>
              <w:jc w:val="center"/>
              <w:rPr>
                <w:rFonts w:ascii="Simplified Arabic" w:hAnsi="Simplified Arabic" w:cs="Simplified Arabic"/>
                <w:b/>
                <w:bCs/>
                <w:color w:val="000000"/>
                <w:sz w:val="22"/>
                <w:szCs w:val="22"/>
                <w:rtl/>
                <w:lang w:bidi="ar-JO"/>
              </w:rPr>
            </w:pPr>
            <w:r w:rsidRPr="0048042C">
              <w:rPr>
                <w:rFonts w:ascii="Simplified Arabic" w:hAnsi="Simplified Arabic" w:cs="Simplified Arabic"/>
                <w:color w:val="000000"/>
                <w:sz w:val="22"/>
                <w:szCs w:val="22"/>
              </w:rPr>
              <w:t>71%</w:t>
            </w:r>
          </w:p>
        </w:tc>
        <w:tc>
          <w:tcPr>
            <w:tcW w:w="1134" w:type="dxa"/>
            <w:vAlign w:val="center"/>
          </w:tcPr>
          <w:p w14:paraId="7553C242" w14:textId="1DD145F6" w:rsidR="0048042C" w:rsidRPr="0048042C" w:rsidRDefault="0048042C" w:rsidP="0048042C">
            <w:pPr>
              <w:jc w:val="center"/>
              <w:rPr>
                <w:rFonts w:ascii="Simplified Arabic" w:hAnsi="Simplified Arabic" w:cs="Simplified Arabic"/>
                <w:b/>
                <w:bCs/>
                <w:color w:val="000000"/>
                <w:sz w:val="22"/>
                <w:szCs w:val="22"/>
                <w:rtl/>
                <w:lang w:bidi="ar-JO"/>
              </w:rPr>
            </w:pPr>
            <w:r w:rsidRPr="0048042C">
              <w:rPr>
                <w:rFonts w:ascii="Simplified Arabic" w:hAnsi="Simplified Arabic" w:cs="Simplified Arabic"/>
                <w:color w:val="000000"/>
                <w:sz w:val="22"/>
                <w:szCs w:val="22"/>
                <w:rtl/>
              </w:rPr>
              <w:t>كبيرة</w:t>
            </w:r>
          </w:p>
        </w:tc>
      </w:tr>
      <w:tr w:rsidR="0048042C" w14:paraId="54FDF5D6" w14:textId="77777777" w:rsidTr="0053194A">
        <w:tc>
          <w:tcPr>
            <w:tcW w:w="964" w:type="dxa"/>
          </w:tcPr>
          <w:p w14:paraId="08D877E1" w14:textId="11A9BC6A" w:rsidR="0048042C" w:rsidRPr="0053194A" w:rsidRDefault="0048042C" w:rsidP="0053194A">
            <w:pPr>
              <w:jc w:val="center"/>
              <w:rPr>
                <w:rFonts w:ascii="Simplified Arabic" w:hAnsi="Simplified Arabic" w:cs="Simplified Arabic"/>
                <w:color w:val="000000"/>
                <w:sz w:val="22"/>
                <w:szCs w:val="22"/>
                <w:rtl/>
                <w:lang w:bidi="ar-JO"/>
              </w:rPr>
            </w:pPr>
            <w:r w:rsidRPr="0053194A">
              <w:rPr>
                <w:rFonts w:ascii="Simplified Arabic" w:hAnsi="Simplified Arabic" w:cs="Simplified Arabic"/>
                <w:color w:val="000000"/>
                <w:sz w:val="22"/>
                <w:szCs w:val="22"/>
                <w:lang w:bidi="ar-JO"/>
              </w:rPr>
              <w:t>2</w:t>
            </w:r>
          </w:p>
        </w:tc>
        <w:tc>
          <w:tcPr>
            <w:tcW w:w="4527" w:type="dxa"/>
          </w:tcPr>
          <w:p w14:paraId="737BA40A" w14:textId="16DB0C8E" w:rsidR="0048042C" w:rsidRPr="0048042C" w:rsidRDefault="0048042C" w:rsidP="0048042C">
            <w:pPr>
              <w:jc w:val="left"/>
              <w:rPr>
                <w:rFonts w:ascii="Simplified Arabic" w:hAnsi="Simplified Arabic" w:cs="Simplified Arabic"/>
                <w:b/>
                <w:bCs/>
                <w:color w:val="000000"/>
                <w:sz w:val="22"/>
                <w:szCs w:val="22"/>
                <w:rtl/>
                <w:lang w:bidi="ar-JO"/>
              </w:rPr>
            </w:pPr>
            <w:r w:rsidRPr="0048042C">
              <w:rPr>
                <w:rFonts w:ascii="Simplified Arabic" w:hAnsi="Simplified Arabic" w:cs="Simplified Arabic"/>
                <w:sz w:val="22"/>
                <w:szCs w:val="22"/>
                <w:rtl/>
                <w:lang w:bidi="ar-JO"/>
              </w:rPr>
              <w:t xml:space="preserve">تقديم البرامج للمعلمين والعاملين. </w:t>
            </w:r>
          </w:p>
        </w:tc>
        <w:tc>
          <w:tcPr>
            <w:tcW w:w="1134" w:type="dxa"/>
            <w:vAlign w:val="center"/>
          </w:tcPr>
          <w:p w14:paraId="69510167" w14:textId="6C7D55DC" w:rsidR="0048042C" w:rsidRPr="0048042C" w:rsidRDefault="0048042C" w:rsidP="0048042C">
            <w:pPr>
              <w:jc w:val="center"/>
              <w:rPr>
                <w:rFonts w:ascii="Simplified Arabic" w:hAnsi="Simplified Arabic" w:cs="Simplified Arabic"/>
                <w:b/>
                <w:bCs/>
                <w:color w:val="000000"/>
                <w:sz w:val="22"/>
                <w:szCs w:val="22"/>
                <w:rtl/>
                <w:lang w:bidi="ar-JO"/>
              </w:rPr>
            </w:pPr>
            <w:r w:rsidRPr="0048042C">
              <w:rPr>
                <w:rFonts w:ascii="Simplified Arabic" w:hAnsi="Simplified Arabic" w:cs="Simplified Arabic"/>
                <w:color w:val="000000"/>
                <w:sz w:val="22"/>
                <w:szCs w:val="22"/>
              </w:rPr>
              <w:t>0.80</w:t>
            </w:r>
          </w:p>
        </w:tc>
        <w:tc>
          <w:tcPr>
            <w:tcW w:w="1134" w:type="dxa"/>
            <w:vAlign w:val="center"/>
          </w:tcPr>
          <w:p w14:paraId="63AFAA4D" w14:textId="1F53D48E" w:rsidR="0048042C" w:rsidRPr="0048042C" w:rsidRDefault="0048042C" w:rsidP="0048042C">
            <w:pPr>
              <w:jc w:val="center"/>
              <w:rPr>
                <w:rFonts w:ascii="Simplified Arabic" w:hAnsi="Simplified Arabic" w:cs="Simplified Arabic"/>
                <w:b/>
                <w:bCs/>
                <w:color w:val="000000"/>
                <w:sz w:val="22"/>
                <w:szCs w:val="22"/>
                <w:rtl/>
                <w:lang w:bidi="ar-JO"/>
              </w:rPr>
            </w:pPr>
            <w:r w:rsidRPr="0048042C">
              <w:rPr>
                <w:rFonts w:ascii="Simplified Arabic" w:hAnsi="Simplified Arabic" w:cs="Simplified Arabic"/>
                <w:color w:val="000000"/>
                <w:sz w:val="22"/>
                <w:szCs w:val="22"/>
              </w:rPr>
              <w:t>3.69</w:t>
            </w:r>
          </w:p>
        </w:tc>
        <w:tc>
          <w:tcPr>
            <w:tcW w:w="992" w:type="dxa"/>
            <w:vAlign w:val="center"/>
          </w:tcPr>
          <w:p w14:paraId="65253CAA" w14:textId="6E0E1A55" w:rsidR="0048042C" w:rsidRPr="0048042C" w:rsidRDefault="0048042C" w:rsidP="0048042C">
            <w:pPr>
              <w:jc w:val="center"/>
              <w:rPr>
                <w:rFonts w:ascii="Simplified Arabic" w:hAnsi="Simplified Arabic" w:cs="Simplified Arabic"/>
                <w:b/>
                <w:bCs/>
                <w:color w:val="000000"/>
                <w:sz w:val="22"/>
                <w:szCs w:val="22"/>
                <w:rtl/>
                <w:lang w:bidi="ar-JO"/>
              </w:rPr>
            </w:pPr>
            <w:r w:rsidRPr="0048042C">
              <w:rPr>
                <w:rFonts w:ascii="Simplified Arabic" w:hAnsi="Simplified Arabic" w:cs="Simplified Arabic"/>
                <w:color w:val="000000"/>
                <w:sz w:val="22"/>
                <w:szCs w:val="22"/>
              </w:rPr>
              <w:t>74%</w:t>
            </w:r>
          </w:p>
        </w:tc>
        <w:tc>
          <w:tcPr>
            <w:tcW w:w="1134" w:type="dxa"/>
            <w:vAlign w:val="center"/>
          </w:tcPr>
          <w:p w14:paraId="609526CA" w14:textId="0075ACA3" w:rsidR="0048042C" w:rsidRPr="0048042C" w:rsidRDefault="0048042C" w:rsidP="0048042C">
            <w:pPr>
              <w:jc w:val="center"/>
              <w:rPr>
                <w:rFonts w:ascii="Simplified Arabic" w:hAnsi="Simplified Arabic" w:cs="Simplified Arabic"/>
                <w:b/>
                <w:bCs/>
                <w:color w:val="000000"/>
                <w:sz w:val="22"/>
                <w:szCs w:val="22"/>
                <w:rtl/>
                <w:lang w:bidi="ar-JO"/>
              </w:rPr>
            </w:pPr>
            <w:r w:rsidRPr="0048042C">
              <w:rPr>
                <w:rFonts w:ascii="Simplified Arabic" w:hAnsi="Simplified Arabic" w:cs="Simplified Arabic"/>
                <w:color w:val="000000"/>
                <w:sz w:val="22"/>
                <w:szCs w:val="22"/>
                <w:rtl/>
              </w:rPr>
              <w:t>كبيرة</w:t>
            </w:r>
          </w:p>
        </w:tc>
      </w:tr>
      <w:tr w:rsidR="0048042C" w14:paraId="2483E83E" w14:textId="77777777" w:rsidTr="0053194A">
        <w:tc>
          <w:tcPr>
            <w:tcW w:w="964" w:type="dxa"/>
          </w:tcPr>
          <w:p w14:paraId="2DCD0682" w14:textId="37ADEFD9" w:rsidR="0048042C" w:rsidRPr="0053194A" w:rsidRDefault="0048042C" w:rsidP="0053194A">
            <w:pPr>
              <w:jc w:val="center"/>
              <w:rPr>
                <w:rFonts w:ascii="Simplified Arabic" w:hAnsi="Simplified Arabic" w:cs="Simplified Arabic"/>
                <w:color w:val="000000"/>
                <w:sz w:val="22"/>
                <w:szCs w:val="22"/>
                <w:rtl/>
                <w:lang w:bidi="ar-JO"/>
              </w:rPr>
            </w:pPr>
            <w:r w:rsidRPr="0053194A">
              <w:rPr>
                <w:rFonts w:ascii="Simplified Arabic" w:hAnsi="Simplified Arabic" w:cs="Simplified Arabic"/>
                <w:color w:val="000000"/>
                <w:sz w:val="22"/>
                <w:szCs w:val="22"/>
                <w:lang w:bidi="ar-JO"/>
              </w:rPr>
              <w:t>3</w:t>
            </w:r>
          </w:p>
        </w:tc>
        <w:tc>
          <w:tcPr>
            <w:tcW w:w="4527" w:type="dxa"/>
          </w:tcPr>
          <w:p w14:paraId="2D7F750E" w14:textId="7D2F30C9" w:rsidR="0048042C" w:rsidRPr="0048042C" w:rsidRDefault="0048042C" w:rsidP="0048042C">
            <w:pPr>
              <w:jc w:val="left"/>
              <w:rPr>
                <w:rFonts w:ascii="Simplified Arabic" w:hAnsi="Simplified Arabic" w:cs="Simplified Arabic"/>
                <w:b/>
                <w:bCs/>
                <w:color w:val="000000"/>
                <w:sz w:val="22"/>
                <w:szCs w:val="22"/>
                <w:rtl/>
                <w:lang w:bidi="ar-JO"/>
              </w:rPr>
            </w:pPr>
            <w:r w:rsidRPr="0048042C">
              <w:rPr>
                <w:rFonts w:ascii="Simplified Arabic" w:hAnsi="Simplified Arabic" w:cs="Simplified Arabic"/>
                <w:sz w:val="22"/>
                <w:szCs w:val="22"/>
                <w:rtl/>
                <w:lang w:bidi="ar-JO"/>
              </w:rPr>
              <w:t>أنهاء خدمة المعلمين والعاملين وفق القوانين والأنظمة.</w:t>
            </w:r>
          </w:p>
        </w:tc>
        <w:tc>
          <w:tcPr>
            <w:tcW w:w="1134" w:type="dxa"/>
            <w:vAlign w:val="center"/>
          </w:tcPr>
          <w:p w14:paraId="0DBA6D09" w14:textId="166F8077" w:rsidR="0048042C" w:rsidRPr="0048042C" w:rsidRDefault="0048042C" w:rsidP="0048042C">
            <w:pPr>
              <w:jc w:val="center"/>
              <w:rPr>
                <w:rFonts w:ascii="Simplified Arabic" w:hAnsi="Simplified Arabic" w:cs="Simplified Arabic"/>
                <w:b/>
                <w:bCs/>
                <w:color w:val="000000"/>
                <w:sz w:val="22"/>
                <w:szCs w:val="22"/>
                <w:rtl/>
                <w:lang w:bidi="ar-JO"/>
              </w:rPr>
            </w:pPr>
            <w:r w:rsidRPr="0048042C">
              <w:rPr>
                <w:rFonts w:ascii="Simplified Arabic" w:hAnsi="Simplified Arabic" w:cs="Simplified Arabic"/>
                <w:color w:val="000000"/>
                <w:sz w:val="22"/>
                <w:szCs w:val="22"/>
              </w:rPr>
              <w:t>1.19</w:t>
            </w:r>
          </w:p>
        </w:tc>
        <w:tc>
          <w:tcPr>
            <w:tcW w:w="1134" w:type="dxa"/>
            <w:vAlign w:val="center"/>
          </w:tcPr>
          <w:p w14:paraId="43F5A8AB" w14:textId="4EA00901" w:rsidR="0048042C" w:rsidRPr="0048042C" w:rsidRDefault="0048042C" w:rsidP="0048042C">
            <w:pPr>
              <w:jc w:val="center"/>
              <w:rPr>
                <w:rFonts w:ascii="Simplified Arabic" w:hAnsi="Simplified Arabic" w:cs="Simplified Arabic"/>
                <w:b/>
                <w:bCs/>
                <w:color w:val="000000"/>
                <w:sz w:val="22"/>
                <w:szCs w:val="22"/>
                <w:rtl/>
                <w:lang w:bidi="ar-JO"/>
              </w:rPr>
            </w:pPr>
            <w:r w:rsidRPr="0048042C">
              <w:rPr>
                <w:rFonts w:ascii="Simplified Arabic" w:hAnsi="Simplified Arabic" w:cs="Simplified Arabic"/>
                <w:color w:val="000000"/>
                <w:sz w:val="22"/>
                <w:szCs w:val="22"/>
              </w:rPr>
              <w:t>3.52</w:t>
            </w:r>
          </w:p>
        </w:tc>
        <w:tc>
          <w:tcPr>
            <w:tcW w:w="992" w:type="dxa"/>
            <w:vAlign w:val="center"/>
          </w:tcPr>
          <w:p w14:paraId="42547D04" w14:textId="6C8658E8" w:rsidR="0048042C" w:rsidRPr="0048042C" w:rsidRDefault="0048042C" w:rsidP="0048042C">
            <w:pPr>
              <w:jc w:val="center"/>
              <w:rPr>
                <w:rFonts w:ascii="Simplified Arabic" w:hAnsi="Simplified Arabic" w:cs="Simplified Arabic"/>
                <w:b/>
                <w:bCs/>
                <w:color w:val="000000"/>
                <w:sz w:val="22"/>
                <w:szCs w:val="22"/>
                <w:rtl/>
                <w:lang w:bidi="ar-JO"/>
              </w:rPr>
            </w:pPr>
            <w:r w:rsidRPr="0048042C">
              <w:rPr>
                <w:rFonts w:ascii="Simplified Arabic" w:hAnsi="Simplified Arabic" w:cs="Simplified Arabic"/>
                <w:color w:val="000000"/>
                <w:sz w:val="22"/>
                <w:szCs w:val="22"/>
              </w:rPr>
              <w:t>70%</w:t>
            </w:r>
          </w:p>
        </w:tc>
        <w:tc>
          <w:tcPr>
            <w:tcW w:w="1134" w:type="dxa"/>
            <w:vAlign w:val="center"/>
          </w:tcPr>
          <w:p w14:paraId="3E4CD493" w14:textId="3D6C9A85" w:rsidR="0048042C" w:rsidRPr="0048042C" w:rsidRDefault="0048042C" w:rsidP="0048042C">
            <w:pPr>
              <w:jc w:val="center"/>
              <w:rPr>
                <w:rFonts w:ascii="Simplified Arabic" w:hAnsi="Simplified Arabic" w:cs="Simplified Arabic"/>
                <w:b/>
                <w:bCs/>
                <w:color w:val="000000"/>
                <w:sz w:val="22"/>
                <w:szCs w:val="22"/>
                <w:rtl/>
                <w:lang w:bidi="ar-JO"/>
              </w:rPr>
            </w:pPr>
            <w:r w:rsidRPr="0048042C">
              <w:rPr>
                <w:rFonts w:ascii="Simplified Arabic" w:hAnsi="Simplified Arabic" w:cs="Simplified Arabic"/>
                <w:color w:val="000000"/>
                <w:sz w:val="22"/>
                <w:szCs w:val="22"/>
                <w:rtl/>
              </w:rPr>
              <w:t>كبيرة</w:t>
            </w:r>
          </w:p>
        </w:tc>
      </w:tr>
      <w:tr w:rsidR="0048042C" w14:paraId="5A93F9C9" w14:textId="77777777" w:rsidTr="0053194A">
        <w:tc>
          <w:tcPr>
            <w:tcW w:w="964" w:type="dxa"/>
          </w:tcPr>
          <w:p w14:paraId="73714805" w14:textId="5BF57641" w:rsidR="0048042C" w:rsidRPr="0053194A" w:rsidRDefault="0053194A" w:rsidP="0053194A">
            <w:pPr>
              <w:jc w:val="center"/>
              <w:rPr>
                <w:rFonts w:ascii="Simplified Arabic" w:hAnsi="Simplified Arabic" w:cs="Simplified Arabic"/>
                <w:color w:val="000000"/>
                <w:sz w:val="22"/>
                <w:szCs w:val="22"/>
                <w:rtl/>
                <w:lang w:bidi="ar-JO"/>
              </w:rPr>
            </w:pPr>
            <w:r w:rsidRPr="0053194A">
              <w:rPr>
                <w:rFonts w:ascii="Simplified Arabic" w:hAnsi="Simplified Arabic" w:cs="Simplified Arabic" w:hint="cs"/>
                <w:color w:val="000000"/>
                <w:sz w:val="22"/>
                <w:szCs w:val="22"/>
                <w:rtl/>
                <w:lang w:bidi="ar-JO"/>
              </w:rPr>
              <w:t>4</w:t>
            </w:r>
          </w:p>
        </w:tc>
        <w:tc>
          <w:tcPr>
            <w:tcW w:w="4527" w:type="dxa"/>
          </w:tcPr>
          <w:p w14:paraId="5BE4DC2E" w14:textId="3EDA6AFD" w:rsidR="0048042C" w:rsidRPr="0048042C" w:rsidRDefault="0048042C" w:rsidP="0048042C">
            <w:pPr>
              <w:jc w:val="left"/>
              <w:rPr>
                <w:rFonts w:ascii="Simplified Arabic" w:hAnsi="Simplified Arabic" w:cs="Simplified Arabic"/>
                <w:b/>
                <w:bCs/>
                <w:color w:val="000000"/>
                <w:sz w:val="22"/>
                <w:szCs w:val="22"/>
                <w:rtl/>
                <w:lang w:bidi="ar-JO"/>
              </w:rPr>
            </w:pPr>
            <w:r w:rsidRPr="0048042C">
              <w:rPr>
                <w:rFonts w:ascii="Simplified Arabic" w:hAnsi="Simplified Arabic" w:cs="Simplified Arabic"/>
                <w:sz w:val="22"/>
                <w:szCs w:val="22"/>
                <w:rtl/>
                <w:lang w:bidi="ar-JO"/>
              </w:rPr>
              <w:t>إجراءات توظيف المعلمين تستغرق وقتاً طويلاً.</w:t>
            </w:r>
          </w:p>
        </w:tc>
        <w:tc>
          <w:tcPr>
            <w:tcW w:w="1134" w:type="dxa"/>
            <w:vAlign w:val="center"/>
          </w:tcPr>
          <w:p w14:paraId="75DFADFE" w14:textId="5C474E97" w:rsidR="0048042C" w:rsidRPr="0048042C" w:rsidRDefault="0048042C" w:rsidP="0048042C">
            <w:pPr>
              <w:jc w:val="center"/>
              <w:rPr>
                <w:rFonts w:ascii="Simplified Arabic" w:hAnsi="Simplified Arabic" w:cs="Simplified Arabic"/>
                <w:b/>
                <w:bCs/>
                <w:color w:val="000000"/>
                <w:sz w:val="22"/>
                <w:szCs w:val="22"/>
                <w:rtl/>
                <w:lang w:bidi="ar-JO"/>
              </w:rPr>
            </w:pPr>
            <w:r w:rsidRPr="0048042C">
              <w:rPr>
                <w:rFonts w:ascii="Simplified Arabic" w:hAnsi="Simplified Arabic" w:cs="Simplified Arabic"/>
                <w:color w:val="000000"/>
                <w:sz w:val="22"/>
                <w:szCs w:val="22"/>
              </w:rPr>
              <w:t>0.84</w:t>
            </w:r>
          </w:p>
        </w:tc>
        <w:tc>
          <w:tcPr>
            <w:tcW w:w="1134" w:type="dxa"/>
            <w:vAlign w:val="center"/>
          </w:tcPr>
          <w:p w14:paraId="2122EEF3" w14:textId="369ED92A" w:rsidR="0048042C" w:rsidRPr="0048042C" w:rsidRDefault="0048042C" w:rsidP="0048042C">
            <w:pPr>
              <w:jc w:val="center"/>
              <w:rPr>
                <w:rFonts w:ascii="Simplified Arabic" w:hAnsi="Simplified Arabic" w:cs="Simplified Arabic"/>
                <w:b/>
                <w:bCs/>
                <w:color w:val="000000"/>
                <w:sz w:val="22"/>
                <w:szCs w:val="22"/>
                <w:rtl/>
                <w:lang w:bidi="ar-JO"/>
              </w:rPr>
            </w:pPr>
            <w:r w:rsidRPr="0048042C">
              <w:rPr>
                <w:rFonts w:ascii="Simplified Arabic" w:hAnsi="Simplified Arabic" w:cs="Simplified Arabic"/>
                <w:color w:val="000000"/>
                <w:sz w:val="22"/>
                <w:szCs w:val="22"/>
              </w:rPr>
              <w:t>3.63</w:t>
            </w:r>
          </w:p>
        </w:tc>
        <w:tc>
          <w:tcPr>
            <w:tcW w:w="992" w:type="dxa"/>
            <w:vAlign w:val="center"/>
          </w:tcPr>
          <w:p w14:paraId="5435958D" w14:textId="06FDDFBA" w:rsidR="0048042C" w:rsidRPr="0048042C" w:rsidRDefault="0048042C" w:rsidP="0048042C">
            <w:pPr>
              <w:jc w:val="center"/>
              <w:rPr>
                <w:rFonts w:ascii="Simplified Arabic" w:hAnsi="Simplified Arabic" w:cs="Simplified Arabic"/>
                <w:b/>
                <w:bCs/>
                <w:color w:val="000000"/>
                <w:sz w:val="22"/>
                <w:szCs w:val="22"/>
                <w:rtl/>
                <w:lang w:bidi="ar-JO"/>
              </w:rPr>
            </w:pPr>
            <w:r w:rsidRPr="0048042C">
              <w:rPr>
                <w:rFonts w:ascii="Simplified Arabic" w:hAnsi="Simplified Arabic" w:cs="Simplified Arabic"/>
                <w:color w:val="000000"/>
                <w:sz w:val="22"/>
                <w:szCs w:val="22"/>
              </w:rPr>
              <w:t>73%</w:t>
            </w:r>
          </w:p>
        </w:tc>
        <w:tc>
          <w:tcPr>
            <w:tcW w:w="1134" w:type="dxa"/>
            <w:vAlign w:val="center"/>
          </w:tcPr>
          <w:p w14:paraId="26B721AF" w14:textId="395746A3" w:rsidR="0048042C" w:rsidRPr="0048042C" w:rsidRDefault="0048042C" w:rsidP="0048042C">
            <w:pPr>
              <w:jc w:val="center"/>
              <w:rPr>
                <w:rFonts w:ascii="Simplified Arabic" w:hAnsi="Simplified Arabic" w:cs="Simplified Arabic"/>
                <w:b/>
                <w:bCs/>
                <w:color w:val="000000"/>
                <w:sz w:val="22"/>
                <w:szCs w:val="22"/>
                <w:rtl/>
                <w:lang w:bidi="ar-JO"/>
              </w:rPr>
            </w:pPr>
            <w:r w:rsidRPr="0048042C">
              <w:rPr>
                <w:rFonts w:ascii="Simplified Arabic" w:hAnsi="Simplified Arabic" w:cs="Simplified Arabic"/>
                <w:color w:val="000000"/>
                <w:sz w:val="22"/>
                <w:szCs w:val="22"/>
                <w:rtl/>
              </w:rPr>
              <w:t>كبيرة</w:t>
            </w:r>
          </w:p>
        </w:tc>
      </w:tr>
      <w:tr w:rsidR="0048042C" w14:paraId="259564E6" w14:textId="77777777" w:rsidTr="0053194A">
        <w:tc>
          <w:tcPr>
            <w:tcW w:w="964" w:type="dxa"/>
          </w:tcPr>
          <w:p w14:paraId="79E26B3C" w14:textId="72C67C58" w:rsidR="0048042C" w:rsidRPr="0053194A" w:rsidRDefault="0053194A" w:rsidP="0053194A">
            <w:pPr>
              <w:jc w:val="center"/>
              <w:rPr>
                <w:rFonts w:ascii="Simplified Arabic" w:hAnsi="Simplified Arabic" w:cs="Simplified Arabic"/>
                <w:color w:val="000000"/>
                <w:sz w:val="22"/>
                <w:szCs w:val="22"/>
                <w:rtl/>
                <w:lang w:bidi="ar-JO"/>
              </w:rPr>
            </w:pPr>
            <w:r w:rsidRPr="0053194A">
              <w:rPr>
                <w:rFonts w:ascii="Simplified Arabic" w:hAnsi="Simplified Arabic" w:cs="Simplified Arabic" w:hint="cs"/>
                <w:color w:val="000000"/>
                <w:sz w:val="22"/>
                <w:szCs w:val="22"/>
                <w:rtl/>
                <w:lang w:bidi="ar-JO"/>
              </w:rPr>
              <w:t>5</w:t>
            </w:r>
          </w:p>
        </w:tc>
        <w:tc>
          <w:tcPr>
            <w:tcW w:w="4527" w:type="dxa"/>
          </w:tcPr>
          <w:p w14:paraId="7E38C71E" w14:textId="49B7C5FD" w:rsidR="0048042C" w:rsidRPr="0048042C" w:rsidRDefault="0048042C" w:rsidP="0048042C">
            <w:pPr>
              <w:jc w:val="left"/>
              <w:rPr>
                <w:rFonts w:ascii="Simplified Arabic" w:hAnsi="Simplified Arabic" w:cs="Simplified Arabic"/>
                <w:b/>
                <w:bCs/>
                <w:color w:val="000000"/>
                <w:sz w:val="22"/>
                <w:szCs w:val="22"/>
                <w:rtl/>
                <w:lang w:bidi="ar-JO"/>
              </w:rPr>
            </w:pPr>
            <w:r w:rsidRPr="0048042C">
              <w:rPr>
                <w:rFonts w:ascii="Simplified Arabic" w:hAnsi="Simplified Arabic" w:cs="Simplified Arabic"/>
                <w:sz w:val="22"/>
                <w:szCs w:val="22"/>
                <w:rtl/>
                <w:lang w:bidi="ar-JO"/>
              </w:rPr>
              <w:t xml:space="preserve">يتم أخذ رأي مدير المدرسة في تعيين المعلمين. </w:t>
            </w:r>
          </w:p>
        </w:tc>
        <w:tc>
          <w:tcPr>
            <w:tcW w:w="1134" w:type="dxa"/>
            <w:vAlign w:val="center"/>
          </w:tcPr>
          <w:p w14:paraId="633BC082" w14:textId="2A335EB7" w:rsidR="0048042C" w:rsidRPr="0048042C" w:rsidRDefault="0048042C" w:rsidP="0048042C">
            <w:pPr>
              <w:jc w:val="center"/>
              <w:rPr>
                <w:rFonts w:ascii="Simplified Arabic" w:hAnsi="Simplified Arabic" w:cs="Simplified Arabic"/>
                <w:b/>
                <w:bCs/>
                <w:color w:val="000000"/>
                <w:sz w:val="22"/>
                <w:szCs w:val="22"/>
                <w:rtl/>
                <w:lang w:bidi="ar-JO"/>
              </w:rPr>
            </w:pPr>
            <w:r w:rsidRPr="0048042C">
              <w:rPr>
                <w:rFonts w:ascii="Simplified Arabic" w:hAnsi="Simplified Arabic" w:cs="Simplified Arabic"/>
                <w:color w:val="000000"/>
                <w:sz w:val="22"/>
                <w:szCs w:val="22"/>
              </w:rPr>
              <w:t>0.87</w:t>
            </w:r>
          </w:p>
        </w:tc>
        <w:tc>
          <w:tcPr>
            <w:tcW w:w="1134" w:type="dxa"/>
            <w:vAlign w:val="center"/>
          </w:tcPr>
          <w:p w14:paraId="065529C0" w14:textId="0FC56A3A" w:rsidR="0048042C" w:rsidRPr="0048042C" w:rsidRDefault="0048042C" w:rsidP="0048042C">
            <w:pPr>
              <w:jc w:val="center"/>
              <w:rPr>
                <w:rFonts w:ascii="Simplified Arabic" w:hAnsi="Simplified Arabic" w:cs="Simplified Arabic"/>
                <w:b/>
                <w:bCs/>
                <w:color w:val="000000"/>
                <w:sz w:val="22"/>
                <w:szCs w:val="22"/>
                <w:rtl/>
                <w:lang w:bidi="ar-JO"/>
              </w:rPr>
            </w:pPr>
            <w:r w:rsidRPr="0048042C">
              <w:rPr>
                <w:rFonts w:ascii="Simplified Arabic" w:hAnsi="Simplified Arabic" w:cs="Simplified Arabic"/>
                <w:color w:val="000000"/>
                <w:sz w:val="22"/>
                <w:szCs w:val="22"/>
              </w:rPr>
              <w:t>1.42</w:t>
            </w:r>
          </w:p>
        </w:tc>
        <w:tc>
          <w:tcPr>
            <w:tcW w:w="992" w:type="dxa"/>
            <w:vAlign w:val="center"/>
          </w:tcPr>
          <w:p w14:paraId="0C2F5B28" w14:textId="2388DB16" w:rsidR="0048042C" w:rsidRPr="0048042C" w:rsidRDefault="0048042C" w:rsidP="0048042C">
            <w:pPr>
              <w:jc w:val="center"/>
              <w:rPr>
                <w:rFonts w:ascii="Simplified Arabic" w:hAnsi="Simplified Arabic" w:cs="Simplified Arabic"/>
                <w:b/>
                <w:bCs/>
                <w:color w:val="000000"/>
                <w:sz w:val="22"/>
                <w:szCs w:val="22"/>
                <w:rtl/>
                <w:lang w:bidi="ar-JO"/>
              </w:rPr>
            </w:pPr>
            <w:r w:rsidRPr="0048042C">
              <w:rPr>
                <w:rFonts w:ascii="Simplified Arabic" w:hAnsi="Simplified Arabic" w:cs="Simplified Arabic"/>
                <w:color w:val="000000"/>
                <w:sz w:val="22"/>
                <w:szCs w:val="22"/>
              </w:rPr>
              <w:t>28%</w:t>
            </w:r>
          </w:p>
        </w:tc>
        <w:tc>
          <w:tcPr>
            <w:tcW w:w="1134" w:type="dxa"/>
            <w:vAlign w:val="center"/>
          </w:tcPr>
          <w:p w14:paraId="0FC8CE0C" w14:textId="54498E51" w:rsidR="0048042C" w:rsidRPr="0048042C" w:rsidRDefault="0048042C" w:rsidP="0048042C">
            <w:pPr>
              <w:jc w:val="center"/>
              <w:rPr>
                <w:rFonts w:ascii="Simplified Arabic" w:hAnsi="Simplified Arabic" w:cs="Simplified Arabic"/>
                <w:b/>
                <w:bCs/>
                <w:color w:val="000000"/>
                <w:sz w:val="22"/>
                <w:szCs w:val="22"/>
                <w:rtl/>
                <w:lang w:bidi="ar-JO"/>
              </w:rPr>
            </w:pPr>
            <w:r w:rsidRPr="0048042C">
              <w:rPr>
                <w:rFonts w:ascii="Simplified Arabic" w:hAnsi="Simplified Arabic" w:cs="Simplified Arabic"/>
                <w:color w:val="000000"/>
                <w:sz w:val="22"/>
                <w:szCs w:val="22"/>
                <w:rtl/>
              </w:rPr>
              <w:t>قليلة جداً</w:t>
            </w:r>
          </w:p>
        </w:tc>
      </w:tr>
      <w:tr w:rsidR="0048042C" w14:paraId="323DB63E" w14:textId="77777777" w:rsidTr="0053194A">
        <w:tc>
          <w:tcPr>
            <w:tcW w:w="964" w:type="dxa"/>
          </w:tcPr>
          <w:p w14:paraId="6F4C8A6B" w14:textId="439D28EA" w:rsidR="0048042C" w:rsidRPr="0053194A" w:rsidRDefault="0053194A" w:rsidP="0053194A">
            <w:pPr>
              <w:jc w:val="center"/>
              <w:rPr>
                <w:rFonts w:ascii="Simplified Arabic" w:hAnsi="Simplified Arabic" w:cs="Simplified Arabic"/>
                <w:color w:val="000000"/>
                <w:sz w:val="22"/>
                <w:szCs w:val="22"/>
                <w:rtl/>
                <w:lang w:bidi="ar-JO"/>
              </w:rPr>
            </w:pPr>
            <w:r w:rsidRPr="0053194A">
              <w:rPr>
                <w:rFonts w:ascii="Simplified Arabic" w:hAnsi="Simplified Arabic" w:cs="Simplified Arabic" w:hint="cs"/>
                <w:color w:val="000000"/>
                <w:sz w:val="22"/>
                <w:szCs w:val="22"/>
                <w:rtl/>
                <w:lang w:bidi="ar-JO"/>
              </w:rPr>
              <w:t>6</w:t>
            </w:r>
          </w:p>
        </w:tc>
        <w:tc>
          <w:tcPr>
            <w:tcW w:w="4527" w:type="dxa"/>
          </w:tcPr>
          <w:p w14:paraId="666713EB" w14:textId="24E5A387" w:rsidR="0048042C" w:rsidRPr="0048042C" w:rsidRDefault="0048042C" w:rsidP="0048042C">
            <w:pPr>
              <w:jc w:val="left"/>
              <w:rPr>
                <w:rFonts w:ascii="Simplified Arabic" w:hAnsi="Simplified Arabic" w:cs="Simplified Arabic"/>
                <w:b/>
                <w:bCs/>
                <w:color w:val="000000"/>
                <w:sz w:val="22"/>
                <w:szCs w:val="22"/>
                <w:rtl/>
                <w:lang w:bidi="ar-JO"/>
              </w:rPr>
            </w:pPr>
            <w:r w:rsidRPr="0048042C">
              <w:rPr>
                <w:rFonts w:ascii="Simplified Arabic" w:hAnsi="Simplified Arabic" w:cs="Simplified Arabic"/>
                <w:sz w:val="22"/>
                <w:szCs w:val="22"/>
                <w:rtl/>
                <w:lang w:bidi="ar-JO"/>
              </w:rPr>
              <w:t>يشارك المعلمون والعاملون في تقييماتهم.</w:t>
            </w:r>
          </w:p>
        </w:tc>
        <w:tc>
          <w:tcPr>
            <w:tcW w:w="1134" w:type="dxa"/>
            <w:vAlign w:val="center"/>
          </w:tcPr>
          <w:p w14:paraId="1B7411B0" w14:textId="18BF2D50" w:rsidR="0048042C" w:rsidRPr="0048042C" w:rsidRDefault="0048042C" w:rsidP="0048042C">
            <w:pPr>
              <w:jc w:val="center"/>
              <w:rPr>
                <w:rFonts w:ascii="Simplified Arabic" w:hAnsi="Simplified Arabic" w:cs="Simplified Arabic"/>
                <w:b/>
                <w:bCs/>
                <w:color w:val="000000"/>
                <w:sz w:val="22"/>
                <w:szCs w:val="22"/>
                <w:rtl/>
                <w:lang w:bidi="ar-JO"/>
              </w:rPr>
            </w:pPr>
            <w:r w:rsidRPr="0048042C">
              <w:rPr>
                <w:rFonts w:ascii="Simplified Arabic" w:hAnsi="Simplified Arabic" w:cs="Simplified Arabic"/>
                <w:color w:val="000000"/>
                <w:sz w:val="22"/>
                <w:szCs w:val="22"/>
              </w:rPr>
              <w:t>1.02</w:t>
            </w:r>
          </w:p>
        </w:tc>
        <w:tc>
          <w:tcPr>
            <w:tcW w:w="1134" w:type="dxa"/>
            <w:vAlign w:val="center"/>
          </w:tcPr>
          <w:p w14:paraId="4ED75551" w14:textId="793A2389" w:rsidR="0048042C" w:rsidRPr="0048042C" w:rsidRDefault="0048042C" w:rsidP="0048042C">
            <w:pPr>
              <w:jc w:val="center"/>
              <w:rPr>
                <w:rFonts w:ascii="Simplified Arabic" w:hAnsi="Simplified Arabic" w:cs="Simplified Arabic"/>
                <w:b/>
                <w:bCs/>
                <w:color w:val="000000"/>
                <w:sz w:val="22"/>
                <w:szCs w:val="22"/>
                <w:rtl/>
                <w:lang w:bidi="ar-JO"/>
              </w:rPr>
            </w:pPr>
            <w:r w:rsidRPr="0048042C">
              <w:rPr>
                <w:rFonts w:ascii="Simplified Arabic" w:hAnsi="Simplified Arabic" w:cs="Simplified Arabic"/>
                <w:color w:val="000000"/>
                <w:sz w:val="22"/>
                <w:szCs w:val="22"/>
              </w:rPr>
              <w:t>3.54</w:t>
            </w:r>
          </w:p>
        </w:tc>
        <w:tc>
          <w:tcPr>
            <w:tcW w:w="992" w:type="dxa"/>
            <w:vAlign w:val="center"/>
          </w:tcPr>
          <w:p w14:paraId="35F0F019" w14:textId="467237EE" w:rsidR="0048042C" w:rsidRPr="0048042C" w:rsidRDefault="0048042C" w:rsidP="0048042C">
            <w:pPr>
              <w:jc w:val="center"/>
              <w:rPr>
                <w:rFonts w:ascii="Simplified Arabic" w:hAnsi="Simplified Arabic" w:cs="Simplified Arabic"/>
                <w:b/>
                <w:bCs/>
                <w:color w:val="000000"/>
                <w:sz w:val="22"/>
                <w:szCs w:val="22"/>
                <w:rtl/>
                <w:lang w:bidi="ar-JO"/>
              </w:rPr>
            </w:pPr>
            <w:r w:rsidRPr="0048042C">
              <w:rPr>
                <w:rFonts w:ascii="Simplified Arabic" w:hAnsi="Simplified Arabic" w:cs="Simplified Arabic"/>
                <w:color w:val="000000"/>
                <w:sz w:val="22"/>
                <w:szCs w:val="22"/>
              </w:rPr>
              <w:t>71%</w:t>
            </w:r>
          </w:p>
        </w:tc>
        <w:tc>
          <w:tcPr>
            <w:tcW w:w="1134" w:type="dxa"/>
            <w:vAlign w:val="center"/>
          </w:tcPr>
          <w:p w14:paraId="7737C998" w14:textId="643DAB50" w:rsidR="0048042C" w:rsidRPr="0048042C" w:rsidRDefault="0048042C" w:rsidP="0048042C">
            <w:pPr>
              <w:jc w:val="center"/>
              <w:rPr>
                <w:rFonts w:ascii="Simplified Arabic" w:hAnsi="Simplified Arabic" w:cs="Simplified Arabic"/>
                <w:b/>
                <w:bCs/>
                <w:color w:val="000000"/>
                <w:sz w:val="22"/>
                <w:szCs w:val="22"/>
                <w:rtl/>
                <w:lang w:bidi="ar-JO"/>
              </w:rPr>
            </w:pPr>
            <w:r w:rsidRPr="0048042C">
              <w:rPr>
                <w:rFonts w:ascii="Simplified Arabic" w:hAnsi="Simplified Arabic" w:cs="Simplified Arabic"/>
                <w:color w:val="000000"/>
                <w:sz w:val="22"/>
                <w:szCs w:val="22"/>
                <w:rtl/>
              </w:rPr>
              <w:t>كبيرة</w:t>
            </w:r>
          </w:p>
        </w:tc>
      </w:tr>
      <w:tr w:rsidR="0048042C" w14:paraId="3E0C1555" w14:textId="77777777" w:rsidTr="0053194A">
        <w:tc>
          <w:tcPr>
            <w:tcW w:w="964" w:type="dxa"/>
          </w:tcPr>
          <w:p w14:paraId="04854344" w14:textId="7F37770A" w:rsidR="0048042C" w:rsidRPr="0053194A" w:rsidRDefault="0053194A" w:rsidP="0053194A">
            <w:pPr>
              <w:jc w:val="center"/>
              <w:rPr>
                <w:rFonts w:ascii="Simplified Arabic" w:hAnsi="Simplified Arabic" w:cs="Simplified Arabic"/>
                <w:color w:val="000000"/>
                <w:sz w:val="22"/>
                <w:szCs w:val="22"/>
                <w:rtl/>
                <w:lang w:bidi="ar-JO"/>
              </w:rPr>
            </w:pPr>
            <w:r w:rsidRPr="0053194A">
              <w:rPr>
                <w:rFonts w:ascii="Simplified Arabic" w:hAnsi="Simplified Arabic" w:cs="Simplified Arabic" w:hint="cs"/>
                <w:color w:val="000000"/>
                <w:sz w:val="22"/>
                <w:szCs w:val="22"/>
                <w:rtl/>
                <w:lang w:bidi="ar-JO"/>
              </w:rPr>
              <w:t>7</w:t>
            </w:r>
          </w:p>
        </w:tc>
        <w:tc>
          <w:tcPr>
            <w:tcW w:w="4527" w:type="dxa"/>
          </w:tcPr>
          <w:p w14:paraId="077239E9" w14:textId="58F4D186" w:rsidR="0048042C" w:rsidRPr="0048042C" w:rsidRDefault="0048042C" w:rsidP="0048042C">
            <w:pPr>
              <w:jc w:val="left"/>
              <w:rPr>
                <w:rFonts w:ascii="Simplified Arabic" w:hAnsi="Simplified Arabic" w:cs="Simplified Arabic"/>
                <w:b/>
                <w:bCs/>
                <w:color w:val="000000"/>
                <w:sz w:val="22"/>
                <w:szCs w:val="22"/>
                <w:rtl/>
                <w:lang w:bidi="ar-JO"/>
              </w:rPr>
            </w:pPr>
            <w:r w:rsidRPr="0048042C">
              <w:rPr>
                <w:rFonts w:ascii="Simplified Arabic" w:hAnsi="Simplified Arabic" w:cs="Simplified Arabic"/>
                <w:sz w:val="22"/>
                <w:szCs w:val="22"/>
                <w:rtl/>
                <w:lang w:bidi="ar-JO"/>
              </w:rPr>
              <w:t xml:space="preserve">يسمح للمعلمين بالاعتراض على تقييمهم. </w:t>
            </w:r>
          </w:p>
        </w:tc>
        <w:tc>
          <w:tcPr>
            <w:tcW w:w="1134" w:type="dxa"/>
            <w:vAlign w:val="center"/>
          </w:tcPr>
          <w:p w14:paraId="44244795" w14:textId="4316F54B" w:rsidR="0048042C" w:rsidRPr="0048042C" w:rsidRDefault="0048042C" w:rsidP="0048042C">
            <w:pPr>
              <w:jc w:val="center"/>
              <w:rPr>
                <w:rFonts w:ascii="Simplified Arabic" w:hAnsi="Simplified Arabic" w:cs="Simplified Arabic"/>
                <w:b/>
                <w:bCs/>
                <w:color w:val="000000"/>
                <w:sz w:val="22"/>
                <w:szCs w:val="22"/>
                <w:rtl/>
                <w:lang w:bidi="ar-JO"/>
              </w:rPr>
            </w:pPr>
            <w:r w:rsidRPr="0048042C">
              <w:rPr>
                <w:rFonts w:ascii="Simplified Arabic" w:hAnsi="Simplified Arabic" w:cs="Simplified Arabic"/>
                <w:color w:val="000000"/>
                <w:sz w:val="22"/>
                <w:szCs w:val="22"/>
              </w:rPr>
              <w:t>0.59</w:t>
            </w:r>
          </w:p>
        </w:tc>
        <w:tc>
          <w:tcPr>
            <w:tcW w:w="1134" w:type="dxa"/>
            <w:vAlign w:val="center"/>
          </w:tcPr>
          <w:p w14:paraId="3EDAF1DA" w14:textId="62CD2280" w:rsidR="0048042C" w:rsidRPr="0048042C" w:rsidRDefault="0048042C" w:rsidP="0048042C">
            <w:pPr>
              <w:jc w:val="center"/>
              <w:rPr>
                <w:rFonts w:ascii="Simplified Arabic" w:hAnsi="Simplified Arabic" w:cs="Simplified Arabic"/>
                <w:b/>
                <w:bCs/>
                <w:color w:val="000000"/>
                <w:sz w:val="22"/>
                <w:szCs w:val="22"/>
                <w:rtl/>
                <w:lang w:bidi="ar-JO"/>
              </w:rPr>
            </w:pPr>
            <w:r w:rsidRPr="0048042C">
              <w:rPr>
                <w:rFonts w:ascii="Simplified Arabic" w:hAnsi="Simplified Arabic" w:cs="Simplified Arabic"/>
                <w:color w:val="000000"/>
                <w:sz w:val="22"/>
                <w:szCs w:val="22"/>
              </w:rPr>
              <w:t>4.48</w:t>
            </w:r>
          </w:p>
        </w:tc>
        <w:tc>
          <w:tcPr>
            <w:tcW w:w="992" w:type="dxa"/>
            <w:vAlign w:val="center"/>
          </w:tcPr>
          <w:p w14:paraId="707D000D" w14:textId="72B163AF" w:rsidR="0048042C" w:rsidRPr="0048042C" w:rsidRDefault="0048042C" w:rsidP="0048042C">
            <w:pPr>
              <w:jc w:val="center"/>
              <w:rPr>
                <w:rFonts w:ascii="Simplified Arabic" w:hAnsi="Simplified Arabic" w:cs="Simplified Arabic"/>
                <w:b/>
                <w:bCs/>
                <w:color w:val="000000"/>
                <w:sz w:val="22"/>
                <w:szCs w:val="22"/>
                <w:rtl/>
                <w:lang w:bidi="ar-JO"/>
              </w:rPr>
            </w:pPr>
            <w:r w:rsidRPr="0048042C">
              <w:rPr>
                <w:rFonts w:ascii="Simplified Arabic" w:hAnsi="Simplified Arabic" w:cs="Simplified Arabic"/>
                <w:color w:val="000000"/>
                <w:sz w:val="22"/>
                <w:szCs w:val="22"/>
              </w:rPr>
              <w:t>90%</w:t>
            </w:r>
          </w:p>
        </w:tc>
        <w:tc>
          <w:tcPr>
            <w:tcW w:w="1134" w:type="dxa"/>
            <w:vAlign w:val="center"/>
          </w:tcPr>
          <w:p w14:paraId="0677D3FC" w14:textId="1A4A32F4" w:rsidR="0048042C" w:rsidRPr="0048042C" w:rsidRDefault="0048042C" w:rsidP="0048042C">
            <w:pPr>
              <w:jc w:val="center"/>
              <w:rPr>
                <w:rFonts w:ascii="Simplified Arabic" w:hAnsi="Simplified Arabic" w:cs="Simplified Arabic"/>
                <w:b/>
                <w:bCs/>
                <w:color w:val="000000"/>
                <w:sz w:val="22"/>
                <w:szCs w:val="22"/>
                <w:rtl/>
                <w:lang w:bidi="ar-JO"/>
              </w:rPr>
            </w:pPr>
            <w:r w:rsidRPr="0048042C">
              <w:rPr>
                <w:rFonts w:ascii="Simplified Arabic" w:hAnsi="Simplified Arabic" w:cs="Simplified Arabic"/>
                <w:color w:val="000000"/>
                <w:sz w:val="22"/>
                <w:szCs w:val="22"/>
                <w:rtl/>
              </w:rPr>
              <w:t>كبيرة جداً</w:t>
            </w:r>
          </w:p>
        </w:tc>
      </w:tr>
      <w:tr w:rsidR="0048042C" w14:paraId="2B8FE94C" w14:textId="77777777" w:rsidTr="0053194A">
        <w:tc>
          <w:tcPr>
            <w:tcW w:w="964" w:type="dxa"/>
          </w:tcPr>
          <w:p w14:paraId="2ABBDA0F" w14:textId="0DDEB944" w:rsidR="0048042C" w:rsidRPr="0053194A" w:rsidRDefault="0053194A" w:rsidP="0053194A">
            <w:pPr>
              <w:jc w:val="center"/>
              <w:rPr>
                <w:rFonts w:ascii="Simplified Arabic" w:hAnsi="Simplified Arabic" w:cs="Simplified Arabic"/>
                <w:color w:val="000000"/>
                <w:sz w:val="22"/>
                <w:szCs w:val="22"/>
                <w:rtl/>
                <w:lang w:bidi="ar-JO"/>
              </w:rPr>
            </w:pPr>
            <w:r w:rsidRPr="0053194A">
              <w:rPr>
                <w:rFonts w:ascii="Simplified Arabic" w:hAnsi="Simplified Arabic" w:cs="Simplified Arabic" w:hint="cs"/>
                <w:color w:val="000000"/>
                <w:sz w:val="22"/>
                <w:szCs w:val="22"/>
                <w:rtl/>
                <w:lang w:bidi="ar-JO"/>
              </w:rPr>
              <w:t>8</w:t>
            </w:r>
          </w:p>
        </w:tc>
        <w:tc>
          <w:tcPr>
            <w:tcW w:w="4527" w:type="dxa"/>
          </w:tcPr>
          <w:p w14:paraId="03A94273" w14:textId="2B917037" w:rsidR="0048042C" w:rsidRPr="0048042C" w:rsidRDefault="0048042C" w:rsidP="0048042C">
            <w:pPr>
              <w:jc w:val="left"/>
              <w:rPr>
                <w:rFonts w:ascii="Simplified Arabic" w:hAnsi="Simplified Arabic" w:cs="Simplified Arabic"/>
                <w:b/>
                <w:bCs/>
                <w:color w:val="000000"/>
                <w:sz w:val="22"/>
                <w:szCs w:val="22"/>
                <w:rtl/>
                <w:lang w:bidi="ar-JO"/>
              </w:rPr>
            </w:pPr>
            <w:r w:rsidRPr="0048042C">
              <w:rPr>
                <w:rFonts w:ascii="Simplified Arabic" w:hAnsi="Simplified Arabic" w:cs="Simplified Arabic"/>
                <w:sz w:val="22"/>
                <w:szCs w:val="22"/>
                <w:rtl/>
                <w:lang w:bidi="ar-JO"/>
              </w:rPr>
              <w:t>ترتبط علاوة المعلمين بأدائهم الوظيفي.</w:t>
            </w:r>
          </w:p>
        </w:tc>
        <w:tc>
          <w:tcPr>
            <w:tcW w:w="1134" w:type="dxa"/>
            <w:vAlign w:val="center"/>
          </w:tcPr>
          <w:p w14:paraId="0F66F6D2" w14:textId="058AC2F4" w:rsidR="0048042C" w:rsidRPr="0048042C" w:rsidRDefault="0048042C" w:rsidP="0048042C">
            <w:pPr>
              <w:jc w:val="center"/>
              <w:rPr>
                <w:rFonts w:ascii="Simplified Arabic" w:hAnsi="Simplified Arabic" w:cs="Simplified Arabic"/>
                <w:b/>
                <w:bCs/>
                <w:color w:val="000000"/>
                <w:sz w:val="22"/>
                <w:szCs w:val="22"/>
                <w:rtl/>
                <w:lang w:bidi="ar-JO"/>
              </w:rPr>
            </w:pPr>
            <w:r w:rsidRPr="0048042C">
              <w:rPr>
                <w:rFonts w:ascii="Simplified Arabic" w:hAnsi="Simplified Arabic" w:cs="Simplified Arabic"/>
                <w:color w:val="000000"/>
                <w:sz w:val="22"/>
                <w:szCs w:val="22"/>
              </w:rPr>
              <w:t>1.00</w:t>
            </w:r>
          </w:p>
        </w:tc>
        <w:tc>
          <w:tcPr>
            <w:tcW w:w="1134" w:type="dxa"/>
            <w:vAlign w:val="center"/>
          </w:tcPr>
          <w:p w14:paraId="7C177CE0" w14:textId="3765BD5E" w:rsidR="0048042C" w:rsidRPr="0048042C" w:rsidRDefault="0048042C" w:rsidP="0048042C">
            <w:pPr>
              <w:jc w:val="center"/>
              <w:rPr>
                <w:rFonts w:ascii="Simplified Arabic" w:hAnsi="Simplified Arabic" w:cs="Simplified Arabic"/>
                <w:b/>
                <w:bCs/>
                <w:color w:val="000000"/>
                <w:sz w:val="22"/>
                <w:szCs w:val="22"/>
                <w:rtl/>
                <w:lang w:bidi="ar-JO"/>
              </w:rPr>
            </w:pPr>
            <w:r w:rsidRPr="0048042C">
              <w:rPr>
                <w:rFonts w:ascii="Simplified Arabic" w:hAnsi="Simplified Arabic" w:cs="Simplified Arabic"/>
                <w:color w:val="000000"/>
                <w:sz w:val="22"/>
                <w:szCs w:val="22"/>
              </w:rPr>
              <w:t>1.65</w:t>
            </w:r>
          </w:p>
        </w:tc>
        <w:tc>
          <w:tcPr>
            <w:tcW w:w="992" w:type="dxa"/>
            <w:vAlign w:val="center"/>
          </w:tcPr>
          <w:p w14:paraId="2C1E8C1F" w14:textId="551E97DD" w:rsidR="0048042C" w:rsidRPr="0048042C" w:rsidRDefault="0048042C" w:rsidP="0048042C">
            <w:pPr>
              <w:jc w:val="center"/>
              <w:rPr>
                <w:rFonts w:ascii="Simplified Arabic" w:hAnsi="Simplified Arabic" w:cs="Simplified Arabic"/>
                <w:b/>
                <w:bCs/>
                <w:color w:val="000000"/>
                <w:sz w:val="22"/>
                <w:szCs w:val="22"/>
                <w:rtl/>
                <w:lang w:bidi="ar-JO"/>
              </w:rPr>
            </w:pPr>
            <w:r w:rsidRPr="0048042C">
              <w:rPr>
                <w:rFonts w:ascii="Simplified Arabic" w:hAnsi="Simplified Arabic" w:cs="Simplified Arabic"/>
                <w:color w:val="000000"/>
                <w:sz w:val="22"/>
                <w:szCs w:val="22"/>
              </w:rPr>
              <w:t>33%</w:t>
            </w:r>
          </w:p>
        </w:tc>
        <w:tc>
          <w:tcPr>
            <w:tcW w:w="1134" w:type="dxa"/>
            <w:vAlign w:val="center"/>
          </w:tcPr>
          <w:p w14:paraId="2AF246B9" w14:textId="11B4D586" w:rsidR="0048042C" w:rsidRPr="0048042C" w:rsidRDefault="0048042C" w:rsidP="0048042C">
            <w:pPr>
              <w:jc w:val="center"/>
              <w:rPr>
                <w:rFonts w:ascii="Simplified Arabic" w:hAnsi="Simplified Arabic" w:cs="Simplified Arabic"/>
                <w:b/>
                <w:bCs/>
                <w:color w:val="000000"/>
                <w:sz w:val="22"/>
                <w:szCs w:val="22"/>
                <w:rtl/>
                <w:lang w:bidi="ar-JO"/>
              </w:rPr>
            </w:pPr>
            <w:r w:rsidRPr="0048042C">
              <w:rPr>
                <w:rFonts w:ascii="Simplified Arabic" w:hAnsi="Simplified Arabic" w:cs="Simplified Arabic"/>
                <w:color w:val="000000"/>
                <w:sz w:val="22"/>
                <w:szCs w:val="22"/>
                <w:rtl/>
              </w:rPr>
              <w:t>قليلة جداً</w:t>
            </w:r>
          </w:p>
        </w:tc>
      </w:tr>
      <w:tr w:rsidR="0048042C" w14:paraId="5CA9D6C4" w14:textId="77777777" w:rsidTr="0053194A">
        <w:tc>
          <w:tcPr>
            <w:tcW w:w="5491" w:type="dxa"/>
            <w:gridSpan w:val="2"/>
          </w:tcPr>
          <w:p w14:paraId="516E1BF4" w14:textId="3BAE3F49" w:rsidR="0048042C" w:rsidRDefault="0048042C" w:rsidP="0048042C">
            <w:pPr>
              <w:jc w:val="left"/>
              <w:rPr>
                <w:rFonts w:ascii="Simplified Arabic" w:hAnsi="Simplified Arabic" w:cs="Simplified Arabic"/>
                <w:b/>
                <w:bCs/>
                <w:color w:val="000000"/>
                <w:sz w:val="24"/>
                <w:szCs w:val="24"/>
                <w:rtl/>
                <w:lang w:bidi="ar-JO"/>
              </w:rPr>
            </w:pPr>
            <w:r w:rsidRPr="006308DC">
              <w:rPr>
                <w:rFonts w:ascii="Simplified Arabic" w:hAnsi="Simplified Arabic" w:cs="Simplified Arabic"/>
                <w:b/>
                <w:bCs/>
                <w:rtl/>
              </w:rPr>
              <w:t>الدرجة الكلية</w:t>
            </w:r>
          </w:p>
        </w:tc>
        <w:tc>
          <w:tcPr>
            <w:tcW w:w="1134" w:type="dxa"/>
            <w:vAlign w:val="center"/>
          </w:tcPr>
          <w:p w14:paraId="08335090" w14:textId="26BEABF0" w:rsidR="0048042C" w:rsidRDefault="0048042C" w:rsidP="0048042C">
            <w:pPr>
              <w:jc w:val="center"/>
              <w:rPr>
                <w:rFonts w:ascii="Simplified Arabic" w:hAnsi="Simplified Arabic" w:cs="Simplified Arabic"/>
                <w:b/>
                <w:bCs/>
                <w:color w:val="000000"/>
                <w:sz w:val="24"/>
                <w:szCs w:val="24"/>
                <w:rtl/>
                <w:lang w:bidi="ar-JO"/>
              </w:rPr>
            </w:pPr>
            <w:r w:rsidRPr="006308DC">
              <w:rPr>
                <w:rFonts w:ascii="Simplified Arabic" w:hAnsi="Simplified Arabic" w:cs="Simplified Arabic"/>
                <w:b/>
                <w:bCs/>
                <w:lang w:bidi="ar-JO"/>
              </w:rPr>
              <w:t>0.46</w:t>
            </w:r>
          </w:p>
        </w:tc>
        <w:tc>
          <w:tcPr>
            <w:tcW w:w="1134" w:type="dxa"/>
            <w:vAlign w:val="center"/>
          </w:tcPr>
          <w:p w14:paraId="33A64D86" w14:textId="7BD6D68C" w:rsidR="0048042C" w:rsidRDefault="0048042C" w:rsidP="0048042C">
            <w:pPr>
              <w:jc w:val="center"/>
              <w:rPr>
                <w:rFonts w:ascii="Simplified Arabic" w:hAnsi="Simplified Arabic" w:cs="Simplified Arabic"/>
                <w:b/>
                <w:bCs/>
                <w:color w:val="000000"/>
                <w:sz w:val="24"/>
                <w:szCs w:val="24"/>
                <w:rtl/>
                <w:lang w:bidi="ar-JO"/>
              </w:rPr>
            </w:pPr>
            <w:r w:rsidRPr="006308DC">
              <w:rPr>
                <w:rFonts w:ascii="Simplified Arabic" w:hAnsi="Simplified Arabic" w:cs="Simplified Arabic"/>
                <w:b/>
                <w:bCs/>
                <w:lang w:bidi="ar-JO"/>
              </w:rPr>
              <w:t>3.19</w:t>
            </w:r>
          </w:p>
        </w:tc>
        <w:tc>
          <w:tcPr>
            <w:tcW w:w="992" w:type="dxa"/>
            <w:vAlign w:val="center"/>
          </w:tcPr>
          <w:p w14:paraId="0DF8E3C7" w14:textId="7BF1BA2F" w:rsidR="0048042C" w:rsidRDefault="0048042C" w:rsidP="0048042C">
            <w:pPr>
              <w:jc w:val="center"/>
              <w:rPr>
                <w:rFonts w:ascii="Simplified Arabic" w:hAnsi="Simplified Arabic" w:cs="Simplified Arabic"/>
                <w:b/>
                <w:bCs/>
                <w:color w:val="000000"/>
                <w:sz w:val="24"/>
                <w:szCs w:val="24"/>
                <w:rtl/>
                <w:lang w:bidi="ar-JO"/>
              </w:rPr>
            </w:pPr>
            <w:r w:rsidRPr="006308DC">
              <w:rPr>
                <w:rFonts w:ascii="Simplified Arabic" w:hAnsi="Simplified Arabic" w:cs="Simplified Arabic"/>
                <w:b/>
                <w:bCs/>
                <w:lang w:bidi="ar-JO"/>
              </w:rPr>
              <w:t>64%</w:t>
            </w:r>
          </w:p>
        </w:tc>
        <w:tc>
          <w:tcPr>
            <w:tcW w:w="1134" w:type="dxa"/>
          </w:tcPr>
          <w:p w14:paraId="2046F175" w14:textId="03808AB3" w:rsidR="0048042C" w:rsidRDefault="0048042C" w:rsidP="0048042C">
            <w:pPr>
              <w:jc w:val="center"/>
              <w:rPr>
                <w:rFonts w:ascii="Simplified Arabic" w:hAnsi="Simplified Arabic" w:cs="Simplified Arabic"/>
                <w:b/>
                <w:bCs/>
                <w:color w:val="000000"/>
                <w:sz w:val="24"/>
                <w:szCs w:val="24"/>
                <w:rtl/>
                <w:lang w:bidi="ar-JO"/>
              </w:rPr>
            </w:pPr>
            <w:r w:rsidRPr="006308DC">
              <w:rPr>
                <w:rFonts w:ascii="Simplified Arabic" w:hAnsi="Simplified Arabic" w:cs="Simplified Arabic"/>
                <w:b/>
                <w:bCs/>
                <w:rtl/>
                <w:lang w:bidi="ar-JO"/>
              </w:rPr>
              <w:t>متوسطة</w:t>
            </w:r>
          </w:p>
        </w:tc>
      </w:tr>
    </w:tbl>
    <w:p w14:paraId="486D6FF2" w14:textId="64593A45" w:rsidR="002F7766" w:rsidRPr="005153CA" w:rsidRDefault="002F7766" w:rsidP="005451AE">
      <w:pPr>
        <w:spacing w:line="240" w:lineRule="auto"/>
        <w:jc w:val="lowKashida"/>
        <w:rPr>
          <w:rFonts w:ascii="Calibri" w:hAnsi="Calibri" w:cs="Simplified Arabic"/>
          <w:sz w:val="24"/>
          <w:szCs w:val="24"/>
          <w:rtl/>
        </w:rPr>
      </w:pPr>
      <w:r w:rsidRPr="005153CA">
        <w:rPr>
          <w:rFonts w:ascii="Calibri" w:hAnsi="Calibri" w:cs="Simplified Arabic"/>
          <w:sz w:val="24"/>
          <w:szCs w:val="24"/>
          <w:rtl/>
        </w:rPr>
        <w:t>نلاحظ من خلال البيانات الواردة في الجدول (</w:t>
      </w:r>
      <w:r w:rsidRPr="005153CA">
        <w:rPr>
          <w:rFonts w:ascii="Calibri" w:hAnsi="Calibri" w:cs="Simplified Arabic" w:hint="cs"/>
          <w:sz w:val="24"/>
          <w:szCs w:val="24"/>
          <w:rtl/>
        </w:rPr>
        <w:t>3</w:t>
      </w:r>
      <w:r w:rsidRPr="005153CA">
        <w:rPr>
          <w:rFonts w:ascii="Calibri" w:hAnsi="Calibri" w:cs="Simplified Arabic"/>
          <w:sz w:val="24"/>
          <w:szCs w:val="24"/>
          <w:rtl/>
        </w:rPr>
        <w:t xml:space="preserve">) </w:t>
      </w:r>
      <w:r w:rsidRPr="005153CA">
        <w:rPr>
          <w:rFonts w:ascii="Calibri" w:hAnsi="Calibri" w:cs="Simplified Arabic" w:hint="cs"/>
          <w:sz w:val="24"/>
          <w:szCs w:val="24"/>
          <w:rtl/>
        </w:rPr>
        <w:t>أن</w:t>
      </w:r>
      <w:r w:rsidRPr="005153CA">
        <w:rPr>
          <w:rFonts w:ascii="Calibri" w:hAnsi="Calibri" w:cs="Simplified Arabic"/>
          <w:sz w:val="24"/>
          <w:szCs w:val="24"/>
          <w:rtl/>
        </w:rPr>
        <w:t xml:space="preserve"> فقرات </w:t>
      </w:r>
      <w:r w:rsidRPr="005153CA">
        <w:rPr>
          <w:rFonts w:ascii="Calibri" w:hAnsi="Calibri" w:cs="Simplified Arabic" w:hint="cs"/>
          <w:sz w:val="24"/>
          <w:szCs w:val="24"/>
          <w:rtl/>
        </w:rPr>
        <w:t xml:space="preserve">مجال شؤون المعلمين والعاملين تراوحت النسبة المئوية للمتوسطات الحسابية الخاصة بها ما بين 28% وبدرجة </w:t>
      </w:r>
      <w:r w:rsidR="00566705" w:rsidRPr="005153CA">
        <w:rPr>
          <w:rFonts w:ascii="Calibri" w:hAnsi="Calibri" w:cs="Simplified Arabic" w:hint="cs"/>
          <w:sz w:val="24"/>
          <w:szCs w:val="24"/>
          <w:rtl/>
        </w:rPr>
        <w:t>تطبيق</w:t>
      </w:r>
      <w:r w:rsidRPr="005153CA">
        <w:rPr>
          <w:rFonts w:ascii="Calibri" w:hAnsi="Calibri" w:cs="Simplified Arabic" w:hint="cs"/>
          <w:sz w:val="24"/>
          <w:szCs w:val="24"/>
          <w:rtl/>
        </w:rPr>
        <w:t xml:space="preserve"> قليلة جداً للفقرة </w:t>
      </w:r>
      <w:r w:rsidR="0004736A" w:rsidRPr="005153CA">
        <w:rPr>
          <w:rFonts w:ascii="Calibri" w:hAnsi="Calibri" w:cs="Simplified Arabic" w:hint="cs"/>
          <w:sz w:val="24"/>
          <w:szCs w:val="24"/>
          <w:rtl/>
        </w:rPr>
        <w:t>(5)</w:t>
      </w:r>
      <w:r w:rsidRPr="005153CA">
        <w:rPr>
          <w:rFonts w:ascii="Calibri" w:hAnsi="Calibri" w:cs="Simplified Arabic" w:hint="cs"/>
          <w:sz w:val="24"/>
          <w:szCs w:val="24"/>
          <w:rtl/>
        </w:rPr>
        <w:t xml:space="preserve"> والتي تتحدث عن </w:t>
      </w:r>
      <w:r w:rsidR="0004736A" w:rsidRPr="005153CA">
        <w:rPr>
          <w:rFonts w:ascii="Calibri" w:hAnsi="Calibri" w:cs="Simplified Arabic" w:hint="cs"/>
          <w:sz w:val="24"/>
          <w:szCs w:val="24"/>
          <w:rtl/>
        </w:rPr>
        <w:t>"</w:t>
      </w:r>
      <w:r w:rsidRPr="005153CA">
        <w:rPr>
          <w:rFonts w:ascii="Calibri" w:hAnsi="Calibri" w:cs="Simplified Arabic" w:hint="cs"/>
          <w:sz w:val="24"/>
          <w:szCs w:val="24"/>
          <w:rtl/>
        </w:rPr>
        <w:t>يتم أخذ رأي مدير المدرسة في تعيين المعلمين</w:t>
      </w:r>
      <w:r w:rsidR="0004736A" w:rsidRPr="005153CA">
        <w:rPr>
          <w:rFonts w:ascii="Calibri" w:hAnsi="Calibri" w:cs="Simplified Arabic" w:hint="cs"/>
          <w:sz w:val="24"/>
          <w:szCs w:val="24"/>
          <w:rtl/>
        </w:rPr>
        <w:t xml:space="preserve">" </w:t>
      </w:r>
      <w:r w:rsidRPr="005153CA">
        <w:rPr>
          <w:rFonts w:ascii="Calibri" w:hAnsi="Calibri" w:cs="Simplified Arabic" w:hint="cs"/>
          <w:sz w:val="24"/>
          <w:szCs w:val="24"/>
          <w:rtl/>
        </w:rPr>
        <w:t xml:space="preserve">بحيث حصلت على اقل النسب المئوية والفقرة </w:t>
      </w:r>
      <w:r w:rsidR="0004736A" w:rsidRPr="005153CA">
        <w:rPr>
          <w:rFonts w:ascii="Calibri" w:hAnsi="Calibri" w:cs="Simplified Arabic" w:hint="cs"/>
          <w:sz w:val="24"/>
          <w:szCs w:val="24"/>
          <w:rtl/>
        </w:rPr>
        <w:t>(7)</w:t>
      </w:r>
      <w:r w:rsidRPr="005153CA">
        <w:rPr>
          <w:rFonts w:ascii="Calibri" w:hAnsi="Calibri" w:cs="Simplified Arabic" w:hint="cs"/>
          <w:sz w:val="24"/>
          <w:szCs w:val="24"/>
          <w:rtl/>
        </w:rPr>
        <w:t xml:space="preserve"> والتي حصلت على </w:t>
      </w:r>
      <w:r w:rsidR="0004736A" w:rsidRPr="005153CA">
        <w:rPr>
          <w:rFonts w:ascii="Calibri" w:hAnsi="Calibri" w:cs="Simplified Arabic" w:hint="cs"/>
          <w:sz w:val="24"/>
          <w:szCs w:val="24"/>
          <w:rtl/>
        </w:rPr>
        <w:t>أ</w:t>
      </w:r>
      <w:r w:rsidRPr="005153CA">
        <w:rPr>
          <w:rFonts w:ascii="Calibri" w:hAnsi="Calibri" w:cs="Simplified Arabic" w:hint="cs"/>
          <w:sz w:val="24"/>
          <w:szCs w:val="24"/>
          <w:rtl/>
        </w:rPr>
        <w:t xml:space="preserve">على نسبة مئوية بلغت 90% وبدرجة </w:t>
      </w:r>
      <w:r w:rsidR="00566705" w:rsidRPr="005153CA">
        <w:rPr>
          <w:rFonts w:ascii="Calibri" w:hAnsi="Calibri" w:cs="Simplified Arabic" w:hint="cs"/>
          <w:sz w:val="24"/>
          <w:szCs w:val="24"/>
          <w:rtl/>
        </w:rPr>
        <w:t>تطبيق</w:t>
      </w:r>
      <w:r w:rsidRPr="005153CA">
        <w:rPr>
          <w:rFonts w:ascii="Calibri" w:hAnsi="Calibri" w:cs="Simplified Arabic" w:hint="cs"/>
          <w:sz w:val="24"/>
          <w:szCs w:val="24"/>
          <w:rtl/>
        </w:rPr>
        <w:t xml:space="preserve"> كبيرة جدا وتتحدث هذه الفقرة عن يسمح للمعلمين بالاعتراض على تقييمهم. كما نلاحظ ان مستوى مجال شؤون المعلمين والعاملين </w:t>
      </w:r>
      <w:r w:rsidRPr="005153CA">
        <w:rPr>
          <w:rFonts w:ascii="Calibri" w:hAnsi="Calibri" w:cs="Simplified Arabic"/>
          <w:sz w:val="24"/>
          <w:szCs w:val="24"/>
          <w:rtl/>
        </w:rPr>
        <w:t xml:space="preserve">جاء </w:t>
      </w:r>
      <w:r w:rsidRPr="005153CA">
        <w:rPr>
          <w:rFonts w:ascii="Calibri" w:hAnsi="Calibri" w:cs="Simplified Arabic" w:hint="cs"/>
          <w:sz w:val="24"/>
          <w:szCs w:val="24"/>
          <w:rtl/>
        </w:rPr>
        <w:t>متوسطاً وبنسبة مئوية بلغت 64%</w:t>
      </w:r>
      <w:r w:rsidR="0004736A" w:rsidRPr="005153CA">
        <w:rPr>
          <w:rFonts w:ascii="Calibri" w:hAnsi="Calibri" w:cs="Simplified Arabic" w:hint="cs"/>
          <w:sz w:val="24"/>
          <w:szCs w:val="24"/>
          <w:rtl/>
        </w:rPr>
        <w:t xml:space="preserve">، ويرى الباحث أن سبب حصول الفقرة المتعلقة " يُأخد رأي المدير عند تعيين معلمي مدرسته" على درجة تطبيق متدنية للغاية، هو أن تعيين المعلمين لا يزال يخضع لمعايير ليس لمدير المدرسة أي علاقة بها، وما على مدير المدرسة سوى تقديم احتياجات مدرسته </w:t>
      </w:r>
      <w:r w:rsidR="0004736A" w:rsidRPr="005153CA">
        <w:rPr>
          <w:rFonts w:ascii="Calibri" w:hAnsi="Calibri" w:cs="Simplified Arabic" w:hint="cs"/>
          <w:sz w:val="24"/>
          <w:szCs w:val="24"/>
          <w:rtl/>
        </w:rPr>
        <w:lastRenderedPageBreak/>
        <w:t>بداية العام وتقوم مديريات التربية بملئ الشواغر حسب الترتيب، كما أن هناك في بعض الأحيان ينم ملئ الشواغر بتخصصات قريبة على تخصص المعلم الشاغر، أما حصول الفقرة المتعلقة  باطلاع المعلمين على تقييماتهم والتي جاءت بدرجة كبيرة جداً لم تكن مفاجئة، حيث اعتمدت وزارة التربية منهجاً جديداً بحيث يتم مناقشة المعلمين بتقييماتهم نهاية العام، ويرى الباحث أهمية هذا المجال المتعلق بالمعلمين حيث يستغرق تعيين المعلمين الكثير من الوقت والجهد، في حي</w:t>
      </w:r>
      <w:r w:rsidR="001567CD">
        <w:rPr>
          <w:rFonts w:ascii="Calibri" w:hAnsi="Calibri" w:cs="Simplified Arabic" w:hint="cs"/>
          <w:sz w:val="24"/>
          <w:szCs w:val="24"/>
          <w:rtl/>
        </w:rPr>
        <w:t>ن</w:t>
      </w:r>
      <w:r w:rsidR="0004736A" w:rsidRPr="005153CA">
        <w:rPr>
          <w:rFonts w:ascii="Calibri" w:hAnsi="Calibri" w:cs="Simplified Arabic" w:hint="cs"/>
          <w:sz w:val="24"/>
          <w:szCs w:val="24"/>
          <w:rtl/>
        </w:rPr>
        <w:t xml:space="preserve"> أن منح مديري المدارس الصلاحيات في ذلك يقلل الجهد والوقت اللازمان لملئ شواغر المدرسة، وبهذا تتفق هذه الدراسة مع دراسة جبران والشمري</w:t>
      </w:r>
      <w:r w:rsidR="0053194A">
        <w:rPr>
          <w:rFonts w:ascii="Calibri" w:hAnsi="Calibri" w:cs="Simplified Arabic" w:hint="cs"/>
          <w:sz w:val="24"/>
          <w:szCs w:val="24"/>
          <w:rtl/>
        </w:rPr>
        <w:t xml:space="preserve"> </w:t>
      </w:r>
      <w:r w:rsidR="005451AE">
        <w:rPr>
          <w:rFonts w:ascii="Calibri" w:hAnsi="Calibri" w:cs="Simplified Arabic" w:hint="cs"/>
          <w:sz w:val="24"/>
          <w:szCs w:val="24"/>
          <w:rtl/>
        </w:rPr>
        <w:t>(</w:t>
      </w:r>
      <w:r w:rsidR="0004736A" w:rsidRPr="005153CA">
        <w:rPr>
          <w:rFonts w:ascii="Calibri" w:hAnsi="Calibri" w:cs="Simplified Arabic" w:hint="cs"/>
          <w:sz w:val="24"/>
          <w:szCs w:val="24"/>
          <w:rtl/>
        </w:rPr>
        <w:t xml:space="preserve">2011) حيث يرى الباحثان أهمية هذا المجال. </w:t>
      </w:r>
      <w:r w:rsidRPr="005153CA">
        <w:rPr>
          <w:rFonts w:ascii="Calibri" w:hAnsi="Calibri" w:cs="Simplified Arabic" w:hint="cs"/>
          <w:sz w:val="24"/>
          <w:szCs w:val="24"/>
          <w:rtl/>
        </w:rPr>
        <w:t xml:space="preserve"> </w:t>
      </w:r>
      <w:r w:rsidRPr="005153CA">
        <w:rPr>
          <w:rFonts w:ascii="Calibri" w:hAnsi="Calibri" w:cs="Simplified Arabic"/>
          <w:sz w:val="24"/>
          <w:szCs w:val="24"/>
          <w:rtl/>
        </w:rPr>
        <w:t xml:space="preserve"> </w:t>
      </w:r>
    </w:p>
    <w:p w14:paraId="296C7028" w14:textId="77777777" w:rsidR="002F7766" w:rsidRPr="009F069B" w:rsidRDefault="002F7766" w:rsidP="005153CA">
      <w:pPr>
        <w:spacing w:line="240" w:lineRule="auto"/>
        <w:ind w:left="144"/>
        <w:rPr>
          <w:rFonts w:ascii="Simplified Arabic" w:hAnsi="Simplified Arabic" w:cs="Simplified Arabic"/>
          <w:b/>
          <w:bCs/>
          <w:color w:val="000000"/>
          <w:sz w:val="28"/>
          <w:szCs w:val="28"/>
          <w:rtl/>
          <w:lang w:bidi="ar-JO"/>
        </w:rPr>
      </w:pPr>
      <w:r w:rsidRPr="005153CA">
        <w:rPr>
          <w:rFonts w:ascii="Simplified Arabic" w:hAnsi="Simplified Arabic" w:cs="Simplified Arabic"/>
          <w:b/>
          <w:bCs/>
          <w:color w:val="000000"/>
          <w:sz w:val="24"/>
          <w:szCs w:val="24"/>
          <w:rtl/>
          <w:lang w:bidi="ar-JO"/>
        </w:rPr>
        <w:t>الجدول (</w:t>
      </w:r>
      <w:r w:rsidRPr="005153CA">
        <w:rPr>
          <w:rFonts w:ascii="Simplified Arabic" w:hAnsi="Simplified Arabic" w:cs="Simplified Arabic" w:hint="cs"/>
          <w:b/>
          <w:bCs/>
          <w:color w:val="000000"/>
          <w:sz w:val="24"/>
          <w:szCs w:val="24"/>
          <w:rtl/>
          <w:lang w:bidi="ar-JO"/>
        </w:rPr>
        <w:t>4</w:t>
      </w:r>
      <w:r w:rsidRPr="005153CA">
        <w:rPr>
          <w:rFonts w:ascii="Simplified Arabic" w:hAnsi="Simplified Arabic" w:cs="Simplified Arabic"/>
          <w:b/>
          <w:bCs/>
          <w:color w:val="000000"/>
          <w:sz w:val="24"/>
          <w:szCs w:val="24"/>
          <w:rtl/>
          <w:lang w:bidi="ar-JO"/>
        </w:rPr>
        <w:t xml:space="preserve">): المتوسطات الحسابية والانحرافات المعيارية لمستوى فقرات </w:t>
      </w:r>
      <w:r w:rsidRPr="005153CA">
        <w:rPr>
          <w:rFonts w:ascii="Simplified Arabic" w:hAnsi="Simplified Arabic" w:cs="Simplified Arabic" w:hint="cs"/>
          <w:b/>
          <w:bCs/>
          <w:color w:val="000000"/>
          <w:sz w:val="24"/>
          <w:szCs w:val="24"/>
          <w:rtl/>
          <w:lang w:bidi="ar-JO"/>
        </w:rPr>
        <w:t>مجال شؤون الطلبة</w:t>
      </w:r>
    </w:p>
    <w:tbl>
      <w:tblPr>
        <w:bidiVisual/>
        <w:tblW w:w="9487" w:type="dxa"/>
        <w:jc w:val="center"/>
        <w:tblLook w:val="04A0" w:firstRow="1" w:lastRow="0" w:firstColumn="1" w:lastColumn="0" w:noHBand="0" w:noVBand="1"/>
      </w:tblPr>
      <w:tblGrid>
        <w:gridCol w:w="842"/>
        <w:gridCol w:w="4452"/>
        <w:gridCol w:w="9"/>
        <w:gridCol w:w="1012"/>
        <w:gridCol w:w="945"/>
        <w:gridCol w:w="1057"/>
        <w:gridCol w:w="1170"/>
      </w:tblGrid>
      <w:tr w:rsidR="00032EB8" w:rsidRPr="00A24BB2" w14:paraId="27A95499" w14:textId="77777777" w:rsidTr="00A24BB2">
        <w:trPr>
          <w:trHeight w:val="285"/>
          <w:tblHeader/>
          <w:jc w:val="center"/>
        </w:trPr>
        <w:tc>
          <w:tcPr>
            <w:tcW w:w="842" w:type="dxa"/>
            <w:tcBorders>
              <w:top w:val="single" w:sz="4" w:space="0" w:color="auto"/>
              <w:left w:val="single" w:sz="4" w:space="0" w:color="auto"/>
              <w:bottom w:val="single" w:sz="4" w:space="0" w:color="auto"/>
              <w:right w:val="single" w:sz="4" w:space="0" w:color="auto"/>
            </w:tcBorders>
            <w:noWrap/>
            <w:vAlign w:val="center"/>
            <w:hideMark/>
          </w:tcPr>
          <w:p w14:paraId="40176ED2" w14:textId="77777777" w:rsidR="002F7766" w:rsidRPr="00A24BB2" w:rsidRDefault="002F7766" w:rsidP="004E4D60">
            <w:pPr>
              <w:ind w:left="142" w:firstLine="1"/>
              <w:jc w:val="center"/>
              <w:rPr>
                <w:rFonts w:ascii="Simplified Arabic" w:hAnsi="Simplified Arabic" w:cs="Simplified Arabic"/>
                <w:b/>
                <w:bCs/>
                <w:color w:val="000000"/>
              </w:rPr>
            </w:pPr>
            <w:r w:rsidRPr="00A24BB2">
              <w:rPr>
                <w:rFonts w:ascii="Simplified Arabic" w:hAnsi="Simplified Arabic" w:cs="Simplified Arabic"/>
                <w:b/>
                <w:bCs/>
                <w:color w:val="000000"/>
                <w:rtl/>
              </w:rPr>
              <w:t xml:space="preserve">الرقم </w:t>
            </w:r>
          </w:p>
        </w:tc>
        <w:tc>
          <w:tcPr>
            <w:tcW w:w="4461" w:type="dxa"/>
            <w:gridSpan w:val="2"/>
            <w:tcBorders>
              <w:top w:val="single" w:sz="4" w:space="0" w:color="auto"/>
              <w:left w:val="single" w:sz="4" w:space="0" w:color="auto"/>
              <w:bottom w:val="single" w:sz="4" w:space="0" w:color="auto"/>
              <w:right w:val="single" w:sz="4" w:space="0" w:color="auto"/>
            </w:tcBorders>
            <w:noWrap/>
            <w:vAlign w:val="center"/>
            <w:hideMark/>
          </w:tcPr>
          <w:p w14:paraId="5E034248" w14:textId="77777777" w:rsidR="002F7766" w:rsidRPr="00A24BB2" w:rsidRDefault="002F7766" w:rsidP="004E4D60">
            <w:pPr>
              <w:ind w:left="142" w:firstLine="1"/>
              <w:jc w:val="center"/>
              <w:rPr>
                <w:rFonts w:ascii="Simplified Arabic" w:hAnsi="Simplified Arabic" w:cs="Simplified Arabic"/>
                <w:b/>
                <w:bCs/>
                <w:color w:val="000000"/>
              </w:rPr>
            </w:pPr>
            <w:r w:rsidRPr="00A24BB2">
              <w:rPr>
                <w:rFonts w:ascii="Simplified Arabic" w:hAnsi="Simplified Arabic" w:cs="Simplified Arabic"/>
                <w:b/>
                <w:bCs/>
                <w:color w:val="000000"/>
                <w:rtl/>
              </w:rPr>
              <w:t>الفقرات</w:t>
            </w:r>
          </w:p>
        </w:tc>
        <w:tc>
          <w:tcPr>
            <w:tcW w:w="1012" w:type="dxa"/>
            <w:tcBorders>
              <w:top w:val="single" w:sz="4" w:space="0" w:color="auto"/>
              <w:left w:val="single" w:sz="4" w:space="0" w:color="auto"/>
              <w:bottom w:val="single" w:sz="4" w:space="0" w:color="auto"/>
              <w:right w:val="single" w:sz="4" w:space="0" w:color="auto"/>
            </w:tcBorders>
            <w:noWrap/>
            <w:vAlign w:val="center"/>
            <w:hideMark/>
          </w:tcPr>
          <w:p w14:paraId="3E12B5BF" w14:textId="77777777" w:rsidR="002F7766" w:rsidRPr="00A24BB2" w:rsidRDefault="002F7766" w:rsidP="004E4D60">
            <w:pPr>
              <w:ind w:left="142" w:firstLine="1"/>
              <w:jc w:val="center"/>
              <w:rPr>
                <w:rFonts w:ascii="Simplified Arabic" w:hAnsi="Simplified Arabic" w:cs="Simplified Arabic"/>
                <w:b/>
                <w:bCs/>
                <w:color w:val="000000"/>
              </w:rPr>
            </w:pPr>
            <w:r w:rsidRPr="00A24BB2">
              <w:rPr>
                <w:rFonts w:ascii="Simplified Arabic" w:hAnsi="Simplified Arabic" w:cs="Simplified Arabic"/>
                <w:b/>
                <w:bCs/>
                <w:color w:val="000000"/>
                <w:rtl/>
              </w:rPr>
              <w:t>الانحراف المعياري</w:t>
            </w:r>
          </w:p>
        </w:tc>
        <w:tc>
          <w:tcPr>
            <w:tcW w:w="945" w:type="dxa"/>
            <w:tcBorders>
              <w:top w:val="single" w:sz="4" w:space="0" w:color="auto"/>
              <w:left w:val="single" w:sz="4" w:space="0" w:color="auto"/>
              <w:bottom w:val="single" w:sz="4" w:space="0" w:color="auto"/>
              <w:right w:val="single" w:sz="4" w:space="0" w:color="auto"/>
            </w:tcBorders>
          </w:tcPr>
          <w:p w14:paraId="6ED3484F" w14:textId="77777777" w:rsidR="002F7766" w:rsidRPr="00A24BB2" w:rsidRDefault="002F7766" w:rsidP="004E4D60">
            <w:pPr>
              <w:ind w:left="142" w:firstLine="1"/>
              <w:jc w:val="center"/>
              <w:rPr>
                <w:rFonts w:ascii="Simplified Arabic" w:hAnsi="Simplified Arabic" w:cs="Simplified Arabic"/>
                <w:b/>
                <w:bCs/>
                <w:color w:val="000000"/>
                <w:rtl/>
              </w:rPr>
            </w:pPr>
            <w:r w:rsidRPr="00A24BB2">
              <w:rPr>
                <w:rFonts w:ascii="Simplified Arabic" w:hAnsi="Simplified Arabic" w:cs="Simplified Arabic"/>
                <w:b/>
                <w:bCs/>
                <w:color w:val="000000"/>
                <w:rtl/>
              </w:rPr>
              <w:t>الوسط الحسابي</w:t>
            </w: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3A89FC6E" w14:textId="77777777" w:rsidR="002F7766" w:rsidRPr="00A24BB2" w:rsidRDefault="002F7766" w:rsidP="004E4D60">
            <w:pPr>
              <w:ind w:left="142" w:firstLine="1"/>
              <w:jc w:val="center"/>
              <w:rPr>
                <w:rFonts w:ascii="Simplified Arabic" w:hAnsi="Simplified Arabic" w:cs="Simplified Arabic"/>
                <w:b/>
                <w:bCs/>
                <w:color w:val="000000"/>
              </w:rPr>
            </w:pPr>
            <w:r w:rsidRPr="00A24BB2">
              <w:rPr>
                <w:rFonts w:ascii="Simplified Arabic" w:hAnsi="Simplified Arabic" w:cs="Simplified Arabic" w:hint="cs"/>
                <w:b/>
                <w:bCs/>
                <w:color w:val="000000"/>
                <w:rtl/>
              </w:rPr>
              <w:t xml:space="preserve">النسبة المئوية </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AA5DA02" w14:textId="77777777" w:rsidR="002F7766" w:rsidRPr="00A24BB2" w:rsidRDefault="002F7766" w:rsidP="00566705">
            <w:pPr>
              <w:ind w:left="142" w:firstLine="1"/>
              <w:jc w:val="center"/>
              <w:rPr>
                <w:rFonts w:ascii="Simplified Arabic" w:hAnsi="Simplified Arabic" w:cs="Simplified Arabic"/>
                <w:b/>
                <w:bCs/>
                <w:color w:val="000000"/>
              </w:rPr>
            </w:pPr>
            <w:r w:rsidRPr="00A24BB2">
              <w:rPr>
                <w:rFonts w:ascii="Simplified Arabic" w:hAnsi="Simplified Arabic" w:cs="Simplified Arabic" w:hint="cs"/>
                <w:b/>
                <w:bCs/>
                <w:color w:val="000000"/>
                <w:rtl/>
              </w:rPr>
              <w:t xml:space="preserve">درجة </w:t>
            </w:r>
            <w:r w:rsidR="00566705" w:rsidRPr="00A24BB2">
              <w:rPr>
                <w:rFonts w:ascii="Simplified Arabic" w:hAnsi="Simplified Arabic" w:cs="Simplified Arabic" w:hint="cs"/>
                <w:b/>
                <w:bCs/>
                <w:color w:val="000000"/>
                <w:rtl/>
              </w:rPr>
              <w:t>التطبيق</w:t>
            </w:r>
          </w:p>
        </w:tc>
      </w:tr>
      <w:tr w:rsidR="00032EB8" w:rsidRPr="00A24BB2" w14:paraId="546A6360" w14:textId="77777777" w:rsidTr="00A24BB2">
        <w:trPr>
          <w:trHeight w:val="285"/>
          <w:jc w:val="center"/>
        </w:trPr>
        <w:tc>
          <w:tcPr>
            <w:tcW w:w="842" w:type="dxa"/>
            <w:tcBorders>
              <w:top w:val="nil"/>
              <w:left w:val="single" w:sz="4" w:space="0" w:color="auto"/>
              <w:bottom w:val="single" w:sz="4" w:space="0" w:color="auto"/>
              <w:right w:val="single" w:sz="4" w:space="0" w:color="auto"/>
            </w:tcBorders>
            <w:noWrap/>
            <w:vAlign w:val="center"/>
            <w:hideMark/>
          </w:tcPr>
          <w:p w14:paraId="261F2B34" w14:textId="77777777" w:rsidR="002F7766" w:rsidRPr="00A24BB2" w:rsidRDefault="002F7766" w:rsidP="004E4D60">
            <w:pPr>
              <w:ind w:left="142" w:hanging="108"/>
              <w:jc w:val="center"/>
              <w:rPr>
                <w:color w:val="000000"/>
              </w:rPr>
            </w:pPr>
            <w:r w:rsidRPr="00A24BB2">
              <w:rPr>
                <w:color w:val="000000"/>
              </w:rPr>
              <w:t>1</w:t>
            </w:r>
          </w:p>
        </w:tc>
        <w:tc>
          <w:tcPr>
            <w:tcW w:w="4461" w:type="dxa"/>
            <w:gridSpan w:val="2"/>
            <w:tcBorders>
              <w:top w:val="nil"/>
              <w:left w:val="single" w:sz="4" w:space="0" w:color="auto"/>
              <w:bottom w:val="single" w:sz="4" w:space="0" w:color="auto"/>
              <w:right w:val="single" w:sz="4" w:space="0" w:color="auto"/>
            </w:tcBorders>
            <w:noWrap/>
          </w:tcPr>
          <w:p w14:paraId="14C93785" w14:textId="77777777" w:rsidR="002F7766" w:rsidRPr="00A24BB2" w:rsidRDefault="002F7766" w:rsidP="004E4D60">
            <w:pPr>
              <w:rPr>
                <w:rFonts w:cs="Simplified Arabic"/>
                <w:rtl/>
                <w:lang w:bidi="ar-JO"/>
              </w:rPr>
            </w:pPr>
            <w:r w:rsidRPr="00A24BB2">
              <w:rPr>
                <w:rFonts w:cs="Simplified Arabic" w:hint="cs"/>
                <w:rtl/>
                <w:lang w:bidi="ar-JO"/>
              </w:rPr>
              <w:t>إشراك الطلبة في تقويم العملية التعليمية بالمدرسة</w:t>
            </w:r>
          </w:p>
        </w:tc>
        <w:tc>
          <w:tcPr>
            <w:tcW w:w="1012" w:type="dxa"/>
            <w:tcBorders>
              <w:top w:val="nil"/>
              <w:left w:val="single" w:sz="4" w:space="0" w:color="auto"/>
              <w:bottom w:val="single" w:sz="4" w:space="0" w:color="auto"/>
              <w:right w:val="single" w:sz="4" w:space="0" w:color="auto"/>
            </w:tcBorders>
            <w:noWrap/>
            <w:vAlign w:val="center"/>
          </w:tcPr>
          <w:p w14:paraId="0663A3B0" w14:textId="77777777" w:rsidR="002F7766" w:rsidRPr="00A24BB2" w:rsidRDefault="002F7766" w:rsidP="004E4D60">
            <w:pPr>
              <w:jc w:val="center"/>
              <w:rPr>
                <w:color w:val="000000"/>
              </w:rPr>
            </w:pPr>
            <w:r w:rsidRPr="00A24BB2">
              <w:rPr>
                <w:color w:val="000000"/>
              </w:rPr>
              <w:t>0.87</w:t>
            </w:r>
          </w:p>
        </w:tc>
        <w:tc>
          <w:tcPr>
            <w:tcW w:w="945" w:type="dxa"/>
            <w:tcBorders>
              <w:top w:val="nil"/>
              <w:left w:val="single" w:sz="4" w:space="0" w:color="auto"/>
              <w:bottom w:val="single" w:sz="4" w:space="0" w:color="auto"/>
              <w:right w:val="single" w:sz="4" w:space="0" w:color="auto"/>
            </w:tcBorders>
            <w:vAlign w:val="center"/>
          </w:tcPr>
          <w:p w14:paraId="378B5D85" w14:textId="77777777" w:rsidR="002F7766" w:rsidRPr="00A24BB2" w:rsidRDefault="002F7766" w:rsidP="004E4D60">
            <w:pPr>
              <w:jc w:val="center"/>
              <w:rPr>
                <w:color w:val="000000"/>
              </w:rPr>
            </w:pPr>
            <w:r w:rsidRPr="00A24BB2">
              <w:rPr>
                <w:color w:val="000000"/>
              </w:rPr>
              <w:t>2.69</w:t>
            </w:r>
          </w:p>
        </w:tc>
        <w:tc>
          <w:tcPr>
            <w:tcW w:w="1057" w:type="dxa"/>
            <w:tcBorders>
              <w:top w:val="nil"/>
              <w:left w:val="single" w:sz="4" w:space="0" w:color="auto"/>
              <w:bottom w:val="single" w:sz="4" w:space="0" w:color="auto"/>
              <w:right w:val="single" w:sz="4" w:space="0" w:color="auto"/>
            </w:tcBorders>
            <w:noWrap/>
            <w:vAlign w:val="center"/>
          </w:tcPr>
          <w:p w14:paraId="788F9533" w14:textId="77777777" w:rsidR="002F7766" w:rsidRPr="00A24BB2" w:rsidRDefault="002F7766" w:rsidP="004E4D60">
            <w:pPr>
              <w:jc w:val="center"/>
              <w:rPr>
                <w:color w:val="000000"/>
              </w:rPr>
            </w:pPr>
            <w:r w:rsidRPr="00A24BB2">
              <w:rPr>
                <w:color w:val="000000"/>
              </w:rPr>
              <w:t>54%</w:t>
            </w:r>
          </w:p>
        </w:tc>
        <w:tc>
          <w:tcPr>
            <w:tcW w:w="1170" w:type="dxa"/>
            <w:tcBorders>
              <w:top w:val="nil"/>
              <w:left w:val="single" w:sz="4" w:space="0" w:color="auto"/>
              <w:bottom w:val="single" w:sz="4" w:space="0" w:color="auto"/>
              <w:right w:val="single" w:sz="4" w:space="0" w:color="auto"/>
            </w:tcBorders>
            <w:noWrap/>
            <w:vAlign w:val="center"/>
            <w:hideMark/>
          </w:tcPr>
          <w:p w14:paraId="375BB638" w14:textId="77777777" w:rsidR="002F7766" w:rsidRPr="00A24BB2" w:rsidRDefault="002F7766" w:rsidP="004E4D60">
            <w:pPr>
              <w:jc w:val="center"/>
            </w:pPr>
            <w:r w:rsidRPr="00A24BB2">
              <w:rPr>
                <w:rFonts w:ascii="Simplified Arabic" w:hAnsi="Simplified Arabic" w:cs="Simplified Arabic" w:hint="cs"/>
                <w:color w:val="000000"/>
                <w:rtl/>
              </w:rPr>
              <w:t>قليلة</w:t>
            </w:r>
            <w:r w:rsidRPr="00A24BB2">
              <w:rPr>
                <w:rFonts w:ascii="Simplified Arabic" w:hAnsi="Simplified Arabic" w:cs="Simplified Arabic"/>
                <w:color w:val="000000"/>
                <w:rtl/>
              </w:rPr>
              <w:t xml:space="preserve"> </w:t>
            </w:r>
          </w:p>
        </w:tc>
      </w:tr>
      <w:tr w:rsidR="00032EB8" w:rsidRPr="00A24BB2" w14:paraId="4BC380C5" w14:textId="77777777" w:rsidTr="00A24BB2">
        <w:trPr>
          <w:trHeight w:val="285"/>
          <w:jc w:val="center"/>
        </w:trPr>
        <w:tc>
          <w:tcPr>
            <w:tcW w:w="842" w:type="dxa"/>
            <w:tcBorders>
              <w:top w:val="nil"/>
              <w:left w:val="single" w:sz="4" w:space="0" w:color="auto"/>
              <w:bottom w:val="single" w:sz="4" w:space="0" w:color="auto"/>
              <w:right w:val="single" w:sz="4" w:space="0" w:color="auto"/>
            </w:tcBorders>
            <w:noWrap/>
            <w:vAlign w:val="center"/>
            <w:hideMark/>
          </w:tcPr>
          <w:p w14:paraId="10733C56" w14:textId="77777777" w:rsidR="002F7766" w:rsidRPr="00A24BB2" w:rsidRDefault="002F7766" w:rsidP="004E4D60">
            <w:pPr>
              <w:ind w:left="142" w:firstLine="1"/>
              <w:jc w:val="center"/>
              <w:rPr>
                <w:color w:val="000000"/>
              </w:rPr>
            </w:pPr>
            <w:r w:rsidRPr="00A24BB2">
              <w:rPr>
                <w:color w:val="000000"/>
              </w:rPr>
              <w:t>2</w:t>
            </w:r>
          </w:p>
        </w:tc>
        <w:tc>
          <w:tcPr>
            <w:tcW w:w="4461" w:type="dxa"/>
            <w:gridSpan w:val="2"/>
            <w:tcBorders>
              <w:top w:val="nil"/>
              <w:left w:val="single" w:sz="4" w:space="0" w:color="auto"/>
              <w:bottom w:val="single" w:sz="4" w:space="0" w:color="auto"/>
              <w:right w:val="single" w:sz="4" w:space="0" w:color="auto"/>
            </w:tcBorders>
            <w:noWrap/>
          </w:tcPr>
          <w:p w14:paraId="2FDE5648" w14:textId="77777777" w:rsidR="002F7766" w:rsidRPr="00A24BB2" w:rsidRDefault="002F7766" w:rsidP="004E4D60">
            <w:pPr>
              <w:rPr>
                <w:rFonts w:cs="Simplified Arabic"/>
                <w:rtl/>
                <w:lang w:bidi="ar-JO"/>
              </w:rPr>
            </w:pPr>
            <w:r w:rsidRPr="00A24BB2">
              <w:rPr>
                <w:rFonts w:cs="Simplified Arabic" w:hint="cs"/>
                <w:rtl/>
                <w:lang w:bidi="ar-JO"/>
              </w:rPr>
              <w:t>توفير الخدمات الإرشادية للطلبة.</w:t>
            </w:r>
          </w:p>
        </w:tc>
        <w:tc>
          <w:tcPr>
            <w:tcW w:w="1012" w:type="dxa"/>
            <w:tcBorders>
              <w:top w:val="nil"/>
              <w:left w:val="single" w:sz="4" w:space="0" w:color="auto"/>
              <w:bottom w:val="single" w:sz="4" w:space="0" w:color="auto"/>
              <w:right w:val="single" w:sz="4" w:space="0" w:color="auto"/>
            </w:tcBorders>
            <w:noWrap/>
            <w:vAlign w:val="center"/>
          </w:tcPr>
          <w:p w14:paraId="7FA0D3FB" w14:textId="77777777" w:rsidR="002F7766" w:rsidRPr="00A24BB2" w:rsidRDefault="002F7766" w:rsidP="004E4D60">
            <w:pPr>
              <w:jc w:val="center"/>
              <w:rPr>
                <w:color w:val="000000"/>
              </w:rPr>
            </w:pPr>
            <w:r w:rsidRPr="00A24BB2">
              <w:rPr>
                <w:color w:val="000000"/>
              </w:rPr>
              <w:t>0.90</w:t>
            </w:r>
          </w:p>
        </w:tc>
        <w:tc>
          <w:tcPr>
            <w:tcW w:w="945" w:type="dxa"/>
            <w:tcBorders>
              <w:top w:val="nil"/>
              <w:left w:val="single" w:sz="4" w:space="0" w:color="auto"/>
              <w:bottom w:val="single" w:sz="4" w:space="0" w:color="auto"/>
              <w:right w:val="single" w:sz="4" w:space="0" w:color="auto"/>
            </w:tcBorders>
            <w:vAlign w:val="center"/>
          </w:tcPr>
          <w:p w14:paraId="57F13D7E" w14:textId="77777777" w:rsidR="002F7766" w:rsidRPr="00A24BB2" w:rsidRDefault="002F7766" w:rsidP="004E4D60">
            <w:pPr>
              <w:jc w:val="center"/>
              <w:rPr>
                <w:color w:val="000000"/>
              </w:rPr>
            </w:pPr>
            <w:r w:rsidRPr="00A24BB2">
              <w:rPr>
                <w:color w:val="000000"/>
              </w:rPr>
              <w:t>4.09</w:t>
            </w:r>
          </w:p>
        </w:tc>
        <w:tc>
          <w:tcPr>
            <w:tcW w:w="1057" w:type="dxa"/>
            <w:tcBorders>
              <w:top w:val="nil"/>
              <w:left w:val="single" w:sz="4" w:space="0" w:color="auto"/>
              <w:bottom w:val="single" w:sz="4" w:space="0" w:color="auto"/>
              <w:right w:val="single" w:sz="4" w:space="0" w:color="auto"/>
            </w:tcBorders>
            <w:noWrap/>
            <w:vAlign w:val="center"/>
          </w:tcPr>
          <w:p w14:paraId="5CD0E79C" w14:textId="77777777" w:rsidR="002F7766" w:rsidRPr="00A24BB2" w:rsidRDefault="002F7766" w:rsidP="004E4D60">
            <w:pPr>
              <w:jc w:val="center"/>
              <w:rPr>
                <w:color w:val="000000"/>
              </w:rPr>
            </w:pPr>
            <w:r w:rsidRPr="00A24BB2">
              <w:rPr>
                <w:color w:val="000000"/>
              </w:rPr>
              <w:t>82%</w:t>
            </w:r>
          </w:p>
        </w:tc>
        <w:tc>
          <w:tcPr>
            <w:tcW w:w="1170" w:type="dxa"/>
            <w:tcBorders>
              <w:top w:val="nil"/>
              <w:left w:val="single" w:sz="4" w:space="0" w:color="auto"/>
              <w:bottom w:val="single" w:sz="4" w:space="0" w:color="auto"/>
              <w:right w:val="single" w:sz="4" w:space="0" w:color="auto"/>
            </w:tcBorders>
            <w:noWrap/>
            <w:vAlign w:val="center"/>
            <w:hideMark/>
          </w:tcPr>
          <w:p w14:paraId="55522788" w14:textId="77777777" w:rsidR="002F7766" w:rsidRPr="00A24BB2" w:rsidRDefault="002F7766" w:rsidP="004E4D60">
            <w:pPr>
              <w:jc w:val="center"/>
            </w:pPr>
            <w:r w:rsidRPr="00A24BB2">
              <w:rPr>
                <w:rFonts w:ascii="Simplified Arabic" w:hAnsi="Simplified Arabic" w:cs="Simplified Arabic" w:hint="cs"/>
                <w:color w:val="000000"/>
                <w:rtl/>
              </w:rPr>
              <w:t>كبيرة</w:t>
            </w:r>
            <w:r w:rsidRPr="00A24BB2">
              <w:rPr>
                <w:rFonts w:ascii="Simplified Arabic" w:hAnsi="Simplified Arabic" w:cs="Simplified Arabic"/>
                <w:color w:val="000000"/>
                <w:rtl/>
              </w:rPr>
              <w:t xml:space="preserve"> </w:t>
            </w:r>
            <w:r w:rsidRPr="00A24BB2">
              <w:rPr>
                <w:rFonts w:ascii="Simplified Arabic" w:hAnsi="Simplified Arabic" w:cs="Simplified Arabic" w:hint="cs"/>
                <w:color w:val="000000"/>
                <w:rtl/>
              </w:rPr>
              <w:t>جداً</w:t>
            </w:r>
          </w:p>
        </w:tc>
      </w:tr>
      <w:tr w:rsidR="00032EB8" w:rsidRPr="00A24BB2" w14:paraId="5FB2205A" w14:textId="77777777" w:rsidTr="00A24BB2">
        <w:trPr>
          <w:trHeight w:val="285"/>
          <w:jc w:val="center"/>
        </w:trPr>
        <w:tc>
          <w:tcPr>
            <w:tcW w:w="842" w:type="dxa"/>
            <w:tcBorders>
              <w:top w:val="nil"/>
              <w:left w:val="single" w:sz="4" w:space="0" w:color="auto"/>
              <w:bottom w:val="single" w:sz="4" w:space="0" w:color="auto"/>
              <w:right w:val="single" w:sz="4" w:space="0" w:color="auto"/>
            </w:tcBorders>
            <w:noWrap/>
            <w:vAlign w:val="center"/>
            <w:hideMark/>
          </w:tcPr>
          <w:p w14:paraId="262FE2C7" w14:textId="77777777" w:rsidR="002F7766" w:rsidRPr="00A24BB2" w:rsidRDefault="002F7766" w:rsidP="004E4D60">
            <w:pPr>
              <w:ind w:left="142" w:firstLine="1"/>
              <w:jc w:val="center"/>
              <w:rPr>
                <w:color w:val="000000"/>
              </w:rPr>
            </w:pPr>
            <w:r w:rsidRPr="00A24BB2">
              <w:rPr>
                <w:color w:val="000000"/>
              </w:rPr>
              <w:t>3</w:t>
            </w:r>
          </w:p>
        </w:tc>
        <w:tc>
          <w:tcPr>
            <w:tcW w:w="4461" w:type="dxa"/>
            <w:gridSpan w:val="2"/>
            <w:tcBorders>
              <w:top w:val="nil"/>
              <w:left w:val="single" w:sz="4" w:space="0" w:color="auto"/>
              <w:bottom w:val="single" w:sz="4" w:space="0" w:color="auto"/>
              <w:right w:val="single" w:sz="4" w:space="0" w:color="auto"/>
            </w:tcBorders>
            <w:noWrap/>
          </w:tcPr>
          <w:p w14:paraId="161BC4A3" w14:textId="77777777" w:rsidR="002F7766" w:rsidRPr="00A24BB2" w:rsidRDefault="002F7766" w:rsidP="004E4D60">
            <w:pPr>
              <w:rPr>
                <w:rFonts w:cs="Simplified Arabic"/>
                <w:rtl/>
                <w:lang w:bidi="ar-JO"/>
              </w:rPr>
            </w:pPr>
            <w:r w:rsidRPr="00A24BB2">
              <w:rPr>
                <w:rFonts w:cs="Simplified Arabic" w:hint="cs"/>
                <w:rtl/>
                <w:lang w:bidi="ar-JO"/>
              </w:rPr>
              <w:t xml:space="preserve">إيقاع العقوبة على الطالب من صلاحية المدير. </w:t>
            </w:r>
          </w:p>
        </w:tc>
        <w:tc>
          <w:tcPr>
            <w:tcW w:w="1012" w:type="dxa"/>
            <w:tcBorders>
              <w:top w:val="nil"/>
              <w:left w:val="single" w:sz="4" w:space="0" w:color="auto"/>
              <w:bottom w:val="single" w:sz="4" w:space="0" w:color="auto"/>
              <w:right w:val="single" w:sz="4" w:space="0" w:color="auto"/>
            </w:tcBorders>
            <w:noWrap/>
            <w:vAlign w:val="center"/>
          </w:tcPr>
          <w:p w14:paraId="42535A9C" w14:textId="77777777" w:rsidR="002F7766" w:rsidRPr="00A24BB2" w:rsidRDefault="002F7766" w:rsidP="004E4D60">
            <w:pPr>
              <w:jc w:val="center"/>
              <w:rPr>
                <w:color w:val="000000"/>
              </w:rPr>
            </w:pPr>
            <w:r w:rsidRPr="00A24BB2">
              <w:rPr>
                <w:color w:val="000000"/>
              </w:rPr>
              <w:t>1.12</w:t>
            </w:r>
          </w:p>
        </w:tc>
        <w:tc>
          <w:tcPr>
            <w:tcW w:w="945" w:type="dxa"/>
            <w:tcBorders>
              <w:top w:val="nil"/>
              <w:left w:val="single" w:sz="4" w:space="0" w:color="auto"/>
              <w:bottom w:val="single" w:sz="4" w:space="0" w:color="auto"/>
              <w:right w:val="single" w:sz="4" w:space="0" w:color="auto"/>
            </w:tcBorders>
            <w:vAlign w:val="center"/>
          </w:tcPr>
          <w:p w14:paraId="12C7F1C2" w14:textId="77777777" w:rsidR="002F7766" w:rsidRPr="00A24BB2" w:rsidRDefault="002F7766" w:rsidP="004E4D60">
            <w:pPr>
              <w:jc w:val="center"/>
              <w:rPr>
                <w:color w:val="000000"/>
              </w:rPr>
            </w:pPr>
            <w:r w:rsidRPr="00A24BB2">
              <w:rPr>
                <w:color w:val="000000"/>
              </w:rPr>
              <w:t>3.45</w:t>
            </w:r>
          </w:p>
        </w:tc>
        <w:tc>
          <w:tcPr>
            <w:tcW w:w="1057" w:type="dxa"/>
            <w:tcBorders>
              <w:top w:val="nil"/>
              <w:left w:val="single" w:sz="4" w:space="0" w:color="auto"/>
              <w:bottom w:val="single" w:sz="4" w:space="0" w:color="auto"/>
              <w:right w:val="single" w:sz="4" w:space="0" w:color="auto"/>
            </w:tcBorders>
            <w:noWrap/>
            <w:vAlign w:val="center"/>
          </w:tcPr>
          <w:p w14:paraId="1B926636" w14:textId="77777777" w:rsidR="002F7766" w:rsidRPr="00A24BB2" w:rsidRDefault="002F7766" w:rsidP="004E4D60">
            <w:pPr>
              <w:jc w:val="center"/>
              <w:rPr>
                <w:color w:val="000000"/>
              </w:rPr>
            </w:pPr>
            <w:r w:rsidRPr="00A24BB2">
              <w:rPr>
                <w:color w:val="000000"/>
              </w:rPr>
              <w:t>69%</w:t>
            </w:r>
          </w:p>
        </w:tc>
        <w:tc>
          <w:tcPr>
            <w:tcW w:w="1170" w:type="dxa"/>
            <w:tcBorders>
              <w:top w:val="nil"/>
              <w:left w:val="single" w:sz="4" w:space="0" w:color="auto"/>
              <w:bottom w:val="single" w:sz="4" w:space="0" w:color="auto"/>
              <w:right w:val="single" w:sz="4" w:space="0" w:color="auto"/>
            </w:tcBorders>
            <w:noWrap/>
            <w:vAlign w:val="center"/>
            <w:hideMark/>
          </w:tcPr>
          <w:p w14:paraId="5A67EB13" w14:textId="77777777" w:rsidR="002F7766" w:rsidRPr="00A24BB2" w:rsidRDefault="002F7766" w:rsidP="004E4D60">
            <w:pPr>
              <w:jc w:val="center"/>
            </w:pPr>
            <w:r w:rsidRPr="00A24BB2">
              <w:rPr>
                <w:rFonts w:ascii="Simplified Arabic" w:hAnsi="Simplified Arabic" w:cs="Simplified Arabic" w:hint="cs"/>
                <w:color w:val="000000"/>
                <w:rtl/>
              </w:rPr>
              <w:t>متوسطة</w:t>
            </w:r>
          </w:p>
        </w:tc>
      </w:tr>
      <w:tr w:rsidR="00032EB8" w:rsidRPr="00A24BB2" w14:paraId="20F5FC00" w14:textId="77777777" w:rsidTr="00A24BB2">
        <w:trPr>
          <w:trHeight w:val="285"/>
          <w:jc w:val="center"/>
        </w:trPr>
        <w:tc>
          <w:tcPr>
            <w:tcW w:w="842" w:type="dxa"/>
            <w:tcBorders>
              <w:top w:val="nil"/>
              <w:left w:val="single" w:sz="4" w:space="0" w:color="auto"/>
              <w:bottom w:val="single" w:sz="4" w:space="0" w:color="auto"/>
              <w:right w:val="single" w:sz="4" w:space="0" w:color="auto"/>
            </w:tcBorders>
            <w:noWrap/>
            <w:vAlign w:val="center"/>
            <w:hideMark/>
          </w:tcPr>
          <w:p w14:paraId="4F8FFE7A" w14:textId="77777777" w:rsidR="002F7766" w:rsidRPr="00A24BB2" w:rsidRDefault="002F7766" w:rsidP="004E4D60">
            <w:pPr>
              <w:ind w:left="142" w:firstLine="1"/>
              <w:jc w:val="center"/>
              <w:rPr>
                <w:color w:val="000000"/>
              </w:rPr>
            </w:pPr>
            <w:r w:rsidRPr="00A24BB2">
              <w:rPr>
                <w:color w:val="000000"/>
              </w:rPr>
              <w:t>4</w:t>
            </w:r>
          </w:p>
        </w:tc>
        <w:tc>
          <w:tcPr>
            <w:tcW w:w="4461" w:type="dxa"/>
            <w:gridSpan w:val="2"/>
            <w:tcBorders>
              <w:top w:val="nil"/>
              <w:left w:val="single" w:sz="4" w:space="0" w:color="auto"/>
              <w:bottom w:val="single" w:sz="4" w:space="0" w:color="auto"/>
              <w:right w:val="single" w:sz="4" w:space="0" w:color="auto"/>
            </w:tcBorders>
            <w:noWrap/>
          </w:tcPr>
          <w:p w14:paraId="622269BB" w14:textId="77777777" w:rsidR="002F7766" w:rsidRPr="00A24BB2" w:rsidRDefault="002F7766" w:rsidP="004E4D60">
            <w:pPr>
              <w:rPr>
                <w:rFonts w:cs="Simplified Arabic"/>
                <w:rtl/>
                <w:lang w:bidi="ar-JO"/>
              </w:rPr>
            </w:pPr>
            <w:r w:rsidRPr="00A24BB2">
              <w:rPr>
                <w:rFonts w:cs="Simplified Arabic" w:hint="cs"/>
                <w:rtl/>
                <w:lang w:bidi="ar-JO"/>
              </w:rPr>
              <w:t>توفير النشاطات اللاصفية للطلبة.</w:t>
            </w:r>
          </w:p>
        </w:tc>
        <w:tc>
          <w:tcPr>
            <w:tcW w:w="1012" w:type="dxa"/>
            <w:tcBorders>
              <w:top w:val="nil"/>
              <w:left w:val="single" w:sz="4" w:space="0" w:color="auto"/>
              <w:bottom w:val="single" w:sz="4" w:space="0" w:color="auto"/>
              <w:right w:val="single" w:sz="4" w:space="0" w:color="auto"/>
            </w:tcBorders>
            <w:noWrap/>
            <w:vAlign w:val="center"/>
          </w:tcPr>
          <w:p w14:paraId="5D3F1BD9" w14:textId="77777777" w:rsidR="002F7766" w:rsidRPr="00A24BB2" w:rsidRDefault="002F7766" w:rsidP="004E4D60">
            <w:pPr>
              <w:jc w:val="center"/>
              <w:rPr>
                <w:color w:val="000000"/>
              </w:rPr>
            </w:pPr>
            <w:r w:rsidRPr="00A24BB2">
              <w:rPr>
                <w:color w:val="000000"/>
              </w:rPr>
              <w:t>0.72</w:t>
            </w:r>
          </w:p>
        </w:tc>
        <w:tc>
          <w:tcPr>
            <w:tcW w:w="945" w:type="dxa"/>
            <w:tcBorders>
              <w:top w:val="nil"/>
              <w:left w:val="single" w:sz="4" w:space="0" w:color="auto"/>
              <w:bottom w:val="single" w:sz="4" w:space="0" w:color="auto"/>
              <w:right w:val="single" w:sz="4" w:space="0" w:color="auto"/>
            </w:tcBorders>
            <w:vAlign w:val="center"/>
          </w:tcPr>
          <w:p w14:paraId="591C49C5" w14:textId="77777777" w:rsidR="002F7766" w:rsidRPr="00A24BB2" w:rsidRDefault="002F7766" w:rsidP="004E4D60">
            <w:pPr>
              <w:jc w:val="center"/>
              <w:rPr>
                <w:color w:val="000000"/>
              </w:rPr>
            </w:pPr>
            <w:r w:rsidRPr="00A24BB2">
              <w:rPr>
                <w:color w:val="000000"/>
              </w:rPr>
              <w:t>4.13</w:t>
            </w:r>
          </w:p>
        </w:tc>
        <w:tc>
          <w:tcPr>
            <w:tcW w:w="1057" w:type="dxa"/>
            <w:tcBorders>
              <w:top w:val="nil"/>
              <w:left w:val="single" w:sz="4" w:space="0" w:color="auto"/>
              <w:bottom w:val="single" w:sz="4" w:space="0" w:color="auto"/>
              <w:right w:val="single" w:sz="4" w:space="0" w:color="auto"/>
            </w:tcBorders>
            <w:noWrap/>
            <w:vAlign w:val="center"/>
          </w:tcPr>
          <w:p w14:paraId="2D46E0A9" w14:textId="77777777" w:rsidR="002F7766" w:rsidRPr="00A24BB2" w:rsidRDefault="002F7766" w:rsidP="004E4D60">
            <w:pPr>
              <w:jc w:val="center"/>
              <w:rPr>
                <w:color w:val="000000"/>
              </w:rPr>
            </w:pPr>
            <w:r w:rsidRPr="00A24BB2">
              <w:rPr>
                <w:color w:val="000000"/>
              </w:rPr>
              <w:t>83%</w:t>
            </w:r>
          </w:p>
        </w:tc>
        <w:tc>
          <w:tcPr>
            <w:tcW w:w="1170" w:type="dxa"/>
            <w:tcBorders>
              <w:top w:val="nil"/>
              <w:left w:val="single" w:sz="4" w:space="0" w:color="auto"/>
              <w:bottom w:val="single" w:sz="4" w:space="0" w:color="auto"/>
              <w:right w:val="single" w:sz="4" w:space="0" w:color="auto"/>
            </w:tcBorders>
            <w:noWrap/>
            <w:vAlign w:val="center"/>
            <w:hideMark/>
          </w:tcPr>
          <w:p w14:paraId="132581EC" w14:textId="77777777" w:rsidR="002F7766" w:rsidRPr="00A24BB2" w:rsidRDefault="002F7766" w:rsidP="004E4D60">
            <w:pPr>
              <w:jc w:val="center"/>
            </w:pPr>
            <w:r w:rsidRPr="00A24BB2">
              <w:rPr>
                <w:rFonts w:ascii="Simplified Arabic" w:hAnsi="Simplified Arabic" w:cs="Simplified Arabic" w:hint="cs"/>
                <w:color w:val="000000"/>
                <w:rtl/>
              </w:rPr>
              <w:t>كبيرة</w:t>
            </w:r>
            <w:r w:rsidRPr="00A24BB2">
              <w:rPr>
                <w:rFonts w:ascii="Simplified Arabic" w:hAnsi="Simplified Arabic" w:cs="Simplified Arabic"/>
                <w:color w:val="000000"/>
                <w:rtl/>
              </w:rPr>
              <w:t xml:space="preserve"> </w:t>
            </w:r>
            <w:r w:rsidRPr="00A24BB2">
              <w:rPr>
                <w:rFonts w:ascii="Simplified Arabic" w:hAnsi="Simplified Arabic" w:cs="Simplified Arabic" w:hint="cs"/>
                <w:color w:val="000000"/>
                <w:rtl/>
              </w:rPr>
              <w:t>جداً</w:t>
            </w:r>
          </w:p>
        </w:tc>
      </w:tr>
      <w:tr w:rsidR="00032EB8" w:rsidRPr="00A24BB2" w14:paraId="26E3ABB0" w14:textId="77777777" w:rsidTr="00A24BB2">
        <w:trPr>
          <w:trHeight w:val="285"/>
          <w:jc w:val="center"/>
        </w:trPr>
        <w:tc>
          <w:tcPr>
            <w:tcW w:w="842" w:type="dxa"/>
            <w:tcBorders>
              <w:top w:val="nil"/>
              <w:left w:val="single" w:sz="4" w:space="0" w:color="auto"/>
              <w:bottom w:val="single" w:sz="4" w:space="0" w:color="auto"/>
              <w:right w:val="single" w:sz="4" w:space="0" w:color="auto"/>
            </w:tcBorders>
            <w:noWrap/>
            <w:vAlign w:val="center"/>
            <w:hideMark/>
          </w:tcPr>
          <w:p w14:paraId="17D1477F" w14:textId="77777777" w:rsidR="002F7766" w:rsidRPr="00A24BB2" w:rsidRDefault="002F7766" w:rsidP="004E4D60">
            <w:pPr>
              <w:ind w:left="142" w:firstLine="1"/>
              <w:jc w:val="center"/>
              <w:rPr>
                <w:color w:val="000000"/>
              </w:rPr>
            </w:pPr>
            <w:r w:rsidRPr="00A24BB2">
              <w:rPr>
                <w:color w:val="000000"/>
              </w:rPr>
              <w:t>5</w:t>
            </w:r>
          </w:p>
        </w:tc>
        <w:tc>
          <w:tcPr>
            <w:tcW w:w="4461" w:type="dxa"/>
            <w:gridSpan w:val="2"/>
            <w:tcBorders>
              <w:top w:val="nil"/>
              <w:left w:val="single" w:sz="4" w:space="0" w:color="auto"/>
              <w:bottom w:val="single" w:sz="4" w:space="0" w:color="auto"/>
              <w:right w:val="single" w:sz="4" w:space="0" w:color="auto"/>
            </w:tcBorders>
            <w:noWrap/>
          </w:tcPr>
          <w:p w14:paraId="52B08F27" w14:textId="77777777" w:rsidR="002F7766" w:rsidRPr="00A24BB2" w:rsidRDefault="002F7766" w:rsidP="004E4D60">
            <w:pPr>
              <w:rPr>
                <w:rFonts w:cs="Simplified Arabic"/>
                <w:rtl/>
                <w:lang w:bidi="ar-JO"/>
              </w:rPr>
            </w:pPr>
            <w:r w:rsidRPr="00A24BB2">
              <w:rPr>
                <w:rFonts w:cs="Simplified Arabic" w:hint="cs"/>
                <w:rtl/>
                <w:lang w:bidi="ar-JO"/>
              </w:rPr>
              <w:t xml:space="preserve">يترك للطلبة ما يناسبهم من نشاطات. </w:t>
            </w:r>
          </w:p>
        </w:tc>
        <w:tc>
          <w:tcPr>
            <w:tcW w:w="1012" w:type="dxa"/>
            <w:tcBorders>
              <w:top w:val="nil"/>
              <w:left w:val="single" w:sz="4" w:space="0" w:color="auto"/>
              <w:bottom w:val="single" w:sz="4" w:space="0" w:color="auto"/>
              <w:right w:val="single" w:sz="4" w:space="0" w:color="auto"/>
            </w:tcBorders>
            <w:noWrap/>
            <w:vAlign w:val="center"/>
          </w:tcPr>
          <w:p w14:paraId="5A70B7F6" w14:textId="77777777" w:rsidR="002F7766" w:rsidRPr="00A24BB2" w:rsidRDefault="002F7766" w:rsidP="004E4D60">
            <w:pPr>
              <w:jc w:val="center"/>
              <w:rPr>
                <w:color w:val="000000"/>
              </w:rPr>
            </w:pPr>
            <w:r w:rsidRPr="00A24BB2">
              <w:rPr>
                <w:color w:val="000000"/>
              </w:rPr>
              <w:t>0.86</w:t>
            </w:r>
          </w:p>
        </w:tc>
        <w:tc>
          <w:tcPr>
            <w:tcW w:w="945" w:type="dxa"/>
            <w:tcBorders>
              <w:top w:val="nil"/>
              <w:left w:val="single" w:sz="4" w:space="0" w:color="auto"/>
              <w:bottom w:val="single" w:sz="4" w:space="0" w:color="auto"/>
              <w:right w:val="single" w:sz="4" w:space="0" w:color="auto"/>
            </w:tcBorders>
            <w:vAlign w:val="center"/>
          </w:tcPr>
          <w:p w14:paraId="314E4EAE" w14:textId="77777777" w:rsidR="002F7766" w:rsidRPr="00A24BB2" w:rsidRDefault="002F7766" w:rsidP="004E4D60">
            <w:pPr>
              <w:jc w:val="center"/>
              <w:rPr>
                <w:color w:val="000000"/>
              </w:rPr>
            </w:pPr>
            <w:r w:rsidRPr="00A24BB2">
              <w:rPr>
                <w:color w:val="000000"/>
              </w:rPr>
              <w:t>3.47</w:t>
            </w:r>
          </w:p>
        </w:tc>
        <w:tc>
          <w:tcPr>
            <w:tcW w:w="1057" w:type="dxa"/>
            <w:tcBorders>
              <w:top w:val="nil"/>
              <w:left w:val="single" w:sz="4" w:space="0" w:color="auto"/>
              <w:bottom w:val="single" w:sz="4" w:space="0" w:color="auto"/>
              <w:right w:val="single" w:sz="4" w:space="0" w:color="auto"/>
            </w:tcBorders>
            <w:noWrap/>
            <w:vAlign w:val="center"/>
          </w:tcPr>
          <w:p w14:paraId="242D3BC9" w14:textId="77777777" w:rsidR="002F7766" w:rsidRPr="00A24BB2" w:rsidRDefault="002F7766" w:rsidP="004E4D60">
            <w:pPr>
              <w:jc w:val="center"/>
              <w:rPr>
                <w:color w:val="000000"/>
              </w:rPr>
            </w:pPr>
            <w:r w:rsidRPr="00A24BB2">
              <w:rPr>
                <w:color w:val="000000"/>
              </w:rPr>
              <w:t>69%</w:t>
            </w:r>
          </w:p>
        </w:tc>
        <w:tc>
          <w:tcPr>
            <w:tcW w:w="1170" w:type="dxa"/>
            <w:tcBorders>
              <w:top w:val="nil"/>
              <w:left w:val="single" w:sz="4" w:space="0" w:color="auto"/>
              <w:bottom w:val="single" w:sz="4" w:space="0" w:color="auto"/>
              <w:right w:val="single" w:sz="4" w:space="0" w:color="auto"/>
            </w:tcBorders>
            <w:noWrap/>
            <w:vAlign w:val="center"/>
            <w:hideMark/>
          </w:tcPr>
          <w:p w14:paraId="765B47F0" w14:textId="77777777" w:rsidR="002F7766" w:rsidRPr="00A24BB2" w:rsidRDefault="002F7766" w:rsidP="004E4D60">
            <w:pPr>
              <w:jc w:val="center"/>
            </w:pPr>
            <w:r w:rsidRPr="00A24BB2">
              <w:rPr>
                <w:rFonts w:ascii="Simplified Arabic" w:hAnsi="Simplified Arabic" w:cs="Simplified Arabic" w:hint="cs"/>
                <w:color w:val="000000"/>
                <w:rtl/>
              </w:rPr>
              <w:t>متوسطة</w:t>
            </w:r>
          </w:p>
        </w:tc>
      </w:tr>
      <w:tr w:rsidR="00032EB8" w:rsidRPr="00A24BB2" w14:paraId="355AA030" w14:textId="77777777" w:rsidTr="00A24BB2">
        <w:trPr>
          <w:trHeight w:val="285"/>
          <w:jc w:val="center"/>
        </w:trPr>
        <w:tc>
          <w:tcPr>
            <w:tcW w:w="842" w:type="dxa"/>
            <w:tcBorders>
              <w:top w:val="nil"/>
              <w:left w:val="single" w:sz="4" w:space="0" w:color="auto"/>
              <w:bottom w:val="single" w:sz="4" w:space="0" w:color="auto"/>
              <w:right w:val="single" w:sz="4" w:space="0" w:color="auto"/>
            </w:tcBorders>
            <w:noWrap/>
            <w:vAlign w:val="center"/>
            <w:hideMark/>
          </w:tcPr>
          <w:p w14:paraId="073E4F31" w14:textId="77777777" w:rsidR="002F7766" w:rsidRPr="00A24BB2" w:rsidRDefault="002F7766" w:rsidP="004E4D60">
            <w:pPr>
              <w:ind w:left="142" w:firstLine="1"/>
              <w:jc w:val="center"/>
              <w:rPr>
                <w:color w:val="000000"/>
              </w:rPr>
            </w:pPr>
            <w:r w:rsidRPr="00A24BB2">
              <w:rPr>
                <w:color w:val="000000"/>
              </w:rPr>
              <w:t>6</w:t>
            </w:r>
          </w:p>
        </w:tc>
        <w:tc>
          <w:tcPr>
            <w:tcW w:w="4461" w:type="dxa"/>
            <w:gridSpan w:val="2"/>
            <w:tcBorders>
              <w:top w:val="nil"/>
              <w:left w:val="single" w:sz="4" w:space="0" w:color="auto"/>
              <w:bottom w:val="single" w:sz="4" w:space="0" w:color="auto"/>
              <w:right w:val="single" w:sz="4" w:space="0" w:color="auto"/>
            </w:tcBorders>
            <w:noWrap/>
          </w:tcPr>
          <w:p w14:paraId="7C70AC84" w14:textId="77777777" w:rsidR="002F7766" w:rsidRPr="00A24BB2" w:rsidRDefault="002F7766" w:rsidP="004E4D60">
            <w:pPr>
              <w:rPr>
                <w:rFonts w:cs="Simplified Arabic"/>
                <w:rtl/>
                <w:lang w:bidi="ar-JO"/>
              </w:rPr>
            </w:pPr>
            <w:r w:rsidRPr="00A24BB2">
              <w:rPr>
                <w:rFonts w:cs="Simplified Arabic" w:hint="cs"/>
                <w:rtl/>
                <w:lang w:bidi="ar-JO"/>
              </w:rPr>
              <w:t xml:space="preserve">يشارك الطلبة في وضع خطط المدرسة. </w:t>
            </w:r>
          </w:p>
        </w:tc>
        <w:tc>
          <w:tcPr>
            <w:tcW w:w="1012" w:type="dxa"/>
            <w:tcBorders>
              <w:top w:val="nil"/>
              <w:left w:val="single" w:sz="4" w:space="0" w:color="auto"/>
              <w:bottom w:val="single" w:sz="4" w:space="0" w:color="auto"/>
              <w:right w:val="single" w:sz="4" w:space="0" w:color="auto"/>
            </w:tcBorders>
            <w:noWrap/>
            <w:vAlign w:val="center"/>
          </w:tcPr>
          <w:p w14:paraId="09973A1E" w14:textId="77777777" w:rsidR="002F7766" w:rsidRPr="00A24BB2" w:rsidRDefault="002F7766" w:rsidP="004E4D60">
            <w:pPr>
              <w:jc w:val="center"/>
              <w:rPr>
                <w:color w:val="000000"/>
              </w:rPr>
            </w:pPr>
            <w:r w:rsidRPr="00A24BB2">
              <w:rPr>
                <w:color w:val="000000"/>
              </w:rPr>
              <w:t>0.82</w:t>
            </w:r>
          </w:p>
        </w:tc>
        <w:tc>
          <w:tcPr>
            <w:tcW w:w="945" w:type="dxa"/>
            <w:tcBorders>
              <w:top w:val="nil"/>
              <w:left w:val="single" w:sz="4" w:space="0" w:color="auto"/>
              <w:bottom w:val="single" w:sz="4" w:space="0" w:color="auto"/>
              <w:right w:val="single" w:sz="4" w:space="0" w:color="auto"/>
            </w:tcBorders>
            <w:vAlign w:val="center"/>
          </w:tcPr>
          <w:p w14:paraId="099D559D" w14:textId="77777777" w:rsidR="002F7766" w:rsidRPr="00A24BB2" w:rsidRDefault="002F7766" w:rsidP="004E4D60">
            <w:pPr>
              <w:jc w:val="center"/>
              <w:rPr>
                <w:color w:val="000000"/>
              </w:rPr>
            </w:pPr>
            <w:r w:rsidRPr="00A24BB2">
              <w:rPr>
                <w:color w:val="000000"/>
              </w:rPr>
              <w:t>2.45</w:t>
            </w:r>
          </w:p>
        </w:tc>
        <w:tc>
          <w:tcPr>
            <w:tcW w:w="1057" w:type="dxa"/>
            <w:tcBorders>
              <w:top w:val="nil"/>
              <w:left w:val="single" w:sz="4" w:space="0" w:color="auto"/>
              <w:bottom w:val="single" w:sz="4" w:space="0" w:color="auto"/>
              <w:right w:val="single" w:sz="4" w:space="0" w:color="auto"/>
            </w:tcBorders>
            <w:noWrap/>
            <w:vAlign w:val="center"/>
          </w:tcPr>
          <w:p w14:paraId="73EA0ACD" w14:textId="77777777" w:rsidR="002F7766" w:rsidRPr="00A24BB2" w:rsidRDefault="002F7766" w:rsidP="004E4D60">
            <w:pPr>
              <w:jc w:val="center"/>
              <w:rPr>
                <w:color w:val="000000"/>
              </w:rPr>
            </w:pPr>
            <w:r w:rsidRPr="00A24BB2">
              <w:rPr>
                <w:color w:val="000000"/>
              </w:rPr>
              <w:t>49%</w:t>
            </w:r>
          </w:p>
        </w:tc>
        <w:tc>
          <w:tcPr>
            <w:tcW w:w="1170" w:type="dxa"/>
            <w:tcBorders>
              <w:top w:val="nil"/>
              <w:left w:val="single" w:sz="4" w:space="0" w:color="auto"/>
              <w:bottom w:val="single" w:sz="4" w:space="0" w:color="auto"/>
              <w:right w:val="single" w:sz="4" w:space="0" w:color="auto"/>
            </w:tcBorders>
            <w:noWrap/>
            <w:vAlign w:val="center"/>
            <w:hideMark/>
          </w:tcPr>
          <w:p w14:paraId="74AD3F19" w14:textId="77777777" w:rsidR="002F7766" w:rsidRPr="00A24BB2" w:rsidRDefault="002F7766" w:rsidP="004E4D60">
            <w:pPr>
              <w:jc w:val="center"/>
            </w:pPr>
            <w:r w:rsidRPr="00A24BB2">
              <w:rPr>
                <w:rFonts w:ascii="Simplified Arabic" w:hAnsi="Simplified Arabic" w:cs="Simplified Arabic" w:hint="cs"/>
                <w:color w:val="000000"/>
                <w:rtl/>
              </w:rPr>
              <w:t>قليلة جداً</w:t>
            </w:r>
            <w:r w:rsidRPr="00A24BB2">
              <w:rPr>
                <w:rFonts w:ascii="Simplified Arabic" w:hAnsi="Simplified Arabic" w:cs="Simplified Arabic"/>
                <w:color w:val="000000"/>
                <w:rtl/>
              </w:rPr>
              <w:t xml:space="preserve"> </w:t>
            </w:r>
          </w:p>
        </w:tc>
      </w:tr>
      <w:tr w:rsidR="00032EB8" w:rsidRPr="00A24BB2" w14:paraId="37205D39" w14:textId="77777777" w:rsidTr="00A24BB2">
        <w:trPr>
          <w:trHeight w:val="285"/>
          <w:jc w:val="center"/>
        </w:trPr>
        <w:tc>
          <w:tcPr>
            <w:tcW w:w="842" w:type="dxa"/>
            <w:tcBorders>
              <w:top w:val="nil"/>
              <w:left w:val="single" w:sz="4" w:space="0" w:color="auto"/>
              <w:bottom w:val="single" w:sz="4" w:space="0" w:color="auto"/>
              <w:right w:val="single" w:sz="4" w:space="0" w:color="auto"/>
            </w:tcBorders>
            <w:noWrap/>
            <w:vAlign w:val="center"/>
            <w:hideMark/>
          </w:tcPr>
          <w:p w14:paraId="70C01FE3" w14:textId="77777777" w:rsidR="002F7766" w:rsidRPr="00A24BB2" w:rsidRDefault="002F7766" w:rsidP="004E4D60">
            <w:pPr>
              <w:ind w:left="142" w:firstLine="1"/>
              <w:jc w:val="center"/>
              <w:rPr>
                <w:color w:val="000000"/>
              </w:rPr>
            </w:pPr>
            <w:r w:rsidRPr="00A24BB2">
              <w:rPr>
                <w:color w:val="000000"/>
              </w:rPr>
              <w:t>7</w:t>
            </w:r>
          </w:p>
        </w:tc>
        <w:tc>
          <w:tcPr>
            <w:tcW w:w="4461" w:type="dxa"/>
            <w:gridSpan w:val="2"/>
            <w:tcBorders>
              <w:top w:val="nil"/>
              <w:left w:val="single" w:sz="4" w:space="0" w:color="auto"/>
              <w:bottom w:val="single" w:sz="4" w:space="0" w:color="auto"/>
              <w:right w:val="single" w:sz="4" w:space="0" w:color="auto"/>
            </w:tcBorders>
            <w:noWrap/>
          </w:tcPr>
          <w:p w14:paraId="15942820" w14:textId="77777777" w:rsidR="002F7766" w:rsidRPr="00A24BB2" w:rsidRDefault="002F7766" w:rsidP="004E4D60">
            <w:pPr>
              <w:rPr>
                <w:rFonts w:cs="Simplified Arabic"/>
                <w:rtl/>
                <w:lang w:bidi="ar-JO"/>
              </w:rPr>
            </w:pPr>
            <w:r w:rsidRPr="00A24BB2">
              <w:rPr>
                <w:rFonts w:cs="Simplified Arabic" w:hint="cs"/>
                <w:rtl/>
                <w:lang w:bidi="ar-JO"/>
              </w:rPr>
              <w:t>يسهم الطلبة في تحفيز المجتمع المحلي للتعاون مع المدرسة.</w:t>
            </w:r>
          </w:p>
        </w:tc>
        <w:tc>
          <w:tcPr>
            <w:tcW w:w="1012" w:type="dxa"/>
            <w:tcBorders>
              <w:top w:val="nil"/>
              <w:left w:val="single" w:sz="4" w:space="0" w:color="auto"/>
              <w:bottom w:val="single" w:sz="4" w:space="0" w:color="auto"/>
              <w:right w:val="single" w:sz="4" w:space="0" w:color="auto"/>
            </w:tcBorders>
            <w:noWrap/>
            <w:vAlign w:val="center"/>
          </w:tcPr>
          <w:p w14:paraId="6FD41363" w14:textId="77777777" w:rsidR="002F7766" w:rsidRPr="00A24BB2" w:rsidRDefault="002F7766" w:rsidP="004E4D60">
            <w:pPr>
              <w:jc w:val="center"/>
              <w:rPr>
                <w:color w:val="000000"/>
              </w:rPr>
            </w:pPr>
            <w:r w:rsidRPr="00A24BB2">
              <w:rPr>
                <w:color w:val="000000"/>
              </w:rPr>
              <w:t>0.82</w:t>
            </w:r>
          </w:p>
        </w:tc>
        <w:tc>
          <w:tcPr>
            <w:tcW w:w="945" w:type="dxa"/>
            <w:tcBorders>
              <w:top w:val="nil"/>
              <w:left w:val="single" w:sz="4" w:space="0" w:color="auto"/>
              <w:bottom w:val="single" w:sz="4" w:space="0" w:color="auto"/>
              <w:right w:val="single" w:sz="4" w:space="0" w:color="auto"/>
            </w:tcBorders>
            <w:vAlign w:val="center"/>
          </w:tcPr>
          <w:p w14:paraId="35F8ACE9" w14:textId="77777777" w:rsidR="002F7766" w:rsidRPr="00A24BB2" w:rsidRDefault="002F7766" w:rsidP="004E4D60">
            <w:pPr>
              <w:jc w:val="center"/>
              <w:rPr>
                <w:color w:val="000000"/>
              </w:rPr>
            </w:pPr>
            <w:r w:rsidRPr="00A24BB2">
              <w:rPr>
                <w:color w:val="000000"/>
              </w:rPr>
              <w:t>3.42</w:t>
            </w:r>
          </w:p>
        </w:tc>
        <w:tc>
          <w:tcPr>
            <w:tcW w:w="1057" w:type="dxa"/>
            <w:tcBorders>
              <w:top w:val="nil"/>
              <w:left w:val="single" w:sz="4" w:space="0" w:color="auto"/>
              <w:bottom w:val="single" w:sz="4" w:space="0" w:color="auto"/>
              <w:right w:val="single" w:sz="4" w:space="0" w:color="auto"/>
            </w:tcBorders>
            <w:noWrap/>
            <w:vAlign w:val="center"/>
          </w:tcPr>
          <w:p w14:paraId="200E2882" w14:textId="77777777" w:rsidR="002F7766" w:rsidRPr="00A24BB2" w:rsidRDefault="002F7766" w:rsidP="004E4D60">
            <w:pPr>
              <w:jc w:val="center"/>
              <w:rPr>
                <w:color w:val="000000"/>
              </w:rPr>
            </w:pPr>
            <w:r w:rsidRPr="00A24BB2">
              <w:rPr>
                <w:color w:val="000000"/>
              </w:rPr>
              <w:t>68%</w:t>
            </w:r>
          </w:p>
        </w:tc>
        <w:tc>
          <w:tcPr>
            <w:tcW w:w="1170" w:type="dxa"/>
            <w:tcBorders>
              <w:top w:val="nil"/>
              <w:left w:val="single" w:sz="4" w:space="0" w:color="auto"/>
              <w:bottom w:val="single" w:sz="4" w:space="0" w:color="auto"/>
              <w:right w:val="single" w:sz="4" w:space="0" w:color="auto"/>
            </w:tcBorders>
            <w:noWrap/>
            <w:vAlign w:val="center"/>
            <w:hideMark/>
          </w:tcPr>
          <w:p w14:paraId="5A34D01A" w14:textId="77777777" w:rsidR="002F7766" w:rsidRPr="00A24BB2" w:rsidRDefault="002F7766" w:rsidP="004E4D60">
            <w:pPr>
              <w:ind w:left="142" w:firstLine="1"/>
              <w:jc w:val="center"/>
              <w:rPr>
                <w:rFonts w:ascii="Simplified Arabic" w:hAnsi="Simplified Arabic" w:cs="Simplified Arabic"/>
                <w:color w:val="000000"/>
              </w:rPr>
            </w:pPr>
            <w:r w:rsidRPr="00A24BB2">
              <w:rPr>
                <w:rFonts w:ascii="Simplified Arabic" w:hAnsi="Simplified Arabic" w:cs="Simplified Arabic" w:hint="cs"/>
                <w:color w:val="000000"/>
                <w:rtl/>
              </w:rPr>
              <w:t>متوسطة</w:t>
            </w:r>
          </w:p>
        </w:tc>
      </w:tr>
      <w:tr w:rsidR="00032EB8" w:rsidRPr="00A24BB2" w14:paraId="3D92B076" w14:textId="77777777" w:rsidTr="00A24BB2">
        <w:trPr>
          <w:trHeight w:val="285"/>
          <w:jc w:val="center"/>
        </w:trPr>
        <w:tc>
          <w:tcPr>
            <w:tcW w:w="842" w:type="dxa"/>
            <w:tcBorders>
              <w:top w:val="nil"/>
              <w:left w:val="single" w:sz="4" w:space="0" w:color="auto"/>
              <w:bottom w:val="single" w:sz="4" w:space="0" w:color="auto"/>
              <w:right w:val="single" w:sz="4" w:space="0" w:color="auto"/>
            </w:tcBorders>
            <w:noWrap/>
            <w:vAlign w:val="center"/>
          </w:tcPr>
          <w:p w14:paraId="6FA51D22" w14:textId="77777777" w:rsidR="002F7766" w:rsidRPr="00A24BB2" w:rsidRDefault="002F7766" w:rsidP="004E4D60">
            <w:pPr>
              <w:ind w:left="142" w:firstLine="1"/>
              <w:jc w:val="center"/>
              <w:rPr>
                <w:color w:val="000000"/>
              </w:rPr>
            </w:pPr>
            <w:r w:rsidRPr="00A24BB2">
              <w:rPr>
                <w:color w:val="000000"/>
                <w:rtl/>
              </w:rPr>
              <w:t>8</w:t>
            </w:r>
          </w:p>
        </w:tc>
        <w:tc>
          <w:tcPr>
            <w:tcW w:w="4461" w:type="dxa"/>
            <w:gridSpan w:val="2"/>
            <w:tcBorders>
              <w:top w:val="nil"/>
              <w:left w:val="single" w:sz="4" w:space="0" w:color="auto"/>
              <w:bottom w:val="single" w:sz="4" w:space="0" w:color="auto"/>
              <w:right w:val="single" w:sz="4" w:space="0" w:color="auto"/>
            </w:tcBorders>
            <w:noWrap/>
          </w:tcPr>
          <w:p w14:paraId="2C5BA1DB" w14:textId="77777777" w:rsidR="002F7766" w:rsidRPr="00A24BB2" w:rsidRDefault="002F7766" w:rsidP="004E4D60">
            <w:pPr>
              <w:rPr>
                <w:rFonts w:cs="Simplified Arabic"/>
                <w:rtl/>
                <w:lang w:bidi="ar-JO"/>
              </w:rPr>
            </w:pPr>
            <w:r w:rsidRPr="00A24BB2">
              <w:rPr>
                <w:rFonts w:cs="Simplified Arabic" w:hint="cs"/>
                <w:rtl/>
                <w:lang w:bidi="ar-JO"/>
              </w:rPr>
              <w:t>يعمل مدير المدرسة لتغيير مركزية العملية التعليمية لتكون حول الطالب.</w:t>
            </w:r>
          </w:p>
        </w:tc>
        <w:tc>
          <w:tcPr>
            <w:tcW w:w="1012" w:type="dxa"/>
            <w:tcBorders>
              <w:top w:val="nil"/>
              <w:left w:val="single" w:sz="4" w:space="0" w:color="auto"/>
              <w:bottom w:val="single" w:sz="4" w:space="0" w:color="auto"/>
              <w:right w:val="single" w:sz="4" w:space="0" w:color="auto"/>
            </w:tcBorders>
            <w:noWrap/>
            <w:vAlign w:val="center"/>
          </w:tcPr>
          <w:p w14:paraId="525D15D1" w14:textId="77777777" w:rsidR="002F7766" w:rsidRPr="00A24BB2" w:rsidRDefault="002F7766" w:rsidP="004E4D60">
            <w:pPr>
              <w:jc w:val="center"/>
              <w:rPr>
                <w:color w:val="000000"/>
              </w:rPr>
            </w:pPr>
            <w:r w:rsidRPr="00A24BB2">
              <w:rPr>
                <w:color w:val="000000"/>
              </w:rPr>
              <w:t>0.77</w:t>
            </w:r>
          </w:p>
        </w:tc>
        <w:tc>
          <w:tcPr>
            <w:tcW w:w="945" w:type="dxa"/>
            <w:tcBorders>
              <w:top w:val="nil"/>
              <w:left w:val="single" w:sz="4" w:space="0" w:color="auto"/>
              <w:bottom w:val="single" w:sz="4" w:space="0" w:color="auto"/>
              <w:right w:val="single" w:sz="4" w:space="0" w:color="auto"/>
            </w:tcBorders>
            <w:vAlign w:val="center"/>
          </w:tcPr>
          <w:p w14:paraId="581AC2CC" w14:textId="77777777" w:rsidR="002F7766" w:rsidRPr="00A24BB2" w:rsidRDefault="002F7766" w:rsidP="004E4D60">
            <w:pPr>
              <w:jc w:val="center"/>
              <w:rPr>
                <w:color w:val="000000"/>
              </w:rPr>
            </w:pPr>
            <w:r w:rsidRPr="00A24BB2">
              <w:rPr>
                <w:color w:val="000000"/>
              </w:rPr>
              <w:t>4.05</w:t>
            </w:r>
          </w:p>
        </w:tc>
        <w:tc>
          <w:tcPr>
            <w:tcW w:w="1057" w:type="dxa"/>
            <w:tcBorders>
              <w:top w:val="nil"/>
              <w:left w:val="single" w:sz="4" w:space="0" w:color="auto"/>
              <w:bottom w:val="single" w:sz="4" w:space="0" w:color="auto"/>
              <w:right w:val="single" w:sz="4" w:space="0" w:color="auto"/>
            </w:tcBorders>
            <w:noWrap/>
            <w:vAlign w:val="center"/>
          </w:tcPr>
          <w:p w14:paraId="15AFFE14" w14:textId="77777777" w:rsidR="002F7766" w:rsidRPr="00A24BB2" w:rsidRDefault="002F7766" w:rsidP="004E4D60">
            <w:pPr>
              <w:jc w:val="center"/>
              <w:rPr>
                <w:color w:val="000000"/>
              </w:rPr>
            </w:pPr>
            <w:r w:rsidRPr="00A24BB2">
              <w:rPr>
                <w:color w:val="000000"/>
              </w:rPr>
              <w:t>81%</w:t>
            </w:r>
          </w:p>
        </w:tc>
        <w:tc>
          <w:tcPr>
            <w:tcW w:w="1170" w:type="dxa"/>
            <w:tcBorders>
              <w:top w:val="nil"/>
              <w:left w:val="single" w:sz="4" w:space="0" w:color="auto"/>
              <w:bottom w:val="single" w:sz="4" w:space="0" w:color="auto"/>
              <w:right w:val="single" w:sz="4" w:space="0" w:color="auto"/>
            </w:tcBorders>
            <w:noWrap/>
            <w:vAlign w:val="center"/>
          </w:tcPr>
          <w:p w14:paraId="1BB3034F" w14:textId="77777777" w:rsidR="002F7766" w:rsidRPr="00A24BB2" w:rsidRDefault="002F7766" w:rsidP="004E4D60">
            <w:pPr>
              <w:ind w:left="142" w:firstLine="1"/>
              <w:jc w:val="center"/>
              <w:rPr>
                <w:rFonts w:ascii="Simplified Arabic" w:hAnsi="Simplified Arabic" w:cs="Simplified Arabic"/>
                <w:color w:val="000000"/>
                <w:rtl/>
              </w:rPr>
            </w:pPr>
            <w:r w:rsidRPr="00A24BB2">
              <w:rPr>
                <w:rFonts w:ascii="Simplified Arabic" w:hAnsi="Simplified Arabic" w:cs="Simplified Arabic" w:hint="cs"/>
                <w:color w:val="000000"/>
                <w:rtl/>
              </w:rPr>
              <w:t>كبيرة جداً</w:t>
            </w:r>
          </w:p>
        </w:tc>
      </w:tr>
      <w:tr w:rsidR="00032EB8" w:rsidRPr="00A24BB2" w14:paraId="42B21569" w14:textId="77777777" w:rsidTr="00A24BB2">
        <w:trPr>
          <w:trHeight w:val="285"/>
          <w:jc w:val="center"/>
        </w:trPr>
        <w:tc>
          <w:tcPr>
            <w:tcW w:w="842" w:type="dxa"/>
            <w:tcBorders>
              <w:top w:val="nil"/>
              <w:left w:val="single" w:sz="4" w:space="0" w:color="auto"/>
              <w:bottom w:val="single" w:sz="4" w:space="0" w:color="auto"/>
              <w:right w:val="single" w:sz="4" w:space="0" w:color="auto"/>
            </w:tcBorders>
            <w:noWrap/>
            <w:vAlign w:val="center"/>
          </w:tcPr>
          <w:p w14:paraId="3F8872A3" w14:textId="77777777" w:rsidR="002F7766" w:rsidRPr="00A24BB2" w:rsidRDefault="002F7766" w:rsidP="004E4D60">
            <w:pPr>
              <w:ind w:left="142" w:firstLine="1"/>
              <w:jc w:val="center"/>
              <w:rPr>
                <w:color w:val="000000"/>
                <w:rtl/>
              </w:rPr>
            </w:pPr>
            <w:r w:rsidRPr="00A24BB2">
              <w:rPr>
                <w:color w:val="000000"/>
                <w:rtl/>
              </w:rPr>
              <w:t>9</w:t>
            </w:r>
          </w:p>
        </w:tc>
        <w:tc>
          <w:tcPr>
            <w:tcW w:w="4461" w:type="dxa"/>
            <w:gridSpan w:val="2"/>
            <w:tcBorders>
              <w:top w:val="nil"/>
              <w:left w:val="single" w:sz="4" w:space="0" w:color="auto"/>
              <w:bottom w:val="single" w:sz="4" w:space="0" w:color="auto"/>
              <w:right w:val="single" w:sz="4" w:space="0" w:color="auto"/>
            </w:tcBorders>
            <w:noWrap/>
          </w:tcPr>
          <w:p w14:paraId="70A2B3E6" w14:textId="77777777" w:rsidR="002F7766" w:rsidRPr="00A24BB2" w:rsidRDefault="002F7766" w:rsidP="004E4D60">
            <w:pPr>
              <w:rPr>
                <w:rFonts w:cs="Simplified Arabic"/>
                <w:rtl/>
                <w:lang w:bidi="ar-JO"/>
              </w:rPr>
            </w:pPr>
            <w:r w:rsidRPr="00A24BB2">
              <w:rPr>
                <w:rFonts w:cs="Simplified Arabic" w:hint="cs"/>
                <w:rtl/>
                <w:lang w:bidi="ar-JO"/>
              </w:rPr>
              <w:t>يعتمد تقييم الطلبة على الامتحانات.</w:t>
            </w:r>
          </w:p>
        </w:tc>
        <w:tc>
          <w:tcPr>
            <w:tcW w:w="1012" w:type="dxa"/>
            <w:tcBorders>
              <w:top w:val="nil"/>
              <w:left w:val="single" w:sz="4" w:space="0" w:color="auto"/>
              <w:bottom w:val="single" w:sz="4" w:space="0" w:color="auto"/>
              <w:right w:val="single" w:sz="4" w:space="0" w:color="auto"/>
            </w:tcBorders>
            <w:noWrap/>
            <w:vAlign w:val="center"/>
          </w:tcPr>
          <w:p w14:paraId="2CDC72D8" w14:textId="77777777" w:rsidR="002F7766" w:rsidRPr="00A24BB2" w:rsidRDefault="002F7766" w:rsidP="004E4D60">
            <w:pPr>
              <w:jc w:val="center"/>
              <w:rPr>
                <w:color w:val="000000"/>
              </w:rPr>
            </w:pPr>
            <w:r w:rsidRPr="00A24BB2">
              <w:rPr>
                <w:color w:val="000000"/>
              </w:rPr>
              <w:t>0.83</w:t>
            </w:r>
          </w:p>
        </w:tc>
        <w:tc>
          <w:tcPr>
            <w:tcW w:w="945" w:type="dxa"/>
            <w:tcBorders>
              <w:top w:val="nil"/>
              <w:left w:val="single" w:sz="4" w:space="0" w:color="auto"/>
              <w:bottom w:val="single" w:sz="4" w:space="0" w:color="auto"/>
              <w:right w:val="single" w:sz="4" w:space="0" w:color="auto"/>
            </w:tcBorders>
            <w:vAlign w:val="center"/>
          </w:tcPr>
          <w:p w14:paraId="202E9EB7" w14:textId="77777777" w:rsidR="002F7766" w:rsidRPr="00A24BB2" w:rsidRDefault="002F7766" w:rsidP="004E4D60">
            <w:pPr>
              <w:jc w:val="center"/>
              <w:rPr>
                <w:color w:val="000000"/>
              </w:rPr>
            </w:pPr>
            <w:r w:rsidRPr="00A24BB2">
              <w:rPr>
                <w:color w:val="000000"/>
              </w:rPr>
              <w:t>3.26</w:t>
            </w:r>
          </w:p>
        </w:tc>
        <w:tc>
          <w:tcPr>
            <w:tcW w:w="1057" w:type="dxa"/>
            <w:tcBorders>
              <w:top w:val="nil"/>
              <w:left w:val="single" w:sz="4" w:space="0" w:color="auto"/>
              <w:bottom w:val="single" w:sz="4" w:space="0" w:color="auto"/>
              <w:right w:val="single" w:sz="4" w:space="0" w:color="auto"/>
            </w:tcBorders>
            <w:noWrap/>
            <w:vAlign w:val="center"/>
          </w:tcPr>
          <w:p w14:paraId="378B8894" w14:textId="77777777" w:rsidR="002F7766" w:rsidRPr="00A24BB2" w:rsidRDefault="002F7766" w:rsidP="004E4D60">
            <w:pPr>
              <w:jc w:val="center"/>
              <w:rPr>
                <w:color w:val="000000"/>
              </w:rPr>
            </w:pPr>
            <w:r w:rsidRPr="00A24BB2">
              <w:rPr>
                <w:color w:val="000000"/>
              </w:rPr>
              <w:t>65%</w:t>
            </w:r>
          </w:p>
        </w:tc>
        <w:tc>
          <w:tcPr>
            <w:tcW w:w="1170" w:type="dxa"/>
            <w:tcBorders>
              <w:top w:val="nil"/>
              <w:left w:val="single" w:sz="4" w:space="0" w:color="auto"/>
              <w:bottom w:val="single" w:sz="4" w:space="0" w:color="auto"/>
              <w:right w:val="single" w:sz="4" w:space="0" w:color="auto"/>
            </w:tcBorders>
            <w:noWrap/>
            <w:vAlign w:val="center"/>
          </w:tcPr>
          <w:p w14:paraId="7F037525" w14:textId="77777777" w:rsidR="002F7766" w:rsidRPr="00A24BB2" w:rsidRDefault="002F7766" w:rsidP="004E4D60">
            <w:pPr>
              <w:ind w:left="142" w:firstLine="1"/>
              <w:jc w:val="center"/>
              <w:rPr>
                <w:rFonts w:ascii="Simplified Arabic" w:hAnsi="Simplified Arabic" w:cs="Simplified Arabic"/>
                <w:color w:val="000000"/>
                <w:rtl/>
              </w:rPr>
            </w:pPr>
            <w:r w:rsidRPr="00A24BB2">
              <w:rPr>
                <w:rFonts w:ascii="Simplified Arabic" w:hAnsi="Simplified Arabic" w:cs="Simplified Arabic" w:hint="cs"/>
                <w:color w:val="000000"/>
                <w:rtl/>
              </w:rPr>
              <w:t>متوسطة</w:t>
            </w:r>
          </w:p>
        </w:tc>
      </w:tr>
      <w:tr w:rsidR="00032EB8" w:rsidRPr="00A24BB2" w14:paraId="27B1266F" w14:textId="77777777" w:rsidTr="00A24BB2">
        <w:trPr>
          <w:trHeight w:val="285"/>
          <w:jc w:val="center"/>
        </w:trPr>
        <w:tc>
          <w:tcPr>
            <w:tcW w:w="5294" w:type="dxa"/>
            <w:gridSpan w:val="2"/>
            <w:tcBorders>
              <w:top w:val="nil"/>
              <w:left w:val="single" w:sz="4" w:space="0" w:color="auto"/>
              <w:bottom w:val="single" w:sz="4" w:space="0" w:color="auto"/>
              <w:right w:val="single" w:sz="4" w:space="0" w:color="auto"/>
            </w:tcBorders>
            <w:noWrap/>
            <w:vAlign w:val="center"/>
          </w:tcPr>
          <w:p w14:paraId="44EC387B" w14:textId="77777777" w:rsidR="002F7766" w:rsidRPr="00A24BB2" w:rsidRDefault="002F7766" w:rsidP="004E4D60">
            <w:pPr>
              <w:rPr>
                <w:rFonts w:cs="Simplified Arabic"/>
                <w:rtl/>
                <w:lang w:bidi="ar-JO"/>
              </w:rPr>
            </w:pPr>
            <w:r w:rsidRPr="00A24BB2">
              <w:rPr>
                <w:rFonts w:ascii="Arial" w:hAnsi="Arial" w:cs="Simplified Arabic" w:hint="cs"/>
                <w:b/>
                <w:bCs/>
                <w:rtl/>
              </w:rPr>
              <w:t>الدرجة الكلية</w:t>
            </w:r>
          </w:p>
        </w:tc>
        <w:tc>
          <w:tcPr>
            <w:tcW w:w="1021" w:type="dxa"/>
            <w:gridSpan w:val="2"/>
            <w:tcBorders>
              <w:top w:val="nil"/>
              <w:left w:val="single" w:sz="4" w:space="0" w:color="auto"/>
              <w:bottom w:val="single" w:sz="4" w:space="0" w:color="auto"/>
              <w:right w:val="single" w:sz="4" w:space="0" w:color="auto"/>
            </w:tcBorders>
            <w:noWrap/>
            <w:vAlign w:val="center"/>
          </w:tcPr>
          <w:p w14:paraId="353FB0A2" w14:textId="77777777" w:rsidR="002F7766" w:rsidRPr="00A24BB2" w:rsidRDefault="002F7766" w:rsidP="004E4D60">
            <w:pPr>
              <w:jc w:val="center"/>
              <w:rPr>
                <w:color w:val="000000"/>
              </w:rPr>
            </w:pPr>
            <w:r w:rsidRPr="00A24BB2">
              <w:rPr>
                <w:rFonts w:ascii="Simplified Arabic" w:hAnsi="Simplified Arabic" w:cs="Simplified Arabic"/>
                <w:b/>
                <w:bCs/>
                <w:color w:val="000000"/>
              </w:rPr>
              <w:t>0.44</w:t>
            </w:r>
          </w:p>
        </w:tc>
        <w:tc>
          <w:tcPr>
            <w:tcW w:w="945" w:type="dxa"/>
            <w:tcBorders>
              <w:top w:val="nil"/>
              <w:left w:val="single" w:sz="4" w:space="0" w:color="auto"/>
              <w:bottom w:val="single" w:sz="4" w:space="0" w:color="auto"/>
              <w:right w:val="single" w:sz="4" w:space="0" w:color="auto"/>
            </w:tcBorders>
            <w:vAlign w:val="center"/>
          </w:tcPr>
          <w:p w14:paraId="67680A8B" w14:textId="77777777" w:rsidR="002F7766" w:rsidRPr="00A24BB2" w:rsidRDefault="002F7766" w:rsidP="004E4D60">
            <w:pPr>
              <w:jc w:val="center"/>
              <w:rPr>
                <w:color w:val="000000"/>
              </w:rPr>
            </w:pPr>
            <w:r w:rsidRPr="00A24BB2">
              <w:rPr>
                <w:rFonts w:ascii="Simplified Arabic" w:hAnsi="Simplified Arabic" w:cs="Simplified Arabic"/>
                <w:b/>
                <w:bCs/>
                <w:color w:val="000000"/>
              </w:rPr>
              <w:t>3.45</w:t>
            </w:r>
          </w:p>
        </w:tc>
        <w:tc>
          <w:tcPr>
            <w:tcW w:w="1057" w:type="dxa"/>
            <w:tcBorders>
              <w:top w:val="nil"/>
              <w:left w:val="single" w:sz="4" w:space="0" w:color="auto"/>
              <w:bottom w:val="single" w:sz="4" w:space="0" w:color="auto"/>
              <w:right w:val="single" w:sz="4" w:space="0" w:color="auto"/>
            </w:tcBorders>
            <w:noWrap/>
            <w:vAlign w:val="center"/>
          </w:tcPr>
          <w:p w14:paraId="1D697294" w14:textId="77777777" w:rsidR="002F7766" w:rsidRPr="00A24BB2" w:rsidRDefault="002F7766" w:rsidP="004E4D60">
            <w:pPr>
              <w:jc w:val="center"/>
              <w:rPr>
                <w:color w:val="000000"/>
              </w:rPr>
            </w:pPr>
            <w:r w:rsidRPr="00A24BB2">
              <w:rPr>
                <w:rFonts w:ascii="Simplified Arabic" w:hAnsi="Simplified Arabic" w:cs="Simplified Arabic"/>
                <w:b/>
                <w:bCs/>
                <w:color w:val="000000"/>
              </w:rPr>
              <w:t>69%</w:t>
            </w:r>
          </w:p>
        </w:tc>
        <w:tc>
          <w:tcPr>
            <w:tcW w:w="1170" w:type="dxa"/>
            <w:tcBorders>
              <w:top w:val="nil"/>
              <w:left w:val="single" w:sz="4" w:space="0" w:color="auto"/>
              <w:bottom w:val="single" w:sz="4" w:space="0" w:color="auto"/>
              <w:right w:val="single" w:sz="4" w:space="0" w:color="auto"/>
            </w:tcBorders>
            <w:noWrap/>
          </w:tcPr>
          <w:p w14:paraId="715D69CF" w14:textId="77777777" w:rsidR="002F7766" w:rsidRPr="00A24BB2" w:rsidRDefault="002F7766" w:rsidP="004E4D60">
            <w:pPr>
              <w:ind w:left="142" w:firstLine="1"/>
              <w:jc w:val="center"/>
              <w:rPr>
                <w:rFonts w:ascii="Simplified Arabic" w:hAnsi="Simplified Arabic" w:cs="Simplified Arabic"/>
                <w:color w:val="000000"/>
                <w:rtl/>
              </w:rPr>
            </w:pPr>
            <w:r w:rsidRPr="00A24BB2">
              <w:rPr>
                <w:rFonts w:cs="Simplified Arabic" w:hint="cs"/>
                <w:b/>
                <w:bCs/>
                <w:rtl/>
                <w:lang w:bidi="ar-JO"/>
              </w:rPr>
              <w:t>متوسطة</w:t>
            </w:r>
          </w:p>
        </w:tc>
      </w:tr>
    </w:tbl>
    <w:p w14:paraId="521C2A18" w14:textId="4E1D50D7" w:rsidR="002F7766" w:rsidRDefault="002F7766" w:rsidP="005451AE">
      <w:pPr>
        <w:spacing w:line="240" w:lineRule="auto"/>
        <w:jc w:val="lowKashida"/>
        <w:rPr>
          <w:rFonts w:ascii="Calibri" w:hAnsi="Calibri" w:cs="Simplified Arabic"/>
          <w:sz w:val="24"/>
          <w:szCs w:val="24"/>
          <w:rtl/>
        </w:rPr>
      </w:pPr>
      <w:r w:rsidRPr="005153CA">
        <w:rPr>
          <w:rFonts w:ascii="Calibri" w:hAnsi="Calibri" w:cs="Simplified Arabic"/>
          <w:sz w:val="24"/>
          <w:szCs w:val="24"/>
          <w:rtl/>
        </w:rPr>
        <w:t>نلاحظ من خلال البيانات الواردة في الجدول (</w:t>
      </w:r>
      <w:r w:rsidRPr="005153CA">
        <w:rPr>
          <w:rFonts w:ascii="Calibri" w:hAnsi="Calibri" w:cs="Simplified Arabic" w:hint="cs"/>
          <w:sz w:val="24"/>
          <w:szCs w:val="24"/>
          <w:rtl/>
        </w:rPr>
        <w:t>4</w:t>
      </w:r>
      <w:r w:rsidRPr="005153CA">
        <w:rPr>
          <w:rFonts w:ascii="Calibri" w:hAnsi="Calibri" w:cs="Simplified Arabic"/>
          <w:sz w:val="24"/>
          <w:szCs w:val="24"/>
          <w:rtl/>
        </w:rPr>
        <w:t xml:space="preserve">) </w:t>
      </w:r>
      <w:r w:rsidRPr="005153CA">
        <w:rPr>
          <w:rFonts w:ascii="Calibri" w:hAnsi="Calibri" w:cs="Simplified Arabic" w:hint="cs"/>
          <w:sz w:val="24"/>
          <w:szCs w:val="24"/>
          <w:rtl/>
        </w:rPr>
        <w:t>أن</w:t>
      </w:r>
      <w:r w:rsidRPr="005153CA">
        <w:rPr>
          <w:rFonts w:ascii="Calibri" w:hAnsi="Calibri" w:cs="Simplified Arabic"/>
          <w:sz w:val="24"/>
          <w:szCs w:val="24"/>
          <w:rtl/>
        </w:rPr>
        <w:t xml:space="preserve"> فقرات </w:t>
      </w:r>
      <w:r w:rsidRPr="005153CA">
        <w:rPr>
          <w:rFonts w:ascii="Calibri" w:hAnsi="Calibri" w:cs="Simplified Arabic" w:hint="cs"/>
          <w:sz w:val="24"/>
          <w:szCs w:val="24"/>
          <w:rtl/>
        </w:rPr>
        <w:t xml:space="preserve">مجال شؤون الطلبة تراوحت النسبة المئوية للمتوسطات الحسابية الخاصة بها ما بين 49% وبدرجة </w:t>
      </w:r>
      <w:r w:rsidR="00566705" w:rsidRPr="005153CA">
        <w:rPr>
          <w:rFonts w:ascii="Calibri" w:hAnsi="Calibri" w:cs="Simplified Arabic" w:hint="cs"/>
          <w:sz w:val="24"/>
          <w:szCs w:val="24"/>
          <w:rtl/>
        </w:rPr>
        <w:t>تطبيق</w:t>
      </w:r>
      <w:r w:rsidRPr="005153CA">
        <w:rPr>
          <w:rFonts w:ascii="Calibri" w:hAnsi="Calibri" w:cs="Simplified Arabic" w:hint="cs"/>
          <w:sz w:val="24"/>
          <w:szCs w:val="24"/>
          <w:rtl/>
        </w:rPr>
        <w:t xml:space="preserve"> قليلة جداً للفقرة </w:t>
      </w:r>
      <w:r w:rsidR="00566705" w:rsidRPr="005153CA">
        <w:rPr>
          <w:rFonts w:ascii="Calibri" w:hAnsi="Calibri" w:cs="Simplified Arabic" w:hint="cs"/>
          <w:sz w:val="24"/>
          <w:szCs w:val="24"/>
          <w:rtl/>
        </w:rPr>
        <w:t>(6)</w:t>
      </w:r>
      <w:r w:rsidRPr="005153CA">
        <w:rPr>
          <w:rFonts w:ascii="Calibri" w:hAnsi="Calibri" w:cs="Simplified Arabic" w:hint="cs"/>
          <w:sz w:val="24"/>
          <w:szCs w:val="24"/>
          <w:rtl/>
        </w:rPr>
        <w:t xml:space="preserve"> والتي تتحدث عن </w:t>
      </w:r>
      <w:r w:rsidR="0004736A" w:rsidRPr="005153CA">
        <w:rPr>
          <w:rFonts w:ascii="Calibri" w:hAnsi="Calibri" w:cs="Simplified Arabic" w:hint="cs"/>
          <w:sz w:val="24"/>
          <w:szCs w:val="24"/>
          <w:rtl/>
        </w:rPr>
        <w:t>"</w:t>
      </w:r>
      <w:r w:rsidRPr="005153CA">
        <w:rPr>
          <w:rFonts w:ascii="Calibri" w:hAnsi="Calibri" w:cs="Simplified Arabic" w:hint="cs"/>
          <w:sz w:val="24"/>
          <w:szCs w:val="24"/>
          <w:rtl/>
        </w:rPr>
        <w:t>يشارك الطلبة في وضع خطط المدرسة</w:t>
      </w:r>
      <w:r w:rsidR="0004736A" w:rsidRPr="005153CA">
        <w:rPr>
          <w:rFonts w:ascii="Calibri" w:hAnsi="Calibri" w:cs="Simplified Arabic" w:hint="cs"/>
          <w:sz w:val="24"/>
          <w:szCs w:val="24"/>
          <w:rtl/>
        </w:rPr>
        <w:t>"</w:t>
      </w:r>
      <w:r w:rsidRPr="005153CA">
        <w:rPr>
          <w:rFonts w:ascii="Calibri" w:hAnsi="Calibri" w:cs="Simplified Arabic" w:hint="cs"/>
          <w:sz w:val="24"/>
          <w:szCs w:val="24"/>
          <w:rtl/>
        </w:rPr>
        <w:t xml:space="preserve"> بحيث حصلت على اقل النسب المئوية والفقرة </w:t>
      </w:r>
      <w:r w:rsidR="00566705" w:rsidRPr="005153CA">
        <w:rPr>
          <w:rFonts w:ascii="Calibri" w:hAnsi="Calibri" w:cs="Simplified Arabic" w:hint="cs"/>
          <w:sz w:val="24"/>
          <w:szCs w:val="24"/>
          <w:rtl/>
        </w:rPr>
        <w:t>(4)</w:t>
      </w:r>
      <w:r w:rsidRPr="005153CA">
        <w:rPr>
          <w:rFonts w:ascii="Calibri" w:hAnsi="Calibri" w:cs="Simplified Arabic" w:hint="cs"/>
          <w:sz w:val="24"/>
          <w:szCs w:val="24"/>
          <w:rtl/>
        </w:rPr>
        <w:t xml:space="preserve"> والتي حصلت على </w:t>
      </w:r>
      <w:r w:rsidR="00566705" w:rsidRPr="005153CA">
        <w:rPr>
          <w:rFonts w:ascii="Calibri" w:hAnsi="Calibri" w:cs="Simplified Arabic" w:hint="cs"/>
          <w:sz w:val="24"/>
          <w:szCs w:val="24"/>
          <w:rtl/>
        </w:rPr>
        <w:t>أ</w:t>
      </w:r>
      <w:r w:rsidRPr="005153CA">
        <w:rPr>
          <w:rFonts w:ascii="Calibri" w:hAnsi="Calibri" w:cs="Simplified Arabic" w:hint="cs"/>
          <w:sz w:val="24"/>
          <w:szCs w:val="24"/>
          <w:rtl/>
        </w:rPr>
        <w:t xml:space="preserve">على نسبة مئوية بلغت 83% وبدرجة </w:t>
      </w:r>
      <w:r w:rsidR="00566705" w:rsidRPr="005153CA">
        <w:rPr>
          <w:rFonts w:ascii="Calibri" w:hAnsi="Calibri" w:cs="Simplified Arabic" w:hint="cs"/>
          <w:sz w:val="24"/>
          <w:szCs w:val="24"/>
          <w:rtl/>
        </w:rPr>
        <w:t>تطبيق</w:t>
      </w:r>
      <w:r w:rsidRPr="005153CA">
        <w:rPr>
          <w:rFonts w:ascii="Calibri" w:hAnsi="Calibri" w:cs="Simplified Arabic" w:hint="cs"/>
          <w:sz w:val="24"/>
          <w:szCs w:val="24"/>
          <w:rtl/>
        </w:rPr>
        <w:t xml:space="preserve"> كبيرة جدا وتتحدث هذه الفقرة عن توفير النشاطات اللاصفية للطلبة. كما نلاحظ ان مستوى مجال شؤون الطلبة </w:t>
      </w:r>
      <w:r w:rsidRPr="005153CA">
        <w:rPr>
          <w:rFonts w:ascii="Calibri" w:hAnsi="Calibri" w:cs="Simplified Arabic"/>
          <w:sz w:val="24"/>
          <w:szCs w:val="24"/>
          <w:rtl/>
        </w:rPr>
        <w:t xml:space="preserve">جاء </w:t>
      </w:r>
      <w:r w:rsidRPr="005153CA">
        <w:rPr>
          <w:rFonts w:ascii="Calibri" w:hAnsi="Calibri" w:cs="Simplified Arabic" w:hint="cs"/>
          <w:sz w:val="24"/>
          <w:szCs w:val="24"/>
          <w:rtl/>
        </w:rPr>
        <w:t>متوسطاً وبنسبة مئوية بلغت 69%</w:t>
      </w:r>
      <w:r w:rsidR="00566705" w:rsidRPr="005153CA">
        <w:rPr>
          <w:rFonts w:ascii="Calibri" w:hAnsi="Calibri" w:cs="Simplified Arabic" w:hint="cs"/>
          <w:sz w:val="24"/>
          <w:szCs w:val="24"/>
          <w:rtl/>
        </w:rPr>
        <w:t>، ويعزو الباحث حصول هذا المجال على درجة تطبيق متوسطة كون تحويل العملية التعليمية للتمركز حول الطالب لا زالت في بدايتها، و</w:t>
      </w:r>
      <w:r w:rsidR="0004736A" w:rsidRPr="005153CA">
        <w:rPr>
          <w:rFonts w:ascii="Calibri" w:hAnsi="Calibri" w:cs="Simplified Arabic" w:hint="cs"/>
          <w:sz w:val="24"/>
          <w:szCs w:val="24"/>
          <w:rtl/>
        </w:rPr>
        <w:t>د</w:t>
      </w:r>
      <w:r w:rsidR="00566705" w:rsidRPr="005153CA">
        <w:rPr>
          <w:rFonts w:ascii="Calibri" w:hAnsi="Calibri" w:cs="Simplified Arabic" w:hint="cs"/>
          <w:sz w:val="24"/>
          <w:szCs w:val="24"/>
          <w:rtl/>
        </w:rPr>
        <w:t xml:space="preserve">ليل ذلك حصول فقرة مشاركة </w:t>
      </w:r>
      <w:r w:rsidR="0004736A" w:rsidRPr="005153CA">
        <w:rPr>
          <w:rFonts w:ascii="Calibri" w:hAnsi="Calibri" w:cs="Simplified Arabic" w:hint="cs"/>
          <w:sz w:val="24"/>
          <w:szCs w:val="24"/>
          <w:rtl/>
        </w:rPr>
        <w:t>الطلبة</w:t>
      </w:r>
      <w:r w:rsidR="00566705" w:rsidRPr="005153CA">
        <w:rPr>
          <w:rFonts w:ascii="Calibri" w:hAnsi="Calibri" w:cs="Simplified Arabic" w:hint="cs"/>
          <w:sz w:val="24"/>
          <w:szCs w:val="24"/>
          <w:rtl/>
        </w:rPr>
        <w:t xml:space="preserve"> في وضع الخطط المدرسية على درجة تطبيق قليلة جداً، وكذلك فقرة إشراك الطلبة في عملية تقويم العملية التعليمية حيث جاءت بدرجة تطبيق قليلة</w:t>
      </w:r>
      <w:r w:rsidR="006044BE" w:rsidRPr="005153CA">
        <w:rPr>
          <w:rFonts w:ascii="Calibri" w:hAnsi="Calibri" w:cs="Simplified Arabic" w:hint="cs"/>
          <w:sz w:val="24"/>
          <w:szCs w:val="24"/>
          <w:rtl/>
        </w:rPr>
        <w:t>، وتتفق الدراسة مع دراسة الكناني</w:t>
      </w:r>
      <w:r w:rsidR="0053194A">
        <w:rPr>
          <w:rFonts w:ascii="Calibri" w:hAnsi="Calibri" w:cs="Simplified Arabic" w:hint="cs"/>
          <w:sz w:val="24"/>
          <w:szCs w:val="24"/>
          <w:rtl/>
        </w:rPr>
        <w:t xml:space="preserve"> </w:t>
      </w:r>
      <w:r w:rsidR="005451AE">
        <w:rPr>
          <w:rFonts w:ascii="Calibri" w:hAnsi="Calibri" w:cs="Simplified Arabic" w:hint="cs"/>
          <w:sz w:val="24"/>
          <w:szCs w:val="24"/>
          <w:rtl/>
        </w:rPr>
        <w:t>(</w:t>
      </w:r>
      <w:r w:rsidR="006044BE" w:rsidRPr="005153CA">
        <w:rPr>
          <w:rFonts w:ascii="Calibri" w:hAnsi="Calibri" w:cs="Simplified Arabic" w:hint="cs"/>
          <w:sz w:val="24"/>
          <w:szCs w:val="24"/>
          <w:rtl/>
        </w:rPr>
        <w:t>2015) ودراسة</w:t>
      </w:r>
      <w:r w:rsidR="00B202D5">
        <w:rPr>
          <w:rFonts w:ascii="Calibri" w:hAnsi="Calibri" w:cs="Simplified Arabic"/>
          <w:sz w:val="24"/>
          <w:szCs w:val="24"/>
        </w:rPr>
        <w:t xml:space="preserve"> </w:t>
      </w:r>
      <w:r w:rsidR="006044BE" w:rsidRPr="005153CA">
        <w:rPr>
          <w:rFonts w:ascii="Calibri" w:hAnsi="Calibri" w:cs="Simplified Arabic" w:hint="cs"/>
          <w:sz w:val="24"/>
          <w:szCs w:val="24"/>
          <w:rtl/>
        </w:rPr>
        <w:t>السيسي والعروي</w:t>
      </w:r>
      <w:r w:rsidR="0053194A">
        <w:rPr>
          <w:rFonts w:ascii="Calibri" w:hAnsi="Calibri" w:cs="Simplified Arabic" w:hint="cs"/>
          <w:sz w:val="24"/>
          <w:szCs w:val="24"/>
          <w:rtl/>
        </w:rPr>
        <w:t xml:space="preserve"> </w:t>
      </w:r>
      <w:r w:rsidR="005451AE">
        <w:rPr>
          <w:rFonts w:ascii="Calibri" w:hAnsi="Calibri" w:cs="Simplified Arabic" w:hint="cs"/>
          <w:sz w:val="24"/>
          <w:szCs w:val="24"/>
          <w:rtl/>
        </w:rPr>
        <w:t>(</w:t>
      </w:r>
      <w:r w:rsidR="006044BE" w:rsidRPr="005153CA">
        <w:rPr>
          <w:rFonts w:ascii="Calibri" w:hAnsi="Calibri" w:cs="Simplified Arabic" w:hint="cs"/>
          <w:sz w:val="24"/>
          <w:szCs w:val="24"/>
          <w:rtl/>
        </w:rPr>
        <w:t xml:space="preserve">2014) حيث جاءت درجة </w:t>
      </w:r>
      <w:r w:rsidR="0004736A" w:rsidRPr="005153CA">
        <w:rPr>
          <w:rFonts w:ascii="Calibri" w:hAnsi="Calibri" w:cs="Simplified Arabic" w:hint="cs"/>
          <w:sz w:val="24"/>
          <w:szCs w:val="24"/>
          <w:rtl/>
        </w:rPr>
        <w:t>ال</w:t>
      </w:r>
      <w:r w:rsidR="006044BE" w:rsidRPr="005153CA">
        <w:rPr>
          <w:rFonts w:ascii="Calibri" w:hAnsi="Calibri" w:cs="Simplified Arabic" w:hint="cs"/>
          <w:sz w:val="24"/>
          <w:szCs w:val="24"/>
          <w:rtl/>
        </w:rPr>
        <w:t>تطبيق متوسطة</w:t>
      </w:r>
      <w:r w:rsidR="0004736A" w:rsidRPr="005153CA">
        <w:rPr>
          <w:rFonts w:ascii="Calibri" w:hAnsi="Calibri" w:cs="Simplified Arabic" w:hint="cs"/>
          <w:sz w:val="24"/>
          <w:szCs w:val="24"/>
          <w:rtl/>
        </w:rPr>
        <w:t>،</w:t>
      </w:r>
      <w:r w:rsidR="006044BE" w:rsidRPr="005153CA">
        <w:rPr>
          <w:rFonts w:ascii="Calibri" w:hAnsi="Calibri" w:cs="Simplified Arabic" w:hint="cs"/>
          <w:sz w:val="24"/>
          <w:szCs w:val="24"/>
          <w:rtl/>
        </w:rPr>
        <w:t xml:space="preserve"> واختلفت مع العديد من الدراسات السابقة الأخرى التي جاء فيها درجة التطبيق كبيرة مثل دراسة سليم</w:t>
      </w:r>
      <w:r w:rsidR="0053194A">
        <w:rPr>
          <w:rFonts w:ascii="Calibri" w:hAnsi="Calibri" w:cs="Simplified Arabic" w:hint="cs"/>
          <w:sz w:val="24"/>
          <w:szCs w:val="24"/>
          <w:rtl/>
        </w:rPr>
        <w:t xml:space="preserve"> </w:t>
      </w:r>
      <w:r w:rsidR="005451AE">
        <w:rPr>
          <w:rFonts w:ascii="Calibri" w:hAnsi="Calibri" w:cs="Simplified Arabic" w:hint="cs"/>
          <w:sz w:val="24"/>
          <w:szCs w:val="24"/>
          <w:rtl/>
        </w:rPr>
        <w:t>(</w:t>
      </w:r>
      <w:r w:rsidR="006044BE" w:rsidRPr="005153CA">
        <w:rPr>
          <w:rFonts w:ascii="Calibri" w:hAnsi="Calibri" w:cs="Simplified Arabic" w:hint="cs"/>
          <w:sz w:val="24"/>
          <w:szCs w:val="24"/>
          <w:rtl/>
        </w:rPr>
        <w:t>2015) وغيرها من الدراسات.</w:t>
      </w:r>
    </w:p>
    <w:p w14:paraId="55B337E6" w14:textId="77777777" w:rsidR="0053194A" w:rsidRPr="005153CA" w:rsidRDefault="0053194A" w:rsidP="005451AE">
      <w:pPr>
        <w:spacing w:line="240" w:lineRule="auto"/>
        <w:jc w:val="lowKashida"/>
        <w:rPr>
          <w:rFonts w:ascii="Calibri" w:hAnsi="Calibri" w:cs="Simplified Arabic"/>
          <w:sz w:val="24"/>
          <w:szCs w:val="24"/>
          <w:rtl/>
        </w:rPr>
      </w:pPr>
    </w:p>
    <w:p w14:paraId="1D87B649" w14:textId="4FBD30BA" w:rsidR="002F7766" w:rsidRDefault="002F7766" w:rsidP="005153CA">
      <w:pPr>
        <w:spacing w:line="240" w:lineRule="auto"/>
        <w:ind w:left="144"/>
        <w:rPr>
          <w:rFonts w:ascii="Simplified Arabic" w:hAnsi="Simplified Arabic" w:cs="Simplified Arabic"/>
          <w:b/>
          <w:bCs/>
          <w:color w:val="000000"/>
          <w:sz w:val="24"/>
          <w:szCs w:val="24"/>
          <w:lang w:bidi="ar-JO"/>
        </w:rPr>
      </w:pPr>
      <w:r w:rsidRPr="005153CA">
        <w:rPr>
          <w:rFonts w:ascii="Simplified Arabic" w:hAnsi="Simplified Arabic" w:cs="Simplified Arabic"/>
          <w:b/>
          <w:bCs/>
          <w:color w:val="000000"/>
          <w:sz w:val="24"/>
          <w:szCs w:val="24"/>
          <w:rtl/>
          <w:lang w:bidi="ar-JO"/>
        </w:rPr>
        <w:lastRenderedPageBreak/>
        <w:t>الجدول (</w:t>
      </w:r>
      <w:r w:rsidRPr="005153CA">
        <w:rPr>
          <w:rFonts w:ascii="Simplified Arabic" w:hAnsi="Simplified Arabic" w:cs="Simplified Arabic" w:hint="cs"/>
          <w:b/>
          <w:bCs/>
          <w:color w:val="000000"/>
          <w:sz w:val="24"/>
          <w:szCs w:val="24"/>
          <w:rtl/>
          <w:lang w:bidi="ar-JO"/>
        </w:rPr>
        <w:t>5</w:t>
      </w:r>
      <w:r w:rsidRPr="005153CA">
        <w:rPr>
          <w:rFonts w:ascii="Simplified Arabic" w:hAnsi="Simplified Arabic" w:cs="Simplified Arabic"/>
          <w:b/>
          <w:bCs/>
          <w:color w:val="000000"/>
          <w:sz w:val="24"/>
          <w:szCs w:val="24"/>
          <w:rtl/>
          <w:lang w:bidi="ar-JO"/>
        </w:rPr>
        <w:t xml:space="preserve">): المتوسطات الحسابية والانحرافات المعيارية لمستوى فقرات </w:t>
      </w:r>
      <w:r w:rsidRPr="005153CA">
        <w:rPr>
          <w:rFonts w:ascii="Simplified Arabic" w:hAnsi="Simplified Arabic" w:cs="Simplified Arabic" w:hint="cs"/>
          <w:b/>
          <w:bCs/>
          <w:color w:val="000000"/>
          <w:sz w:val="24"/>
          <w:szCs w:val="24"/>
          <w:rtl/>
          <w:lang w:bidi="ar-JO"/>
        </w:rPr>
        <w:t>مجال الشراكة مع المجتمع المحلي</w:t>
      </w:r>
    </w:p>
    <w:tbl>
      <w:tblPr>
        <w:tblpPr w:leftFromText="180" w:rightFromText="180" w:vertAnchor="text" w:horzAnchor="margin" w:tblpY="375"/>
        <w:bidiVisual/>
        <w:tblW w:w="10069" w:type="dxa"/>
        <w:tblLook w:val="04A0" w:firstRow="1" w:lastRow="0" w:firstColumn="1" w:lastColumn="0" w:noHBand="0" w:noVBand="1"/>
      </w:tblPr>
      <w:tblGrid>
        <w:gridCol w:w="720"/>
        <w:gridCol w:w="5614"/>
        <w:gridCol w:w="990"/>
        <w:gridCol w:w="945"/>
        <w:gridCol w:w="900"/>
        <w:gridCol w:w="900"/>
      </w:tblGrid>
      <w:tr w:rsidR="009B284A" w:rsidRPr="009F069B" w14:paraId="071F64C2" w14:textId="77777777" w:rsidTr="0053194A">
        <w:trPr>
          <w:trHeight w:val="285"/>
          <w:tblHeader/>
        </w:trPr>
        <w:tc>
          <w:tcPr>
            <w:tcW w:w="720" w:type="dxa"/>
            <w:tcBorders>
              <w:top w:val="single" w:sz="4" w:space="0" w:color="auto"/>
              <w:left w:val="single" w:sz="4" w:space="0" w:color="auto"/>
              <w:bottom w:val="single" w:sz="4" w:space="0" w:color="auto"/>
              <w:right w:val="single" w:sz="4" w:space="0" w:color="auto"/>
            </w:tcBorders>
            <w:noWrap/>
            <w:vAlign w:val="center"/>
            <w:hideMark/>
          </w:tcPr>
          <w:p w14:paraId="64B4505B" w14:textId="77777777" w:rsidR="009B284A" w:rsidRPr="00A24BB2" w:rsidRDefault="009B284A" w:rsidP="009B284A">
            <w:pPr>
              <w:ind w:left="142" w:firstLine="1"/>
              <w:jc w:val="center"/>
              <w:rPr>
                <w:rFonts w:ascii="Simplified Arabic" w:hAnsi="Simplified Arabic" w:cs="Simplified Arabic"/>
                <w:b/>
                <w:bCs/>
                <w:color w:val="000000"/>
              </w:rPr>
            </w:pPr>
            <w:r w:rsidRPr="00A24BB2">
              <w:rPr>
                <w:rFonts w:ascii="Simplified Arabic" w:hAnsi="Simplified Arabic" w:cs="Simplified Arabic"/>
                <w:b/>
                <w:bCs/>
                <w:color w:val="000000"/>
                <w:rtl/>
              </w:rPr>
              <w:t xml:space="preserve">الرقم </w:t>
            </w:r>
          </w:p>
        </w:tc>
        <w:tc>
          <w:tcPr>
            <w:tcW w:w="5614" w:type="dxa"/>
            <w:tcBorders>
              <w:top w:val="single" w:sz="4" w:space="0" w:color="auto"/>
              <w:left w:val="single" w:sz="4" w:space="0" w:color="auto"/>
              <w:bottom w:val="single" w:sz="4" w:space="0" w:color="auto"/>
              <w:right w:val="single" w:sz="4" w:space="0" w:color="auto"/>
            </w:tcBorders>
            <w:noWrap/>
            <w:vAlign w:val="center"/>
            <w:hideMark/>
          </w:tcPr>
          <w:p w14:paraId="747B9270" w14:textId="77777777" w:rsidR="009B284A" w:rsidRPr="00A24BB2" w:rsidRDefault="009B284A" w:rsidP="009B284A">
            <w:pPr>
              <w:ind w:left="142" w:firstLine="1"/>
              <w:jc w:val="center"/>
              <w:rPr>
                <w:rFonts w:ascii="Simplified Arabic" w:hAnsi="Simplified Arabic" w:cs="Simplified Arabic"/>
                <w:b/>
                <w:bCs/>
                <w:color w:val="000000"/>
              </w:rPr>
            </w:pPr>
            <w:r w:rsidRPr="00A24BB2">
              <w:rPr>
                <w:rFonts w:ascii="Simplified Arabic" w:hAnsi="Simplified Arabic" w:cs="Simplified Arabic"/>
                <w:b/>
                <w:bCs/>
                <w:color w:val="000000"/>
                <w:rtl/>
              </w:rPr>
              <w:t>الفقرات</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3ADDBA8" w14:textId="77777777" w:rsidR="009B284A" w:rsidRPr="00A24BB2" w:rsidRDefault="009B284A" w:rsidP="009B284A">
            <w:pPr>
              <w:ind w:left="142" w:firstLine="1"/>
              <w:jc w:val="center"/>
              <w:rPr>
                <w:rFonts w:ascii="Simplified Arabic" w:hAnsi="Simplified Arabic" w:cs="Simplified Arabic"/>
                <w:b/>
                <w:bCs/>
                <w:color w:val="000000"/>
              </w:rPr>
            </w:pPr>
            <w:r w:rsidRPr="00A24BB2">
              <w:rPr>
                <w:rFonts w:ascii="Simplified Arabic" w:hAnsi="Simplified Arabic" w:cs="Simplified Arabic"/>
                <w:b/>
                <w:bCs/>
                <w:color w:val="000000"/>
                <w:rtl/>
              </w:rPr>
              <w:t>الانحراف المعياري</w:t>
            </w:r>
          </w:p>
        </w:tc>
        <w:tc>
          <w:tcPr>
            <w:tcW w:w="945" w:type="dxa"/>
            <w:tcBorders>
              <w:top w:val="single" w:sz="4" w:space="0" w:color="auto"/>
              <w:left w:val="single" w:sz="4" w:space="0" w:color="auto"/>
              <w:bottom w:val="single" w:sz="4" w:space="0" w:color="auto"/>
              <w:right w:val="single" w:sz="4" w:space="0" w:color="auto"/>
            </w:tcBorders>
          </w:tcPr>
          <w:p w14:paraId="7FD0975E" w14:textId="77777777" w:rsidR="009B284A" w:rsidRPr="00A24BB2" w:rsidRDefault="009B284A" w:rsidP="009B284A">
            <w:pPr>
              <w:ind w:left="142" w:firstLine="1"/>
              <w:jc w:val="center"/>
              <w:rPr>
                <w:rFonts w:ascii="Simplified Arabic" w:hAnsi="Simplified Arabic" w:cs="Simplified Arabic"/>
                <w:b/>
                <w:bCs/>
                <w:color w:val="000000"/>
                <w:rtl/>
              </w:rPr>
            </w:pPr>
            <w:r w:rsidRPr="00A24BB2">
              <w:rPr>
                <w:rFonts w:ascii="Simplified Arabic" w:hAnsi="Simplified Arabic" w:cs="Simplified Arabic"/>
                <w:b/>
                <w:bCs/>
                <w:color w:val="000000"/>
                <w:rtl/>
              </w:rPr>
              <w:t>الوسط الحسابي</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004BDB1A" w14:textId="77777777" w:rsidR="009B284A" w:rsidRPr="00A24BB2" w:rsidRDefault="009B284A" w:rsidP="009B284A">
            <w:pPr>
              <w:ind w:left="142" w:firstLine="1"/>
              <w:jc w:val="center"/>
              <w:rPr>
                <w:rFonts w:ascii="Simplified Arabic" w:hAnsi="Simplified Arabic" w:cs="Simplified Arabic"/>
                <w:b/>
                <w:bCs/>
                <w:color w:val="000000"/>
              </w:rPr>
            </w:pPr>
            <w:r w:rsidRPr="00A24BB2">
              <w:rPr>
                <w:rFonts w:ascii="Simplified Arabic" w:hAnsi="Simplified Arabic" w:cs="Simplified Arabic" w:hint="cs"/>
                <w:b/>
                <w:bCs/>
                <w:color w:val="000000"/>
                <w:rtl/>
              </w:rPr>
              <w:t xml:space="preserve">النسبة المئوية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792121EC" w14:textId="77777777" w:rsidR="009B284A" w:rsidRPr="00A24BB2" w:rsidRDefault="009B284A" w:rsidP="009B284A">
            <w:pPr>
              <w:ind w:left="142" w:firstLine="1"/>
              <w:jc w:val="center"/>
              <w:rPr>
                <w:rFonts w:ascii="Simplified Arabic" w:hAnsi="Simplified Arabic" w:cs="Simplified Arabic"/>
                <w:b/>
                <w:bCs/>
                <w:color w:val="000000"/>
              </w:rPr>
            </w:pPr>
            <w:r w:rsidRPr="00A24BB2">
              <w:rPr>
                <w:rFonts w:ascii="Simplified Arabic" w:hAnsi="Simplified Arabic" w:cs="Simplified Arabic" w:hint="cs"/>
                <w:b/>
                <w:bCs/>
                <w:color w:val="000000"/>
                <w:rtl/>
              </w:rPr>
              <w:t>درجة التطبيق</w:t>
            </w:r>
          </w:p>
        </w:tc>
      </w:tr>
      <w:tr w:rsidR="009B284A" w:rsidRPr="009F069B" w14:paraId="3D284DAD" w14:textId="77777777" w:rsidTr="0053194A">
        <w:trPr>
          <w:trHeight w:val="285"/>
        </w:trPr>
        <w:tc>
          <w:tcPr>
            <w:tcW w:w="720" w:type="dxa"/>
            <w:tcBorders>
              <w:top w:val="nil"/>
              <w:left w:val="single" w:sz="4" w:space="0" w:color="auto"/>
              <w:bottom w:val="single" w:sz="4" w:space="0" w:color="auto"/>
              <w:right w:val="single" w:sz="4" w:space="0" w:color="auto"/>
            </w:tcBorders>
            <w:noWrap/>
            <w:vAlign w:val="center"/>
            <w:hideMark/>
          </w:tcPr>
          <w:p w14:paraId="5A69184D" w14:textId="77777777" w:rsidR="009B284A" w:rsidRPr="00A24BB2" w:rsidRDefault="009B284A" w:rsidP="009B284A">
            <w:pPr>
              <w:bidi w:val="0"/>
              <w:ind w:left="142" w:hanging="108"/>
              <w:jc w:val="center"/>
              <w:rPr>
                <w:color w:val="000000"/>
              </w:rPr>
            </w:pPr>
            <w:r w:rsidRPr="00A24BB2">
              <w:rPr>
                <w:color w:val="000000"/>
              </w:rPr>
              <w:t>1</w:t>
            </w:r>
          </w:p>
        </w:tc>
        <w:tc>
          <w:tcPr>
            <w:tcW w:w="5614" w:type="dxa"/>
            <w:tcBorders>
              <w:top w:val="nil"/>
              <w:left w:val="single" w:sz="4" w:space="0" w:color="auto"/>
              <w:bottom w:val="single" w:sz="4" w:space="0" w:color="auto"/>
              <w:right w:val="single" w:sz="4" w:space="0" w:color="auto"/>
            </w:tcBorders>
            <w:noWrap/>
          </w:tcPr>
          <w:p w14:paraId="0CD63A29" w14:textId="77777777" w:rsidR="009B284A" w:rsidRPr="00A24BB2" w:rsidRDefault="009B284A" w:rsidP="009B284A">
            <w:pPr>
              <w:rPr>
                <w:rFonts w:cs="Simplified Arabic"/>
                <w:rtl/>
                <w:lang w:bidi="ar-JO"/>
              </w:rPr>
            </w:pPr>
            <w:r w:rsidRPr="00A24BB2">
              <w:rPr>
                <w:rFonts w:cs="Simplified Arabic" w:hint="cs"/>
                <w:rtl/>
                <w:lang w:bidi="ar-JO"/>
              </w:rPr>
              <w:t>يشارك أولياء الأمور في وضع الخطط السنوية في المدرسة.</w:t>
            </w:r>
          </w:p>
        </w:tc>
        <w:tc>
          <w:tcPr>
            <w:tcW w:w="990" w:type="dxa"/>
            <w:tcBorders>
              <w:top w:val="nil"/>
              <w:left w:val="single" w:sz="4" w:space="0" w:color="auto"/>
              <w:bottom w:val="single" w:sz="4" w:space="0" w:color="auto"/>
              <w:right w:val="single" w:sz="4" w:space="0" w:color="auto"/>
            </w:tcBorders>
            <w:noWrap/>
            <w:vAlign w:val="center"/>
          </w:tcPr>
          <w:p w14:paraId="1181F7DC" w14:textId="77777777" w:rsidR="009B284A" w:rsidRPr="00A24BB2" w:rsidRDefault="009B284A" w:rsidP="009B284A">
            <w:pPr>
              <w:bidi w:val="0"/>
              <w:jc w:val="center"/>
              <w:rPr>
                <w:color w:val="000000"/>
              </w:rPr>
            </w:pPr>
            <w:r w:rsidRPr="00A24BB2">
              <w:rPr>
                <w:color w:val="000000"/>
              </w:rPr>
              <w:t>0.91</w:t>
            </w:r>
          </w:p>
        </w:tc>
        <w:tc>
          <w:tcPr>
            <w:tcW w:w="945" w:type="dxa"/>
            <w:tcBorders>
              <w:top w:val="nil"/>
              <w:left w:val="single" w:sz="4" w:space="0" w:color="auto"/>
              <w:bottom w:val="single" w:sz="4" w:space="0" w:color="auto"/>
              <w:right w:val="single" w:sz="4" w:space="0" w:color="auto"/>
            </w:tcBorders>
            <w:vAlign w:val="center"/>
          </w:tcPr>
          <w:p w14:paraId="420E78E8" w14:textId="77777777" w:rsidR="009B284A" w:rsidRPr="00A24BB2" w:rsidRDefault="009B284A" w:rsidP="009B284A">
            <w:pPr>
              <w:bidi w:val="0"/>
              <w:jc w:val="center"/>
              <w:rPr>
                <w:color w:val="000000"/>
              </w:rPr>
            </w:pPr>
            <w:r w:rsidRPr="00A24BB2">
              <w:rPr>
                <w:color w:val="000000"/>
              </w:rPr>
              <w:t>3.25</w:t>
            </w:r>
          </w:p>
        </w:tc>
        <w:tc>
          <w:tcPr>
            <w:tcW w:w="900" w:type="dxa"/>
            <w:tcBorders>
              <w:top w:val="nil"/>
              <w:left w:val="single" w:sz="4" w:space="0" w:color="auto"/>
              <w:bottom w:val="single" w:sz="4" w:space="0" w:color="auto"/>
              <w:right w:val="single" w:sz="4" w:space="0" w:color="auto"/>
            </w:tcBorders>
            <w:noWrap/>
            <w:vAlign w:val="center"/>
          </w:tcPr>
          <w:p w14:paraId="404128C9" w14:textId="77777777" w:rsidR="009B284A" w:rsidRPr="00A24BB2" w:rsidRDefault="009B284A" w:rsidP="009B284A">
            <w:pPr>
              <w:bidi w:val="0"/>
              <w:jc w:val="center"/>
              <w:rPr>
                <w:color w:val="000000"/>
              </w:rPr>
            </w:pPr>
            <w:r w:rsidRPr="00A24BB2">
              <w:rPr>
                <w:color w:val="000000"/>
              </w:rPr>
              <w:t>65%</w:t>
            </w:r>
          </w:p>
        </w:tc>
        <w:tc>
          <w:tcPr>
            <w:tcW w:w="900" w:type="dxa"/>
            <w:tcBorders>
              <w:top w:val="nil"/>
              <w:left w:val="single" w:sz="4" w:space="0" w:color="auto"/>
              <w:bottom w:val="single" w:sz="4" w:space="0" w:color="auto"/>
              <w:right w:val="single" w:sz="4" w:space="0" w:color="auto"/>
            </w:tcBorders>
            <w:noWrap/>
            <w:vAlign w:val="center"/>
            <w:hideMark/>
          </w:tcPr>
          <w:p w14:paraId="1EC66BF5" w14:textId="77777777" w:rsidR="009B284A" w:rsidRPr="00A24BB2" w:rsidRDefault="009B284A" w:rsidP="009B284A">
            <w:pPr>
              <w:jc w:val="center"/>
              <w:rPr>
                <w:color w:val="000000"/>
              </w:rPr>
            </w:pPr>
            <w:r w:rsidRPr="00A24BB2">
              <w:rPr>
                <w:rFonts w:hint="cs"/>
                <w:color w:val="000000"/>
                <w:rtl/>
              </w:rPr>
              <w:t>متوسطة</w:t>
            </w:r>
          </w:p>
        </w:tc>
      </w:tr>
      <w:tr w:rsidR="009B284A" w:rsidRPr="009F069B" w14:paraId="28D8FD31" w14:textId="77777777" w:rsidTr="0053194A">
        <w:trPr>
          <w:trHeight w:val="285"/>
        </w:trPr>
        <w:tc>
          <w:tcPr>
            <w:tcW w:w="720" w:type="dxa"/>
            <w:tcBorders>
              <w:top w:val="nil"/>
              <w:left w:val="single" w:sz="4" w:space="0" w:color="auto"/>
              <w:bottom w:val="single" w:sz="4" w:space="0" w:color="auto"/>
              <w:right w:val="single" w:sz="4" w:space="0" w:color="auto"/>
            </w:tcBorders>
            <w:noWrap/>
            <w:vAlign w:val="center"/>
            <w:hideMark/>
          </w:tcPr>
          <w:p w14:paraId="4E38BE1D" w14:textId="77777777" w:rsidR="009B284A" w:rsidRPr="00A24BB2" w:rsidRDefault="009B284A" w:rsidP="009B284A">
            <w:pPr>
              <w:bidi w:val="0"/>
              <w:ind w:left="142" w:firstLine="1"/>
              <w:jc w:val="center"/>
              <w:rPr>
                <w:color w:val="000000"/>
              </w:rPr>
            </w:pPr>
            <w:r w:rsidRPr="00A24BB2">
              <w:rPr>
                <w:color w:val="000000"/>
              </w:rPr>
              <w:t>2</w:t>
            </w:r>
          </w:p>
        </w:tc>
        <w:tc>
          <w:tcPr>
            <w:tcW w:w="5614" w:type="dxa"/>
            <w:tcBorders>
              <w:top w:val="nil"/>
              <w:left w:val="single" w:sz="4" w:space="0" w:color="auto"/>
              <w:bottom w:val="single" w:sz="4" w:space="0" w:color="auto"/>
              <w:right w:val="single" w:sz="4" w:space="0" w:color="auto"/>
            </w:tcBorders>
            <w:noWrap/>
          </w:tcPr>
          <w:p w14:paraId="71E23753" w14:textId="77777777" w:rsidR="009B284A" w:rsidRPr="00A24BB2" w:rsidRDefault="009B284A" w:rsidP="009B284A">
            <w:pPr>
              <w:rPr>
                <w:rFonts w:cs="Simplified Arabic"/>
                <w:rtl/>
                <w:lang w:bidi="ar-JO"/>
              </w:rPr>
            </w:pPr>
            <w:r w:rsidRPr="00A24BB2">
              <w:rPr>
                <w:rFonts w:cs="Simplified Arabic" w:hint="cs"/>
                <w:rtl/>
                <w:lang w:bidi="ar-JO"/>
              </w:rPr>
              <w:t>تشرك المدرسة المجتمع المحلي في نشاطاتها.</w:t>
            </w:r>
          </w:p>
        </w:tc>
        <w:tc>
          <w:tcPr>
            <w:tcW w:w="990" w:type="dxa"/>
            <w:tcBorders>
              <w:top w:val="nil"/>
              <w:left w:val="single" w:sz="4" w:space="0" w:color="auto"/>
              <w:bottom w:val="single" w:sz="4" w:space="0" w:color="auto"/>
              <w:right w:val="single" w:sz="4" w:space="0" w:color="auto"/>
            </w:tcBorders>
            <w:noWrap/>
            <w:vAlign w:val="center"/>
          </w:tcPr>
          <w:p w14:paraId="0E714E5C" w14:textId="77777777" w:rsidR="009B284A" w:rsidRPr="00A24BB2" w:rsidRDefault="009B284A" w:rsidP="009B284A">
            <w:pPr>
              <w:bidi w:val="0"/>
              <w:jc w:val="center"/>
              <w:rPr>
                <w:color w:val="000000"/>
              </w:rPr>
            </w:pPr>
            <w:r w:rsidRPr="00A24BB2">
              <w:rPr>
                <w:color w:val="000000"/>
              </w:rPr>
              <w:t>0.63</w:t>
            </w:r>
          </w:p>
        </w:tc>
        <w:tc>
          <w:tcPr>
            <w:tcW w:w="945" w:type="dxa"/>
            <w:tcBorders>
              <w:top w:val="nil"/>
              <w:left w:val="single" w:sz="4" w:space="0" w:color="auto"/>
              <w:bottom w:val="single" w:sz="4" w:space="0" w:color="auto"/>
              <w:right w:val="single" w:sz="4" w:space="0" w:color="auto"/>
            </w:tcBorders>
            <w:vAlign w:val="center"/>
          </w:tcPr>
          <w:p w14:paraId="2BD7E5C8" w14:textId="77777777" w:rsidR="009B284A" w:rsidRPr="00A24BB2" w:rsidRDefault="009B284A" w:rsidP="009B284A">
            <w:pPr>
              <w:bidi w:val="0"/>
              <w:jc w:val="center"/>
              <w:rPr>
                <w:color w:val="000000"/>
              </w:rPr>
            </w:pPr>
            <w:r w:rsidRPr="00A24BB2">
              <w:rPr>
                <w:color w:val="000000"/>
              </w:rPr>
              <w:t>4.06</w:t>
            </w:r>
          </w:p>
        </w:tc>
        <w:tc>
          <w:tcPr>
            <w:tcW w:w="900" w:type="dxa"/>
            <w:tcBorders>
              <w:top w:val="nil"/>
              <w:left w:val="single" w:sz="4" w:space="0" w:color="auto"/>
              <w:bottom w:val="single" w:sz="4" w:space="0" w:color="auto"/>
              <w:right w:val="single" w:sz="4" w:space="0" w:color="auto"/>
            </w:tcBorders>
            <w:noWrap/>
            <w:vAlign w:val="center"/>
          </w:tcPr>
          <w:p w14:paraId="1496F2A4" w14:textId="77777777" w:rsidR="009B284A" w:rsidRPr="00A24BB2" w:rsidRDefault="009B284A" w:rsidP="009B284A">
            <w:pPr>
              <w:bidi w:val="0"/>
              <w:jc w:val="center"/>
              <w:rPr>
                <w:color w:val="000000"/>
              </w:rPr>
            </w:pPr>
            <w:r w:rsidRPr="00A24BB2">
              <w:rPr>
                <w:color w:val="000000"/>
              </w:rPr>
              <w:t>81%</w:t>
            </w:r>
          </w:p>
        </w:tc>
        <w:tc>
          <w:tcPr>
            <w:tcW w:w="900" w:type="dxa"/>
            <w:tcBorders>
              <w:top w:val="nil"/>
              <w:left w:val="single" w:sz="4" w:space="0" w:color="auto"/>
              <w:bottom w:val="single" w:sz="4" w:space="0" w:color="auto"/>
              <w:right w:val="single" w:sz="4" w:space="0" w:color="auto"/>
            </w:tcBorders>
            <w:noWrap/>
            <w:vAlign w:val="center"/>
            <w:hideMark/>
          </w:tcPr>
          <w:p w14:paraId="7DE72DE7" w14:textId="77777777" w:rsidR="009B284A" w:rsidRPr="00A24BB2" w:rsidRDefault="009B284A" w:rsidP="009B284A">
            <w:pPr>
              <w:jc w:val="center"/>
              <w:rPr>
                <w:color w:val="000000"/>
              </w:rPr>
            </w:pPr>
            <w:r w:rsidRPr="00A24BB2">
              <w:rPr>
                <w:rFonts w:hint="cs"/>
                <w:color w:val="000000"/>
                <w:rtl/>
              </w:rPr>
              <w:t>كبيرة</w:t>
            </w:r>
            <w:r w:rsidRPr="00A24BB2">
              <w:rPr>
                <w:color w:val="000000"/>
                <w:rtl/>
              </w:rPr>
              <w:t xml:space="preserve"> </w:t>
            </w:r>
            <w:r w:rsidRPr="00A24BB2">
              <w:rPr>
                <w:rFonts w:hint="cs"/>
                <w:color w:val="000000"/>
                <w:rtl/>
              </w:rPr>
              <w:t>جداً</w:t>
            </w:r>
          </w:p>
        </w:tc>
      </w:tr>
      <w:tr w:rsidR="009B284A" w:rsidRPr="009F069B" w14:paraId="71C10AEC" w14:textId="77777777" w:rsidTr="0053194A">
        <w:trPr>
          <w:trHeight w:val="285"/>
        </w:trPr>
        <w:tc>
          <w:tcPr>
            <w:tcW w:w="720" w:type="dxa"/>
            <w:tcBorders>
              <w:top w:val="nil"/>
              <w:left w:val="single" w:sz="4" w:space="0" w:color="auto"/>
              <w:bottom w:val="single" w:sz="4" w:space="0" w:color="auto"/>
              <w:right w:val="single" w:sz="4" w:space="0" w:color="auto"/>
            </w:tcBorders>
            <w:noWrap/>
            <w:vAlign w:val="center"/>
            <w:hideMark/>
          </w:tcPr>
          <w:p w14:paraId="27760776" w14:textId="77777777" w:rsidR="009B284A" w:rsidRPr="00A24BB2" w:rsidRDefault="009B284A" w:rsidP="009B284A">
            <w:pPr>
              <w:bidi w:val="0"/>
              <w:ind w:left="142" w:firstLine="1"/>
              <w:jc w:val="center"/>
              <w:rPr>
                <w:color w:val="000000"/>
              </w:rPr>
            </w:pPr>
            <w:r w:rsidRPr="00A24BB2">
              <w:rPr>
                <w:color w:val="000000"/>
              </w:rPr>
              <w:t>3</w:t>
            </w:r>
          </w:p>
        </w:tc>
        <w:tc>
          <w:tcPr>
            <w:tcW w:w="5614" w:type="dxa"/>
            <w:tcBorders>
              <w:top w:val="nil"/>
              <w:left w:val="single" w:sz="4" w:space="0" w:color="auto"/>
              <w:bottom w:val="single" w:sz="4" w:space="0" w:color="auto"/>
              <w:right w:val="single" w:sz="4" w:space="0" w:color="auto"/>
            </w:tcBorders>
            <w:noWrap/>
          </w:tcPr>
          <w:p w14:paraId="7608F85B" w14:textId="77777777" w:rsidR="009B284A" w:rsidRPr="00A24BB2" w:rsidRDefault="009B284A" w:rsidP="009B284A">
            <w:pPr>
              <w:rPr>
                <w:rFonts w:cs="Simplified Arabic"/>
                <w:rtl/>
                <w:lang w:bidi="ar-JO"/>
              </w:rPr>
            </w:pPr>
            <w:r w:rsidRPr="00A24BB2">
              <w:rPr>
                <w:rFonts w:cs="Simplified Arabic" w:hint="cs"/>
                <w:rtl/>
                <w:lang w:bidi="ar-JO"/>
              </w:rPr>
              <w:t>تناقش المدرسة المجتمع المحلي في مشكلات الطلبة.</w:t>
            </w:r>
          </w:p>
        </w:tc>
        <w:tc>
          <w:tcPr>
            <w:tcW w:w="990" w:type="dxa"/>
            <w:tcBorders>
              <w:top w:val="nil"/>
              <w:left w:val="single" w:sz="4" w:space="0" w:color="auto"/>
              <w:bottom w:val="single" w:sz="4" w:space="0" w:color="auto"/>
              <w:right w:val="single" w:sz="4" w:space="0" w:color="auto"/>
            </w:tcBorders>
            <w:noWrap/>
            <w:vAlign w:val="center"/>
          </w:tcPr>
          <w:p w14:paraId="512CA7A1" w14:textId="77777777" w:rsidR="009B284A" w:rsidRPr="00A24BB2" w:rsidRDefault="009B284A" w:rsidP="009B284A">
            <w:pPr>
              <w:bidi w:val="0"/>
              <w:jc w:val="center"/>
              <w:rPr>
                <w:color w:val="000000"/>
              </w:rPr>
            </w:pPr>
            <w:r w:rsidRPr="00A24BB2">
              <w:rPr>
                <w:color w:val="000000"/>
              </w:rPr>
              <w:t>0.84</w:t>
            </w:r>
          </w:p>
        </w:tc>
        <w:tc>
          <w:tcPr>
            <w:tcW w:w="945" w:type="dxa"/>
            <w:tcBorders>
              <w:top w:val="nil"/>
              <w:left w:val="single" w:sz="4" w:space="0" w:color="auto"/>
              <w:bottom w:val="single" w:sz="4" w:space="0" w:color="auto"/>
              <w:right w:val="single" w:sz="4" w:space="0" w:color="auto"/>
            </w:tcBorders>
            <w:vAlign w:val="center"/>
          </w:tcPr>
          <w:p w14:paraId="3927ACF9" w14:textId="77777777" w:rsidR="009B284A" w:rsidRPr="00A24BB2" w:rsidRDefault="009B284A" w:rsidP="009B284A">
            <w:pPr>
              <w:bidi w:val="0"/>
              <w:jc w:val="center"/>
              <w:rPr>
                <w:color w:val="000000"/>
              </w:rPr>
            </w:pPr>
            <w:r w:rsidRPr="00A24BB2">
              <w:rPr>
                <w:color w:val="000000"/>
              </w:rPr>
              <w:t>3.99</w:t>
            </w:r>
          </w:p>
        </w:tc>
        <w:tc>
          <w:tcPr>
            <w:tcW w:w="900" w:type="dxa"/>
            <w:tcBorders>
              <w:top w:val="nil"/>
              <w:left w:val="single" w:sz="4" w:space="0" w:color="auto"/>
              <w:bottom w:val="single" w:sz="4" w:space="0" w:color="auto"/>
              <w:right w:val="single" w:sz="4" w:space="0" w:color="auto"/>
            </w:tcBorders>
            <w:noWrap/>
            <w:vAlign w:val="center"/>
          </w:tcPr>
          <w:p w14:paraId="42238BFF" w14:textId="77777777" w:rsidR="009B284A" w:rsidRPr="00A24BB2" w:rsidRDefault="009B284A" w:rsidP="009B284A">
            <w:pPr>
              <w:bidi w:val="0"/>
              <w:jc w:val="center"/>
              <w:rPr>
                <w:color w:val="000000"/>
              </w:rPr>
            </w:pPr>
            <w:r w:rsidRPr="00A24BB2">
              <w:rPr>
                <w:color w:val="000000"/>
              </w:rPr>
              <w:t>80%</w:t>
            </w:r>
          </w:p>
        </w:tc>
        <w:tc>
          <w:tcPr>
            <w:tcW w:w="900" w:type="dxa"/>
            <w:tcBorders>
              <w:top w:val="nil"/>
              <w:left w:val="single" w:sz="4" w:space="0" w:color="auto"/>
              <w:bottom w:val="single" w:sz="4" w:space="0" w:color="auto"/>
              <w:right w:val="single" w:sz="4" w:space="0" w:color="auto"/>
            </w:tcBorders>
            <w:noWrap/>
            <w:vAlign w:val="center"/>
            <w:hideMark/>
          </w:tcPr>
          <w:p w14:paraId="68BE90AC" w14:textId="77777777" w:rsidR="009B284A" w:rsidRPr="00A24BB2" w:rsidRDefault="009B284A" w:rsidP="009B284A">
            <w:pPr>
              <w:jc w:val="center"/>
              <w:rPr>
                <w:color w:val="000000"/>
              </w:rPr>
            </w:pPr>
            <w:r w:rsidRPr="00A24BB2">
              <w:rPr>
                <w:rFonts w:hint="cs"/>
                <w:color w:val="000000"/>
                <w:rtl/>
              </w:rPr>
              <w:t>كبيرة</w:t>
            </w:r>
            <w:r w:rsidRPr="00A24BB2">
              <w:rPr>
                <w:color w:val="000000"/>
                <w:rtl/>
              </w:rPr>
              <w:t xml:space="preserve"> </w:t>
            </w:r>
            <w:r w:rsidRPr="00A24BB2">
              <w:rPr>
                <w:rFonts w:hint="cs"/>
                <w:color w:val="000000"/>
                <w:rtl/>
              </w:rPr>
              <w:t>جداً</w:t>
            </w:r>
          </w:p>
        </w:tc>
      </w:tr>
      <w:tr w:rsidR="009B284A" w:rsidRPr="009F069B" w14:paraId="0C908FD3" w14:textId="77777777" w:rsidTr="0053194A">
        <w:trPr>
          <w:trHeight w:val="285"/>
        </w:trPr>
        <w:tc>
          <w:tcPr>
            <w:tcW w:w="720" w:type="dxa"/>
            <w:tcBorders>
              <w:top w:val="nil"/>
              <w:left w:val="single" w:sz="4" w:space="0" w:color="auto"/>
              <w:bottom w:val="single" w:sz="4" w:space="0" w:color="auto"/>
              <w:right w:val="single" w:sz="4" w:space="0" w:color="auto"/>
            </w:tcBorders>
            <w:noWrap/>
            <w:vAlign w:val="center"/>
            <w:hideMark/>
          </w:tcPr>
          <w:p w14:paraId="15CCE3EB" w14:textId="77777777" w:rsidR="009B284A" w:rsidRPr="00A24BB2" w:rsidRDefault="009B284A" w:rsidP="009B284A">
            <w:pPr>
              <w:bidi w:val="0"/>
              <w:ind w:left="142" w:firstLine="1"/>
              <w:jc w:val="center"/>
              <w:rPr>
                <w:color w:val="000000"/>
              </w:rPr>
            </w:pPr>
            <w:r w:rsidRPr="00A24BB2">
              <w:rPr>
                <w:color w:val="000000"/>
              </w:rPr>
              <w:t>4</w:t>
            </w:r>
          </w:p>
        </w:tc>
        <w:tc>
          <w:tcPr>
            <w:tcW w:w="5614" w:type="dxa"/>
            <w:tcBorders>
              <w:top w:val="nil"/>
              <w:left w:val="single" w:sz="4" w:space="0" w:color="auto"/>
              <w:bottom w:val="single" w:sz="4" w:space="0" w:color="auto"/>
              <w:right w:val="single" w:sz="4" w:space="0" w:color="auto"/>
            </w:tcBorders>
            <w:noWrap/>
          </w:tcPr>
          <w:p w14:paraId="70505C4D" w14:textId="77777777" w:rsidR="009B284A" w:rsidRPr="00A24BB2" w:rsidRDefault="009B284A" w:rsidP="009B284A">
            <w:pPr>
              <w:rPr>
                <w:rFonts w:cs="Simplified Arabic"/>
                <w:rtl/>
                <w:lang w:bidi="ar-JO"/>
              </w:rPr>
            </w:pPr>
            <w:r w:rsidRPr="00A24BB2">
              <w:rPr>
                <w:rFonts w:cs="Simplified Arabic" w:hint="cs"/>
                <w:rtl/>
                <w:lang w:bidi="ar-JO"/>
              </w:rPr>
              <w:t>دعم برامج المتفوقين بالتعاون مع المجتمع المحلي.</w:t>
            </w:r>
          </w:p>
        </w:tc>
        <w:tc>
          <w:tcPr>
            <w:tcW w:w="990" w:type="dxa"/>
            <w:tcBorders>
              <w:top w:val="nil"/>
              <w:left w:val="single" w:sz="4" w:space="0" w:color="auto"/>
              <w:bottom w:val="single" w:sz="4" w:space="0" w:color="auto"/>
              <w:right w:val="single" w:sz="4" w:space="0" w:color="auto"/>
            </w:tcBorders>
            <w:noWrap/>
            <w:vAlign w:val="center"/>
          </w:tcPr>
          <w:p w14:paraId="55F1DD13" w14:textId="77777777" w:rsidR="009B284A" w:rsidRPr="00A24BB2" w:rsidRDefault="009B284A" w:rsidP="009B284A">
            <w:pPr>
              <w:bidi w:val="0"/>
              <w:jc w:val="center"/>
              <w:rPr>
                <w:color w:val="000000"/>
              </w:rPr>
            </w:pPr>
            <w:r w:rsidRPr="00A24BB2">
              <w:rPr>
                <w:color w:val="000000"/>
              </w:rPr>
              <w:t>0.90</w:t>
            </w:r>
          </w:p>
        </w:tc>
        <w:tc>
          <w:tcPr>
            <w:tcW w:w="945" w:type="dxa"/>
            <w:tcBorders>
              <w:top w:val="nil"/>
              <w:left w:val="single" w:sz="4" w:space="0" w:color="auto"/>
              <w:bottom w:val="single" w:sz="4" w:space="0" w:color="auto"/>
              <w:right w:val="single" w:sz="4" w:space="0" w:color="auto"/>
            </w:tcBorders>
            <w:vAlign w:val="center"/>
          </w:tcPr>
          <w:p w14:paraId="3ABAF958" w14:textId="77777777" w:rsidR="009B284A" w:rsidRPr="00A24BB2" w:rsidRDefault="009B284A" w:rsidP="009B284A">
            <w:pPr>
              <w:bidi w:val="0"/>
              <w:jc w:val="center"/>
              <w:rPr>
                <w:color w:val="000000"/>
              </w:rPr>
            </w:pPr>
            <w:r w:rsidRPr="00A24BB2">
              <w:rPr>
                <w:color w:val="000000"/>
              </w:rPr>
              <w:t>3.84</w:t>
            </w:r>
          </w:p>
        </w:tc>
        <w:tc>
          <w:tcPr>
            <w:tcW w:w="900" w:type="dxa"/>
            <w:tcBorders>
              <w:top w:val="nil"/>
              <w:left w:val="single" w:sz="4" w:space="0" w:color="auto"/>
              <w:bottom w:val="single" w:sz="4" w:space="0" w:color="auto"/>
              <w:right w:val="single" w:sz="4" w:space="0" w:color="auto"/>
            </w:tcBorders>
            <w:noWrap/>
            <w:vAlign w:val="center"/>
          </w:tcPr>
          <w:p w14:paraId="31FC7DD6" w14:textId="77777777" w:rsidR="009B284A" w:rsidRPr="00A24BB2" w:rsidRDefault="009B284A" w:rsidP="009B284A">
            <w:pPr>
              <w:bidi w:val="0"/>
              <w:jc w:val="center"/>
              <w:rPr>
                <w:color w:val="000000"/>
              </w:rPr>
            </w:pPr>
            <w:r w:rsidRPr="00A24BB2">
              <w:rPr>
                <w:color w:val="000000"/>
              </w:rPr>
              <w:t>77%</w:t>
            </w:r>
          </w:p>
        </w:tc>
        <w:tc>
          <w:tcPr>
            <w:tcW w:w="900" w:type="dxa"/>
            <w:tcBorders>
              <w:top w:val="nil"/>
              <w:left w:val="single" w:sz="4" w:space="0" w:color="auto"/>
              <w:bottom w:val="single" w:sz="4" w:space="0" w:color="auto"/>
              <w:right w:val="single" w:sz="4" w:space="0" w:color="auto"/>
            </w:tcBorders>
            <w:noWrap/>
            <w:vAlign w:val="center"/>
            <w:hideMark/>
          </w:tcPr>
          <w:p w14:paraId="3E743E8D" w14:textId="77777777" w:rsidR="009B284A" w:rsidRPr="00A24BB2" w:rsidRDefault="009B284A" w:rsidP="009B284A">
            <w:pPr>
              <w:jc w:val="center"/>
              <w:rPr>
                <w:color w:val="000000"/>
              </w:rPr>
            </w:pPr>
            <w:r w:rsidRPr="00A24BB2">
              <w:rPr>
                <w:rFonts w:hint="cs"/>
                <w:color w:val="000000"/>
                <w:rtl/>
              </w:rPr>
              <w:t>كبيرة</w:t>
            </w:r>
            <w:r w:rsidRPr="00A24BB2">
              <w:rPr>
                <w:color w:val="000000"/>
                <w:rtl/>
              </w:rPr>
              <w:t xml:space="preserve"> </w:t>
            </w:r>
            <w:r w:rsidRPr="00A24BB2">
              <w:rPr>
                <w:rFonts w:hint="cs"/>
                <w:color w:val="000000"/>
                <w:rtl/>
              </w:rPr>
              <w:t>جداً</w:t>
            </w:r>
          </w:p>
        </w:tc>
      </w:tr>
      <w:tr w:rsidR="009B284A" w:rsidRPr="009F069B" w14:paraId="54AEC592" w14:textId="77777777" w:rsidTr="0053194A">
        <w:trPr>
          <w:trHeight w:val="285"/>
        </w:trPr>
        <w:tc>
          <w:tcPr>
            <w:tcW w:w="720" w:type="dxa"/>
            <w:tcBorders>
              <w:top w:val="nil"/>
              <w:left w:val="single" w:sz="4" w:space="0" w:color="auto"/>
              <w:bottom w:val="single" w:sz="4" w:space="0" w:color="auto"/>
              <w:right w:val="single" w:sz="4" w:space="0" w:color="auto"/>
            </w:tcBorders>
            <w:noWrap/>
            <w:vAlign w:val="center"/>
            <w:hideMark/>
          </w:tcPr>
          <w:p w14:paraId="20EA5B02" w14:textId="77777777" w:rsidR="009B284A" w:rsidRPr="00A24BB2" w:rsidRDefault="009B284A" w:rsidP="009B284A">
            <w:pPr>
              <w:bidi w:val="0"/>
              <w:ind w:left="142" w:firstLine="1"/>
              <w:jc w:val="center"/>
              <w:rPr>
                <w:color w:val="000000"/>
              </w:rPr>
            </w:pPr>
            <w:r w:rsidRPr="00A24BB2">
              <w:rPr>
                <w:color w:val="000000"/>
              </w:rPr>
              <w:t>5</w:t>
            </w:r>
          </w:p>
        </w:tc>
        <w:tc>
          <w:tcPr>
            <w:tcW w:w="5614" w:type="dxa"/>
            <w:tcBorders>
              <w:top w:val="nil"/>
              <w:left w:val="single" w:sz="4" w:space="0" w:color="auto"/>
              <w:bottom w:val="single" w:sz="4" w:space="0" w:color="auto"/>
              <w:right w:val="single" w:sz="4" w:space="0" w:color="auto"/>
            </w:tcBorders>
            <w:noWrap/>
          </w:tcPr>
          <w:p w14:paraId="59B22EE5" w14:textId="77777777" w:rsidR="009B284A" w:rsidRPr="00A24BB2" w:rsidRDefault="009B284A" w:rsidP="009B284A">
            <w:pPr>
              <w:rPr>
                <w:rFonts w:cs="Simplified Arabic"/>
                <w:rtl/>
                <w:lang w:bidi="ar-JO"/>
              </w:rPr>
            </w:pPr>
            <w:r w:rsidRPr="00A24BB2">
              <w:rPr>
                <w:rFonts w:cs="Simplified Arabic" w:hint="cs"/>
                <w:rtl/>
                <w:lang w:bidi="ar-JO"/>
              </w:rPr>
              <w:t>وضع خطط لرفع مستوى الطلبة بالتعاون مع المجتمع المحلي.</w:t>
            </w:r>
          </w:p>
        </w:tc>
        <w:tc>
          <w:tcPr>
            <w:tcW w:w="990" w:type="dxa"/>
            <w:tcBorders>
              <w:top w:val="nil"/>
              <w:left w:val="single" w:sz="4" w:space="0" w:color="auto"/>
              <w:bottom w:val="single" w:sz="4" w:space="0" w:color="auto"/>
              <w:right w:val="single" w:sz="4" w:space="0" w:color="auto"/>
            </w:tcBorders>
            <w:noWrap/>
            <w:vAlign w:val="center"/>
          </w:tcPr>
          <w:p w14:paraId="23BDF8DC" w14:textId="77777777" w:rsidR="009B284A" w:rsidRPr="00A24BB2" w:rsidRDefault="009B284A" w:rsidP="009B284A">
            <w:pPr>
              <w:bidi w:val="0"/>
              <w:jc w:val="center"/>
              <w:rPr>
                <w:color w:val="000000"/>
              </w:rPr>
            </w:pPr>
            <w:r w:rsidRPr="00A24BB2">
              <w:rPr>
                <w:color w:val="000000"/>
              </w:rPr>
              <w:t>0.72</w:t>
            </w:r>
          </w:p>
        </w:tc>
        <w:tc>
          <w:tcPr>
            <w:tcW w:w="945" w:type="dxa"/>
            <w:tcBorders>
              <w:top w:val="nil"/>
              <w:left w:val="single" w:sz="4" w:space="0" w:color="auto"/>
              <w:bottom w:val="single" w:sz="4" w:space="0" w:color="auto"/>
              <w:right w:val="single" w:sz="4" w:space="0" w:color="auto"/>
            </w:tcBorders>
            <w:vAlign w:val="center"/>
          </w:tcPr>
          <w:p w14:paraId="4A00D874" w14:textId="77777777" w:rsidR="009B284A" w:rsidRPr="00A24BB2" w:rsidRDefault="009B284A" w:rsidP="009B284A">
            <w:pPr>
              <w:bidi w:val="0"/>
              <w:jc w:val="center"/>
              <w:rPr>
                <w:color w:val="000000"/>
              </w:rPr>
            </w:pPr>
            <w:r w:rsidRPr="00A24BB2">
              <w:rPr>
                <w:color w:val="000000"/>
              </w:rPr>
              <w:t>3.69</w:t>
            </w:r>
          </w:p>
        </w:tc>
        <w:tc>
          <w:tcPr>
            <w:tcW w:w="900" w:type="dxa"/>
            <w:tcBorders>
              <w:top w:val="nil"/>
              <w:left w:val="single" w:sz="4" w:space="0" w:color="auto"/>
              <w:bottom w:val="single" w:sz="4" w:space="0" w:color="auto"/>
              <w:right w:val="single" w:sz="4" w:space="0" w:color="auto"/>
            </w:tcBorders>
            <w:noWrap/>
            <w:vAlign w:val="center"/>
          </w:tcPr>
          <w:p w14:paraId="1D7CAD63" w14:textId="77777777" w:rsidR="009B284A" w:rsidRPr="00A24BB2" w:rsidRDefault="009B284A" w:rsidP="009B284A">
            <w:pPr>
              <w:bidi w:val="0"/>
              <w:jc w:val="center"/>
              <w:rPr>
                <w:color w:val="000000"/>
              </w:rPr>
            </w:pPr>
            <w:r w:rsidRPr="00A24BB2">
              <w:rPr>
                <w:color w:val="000000"/>
              </w:rPr>
              <w:t>74%</w:t>
            </w:r>
          </w:p>
        </w:tc>
        <w:tc>
          <w:tcPr>
            <w:tcW w:w="900" w:type="dxa"/>
            <w:tcBorders>
              <w:top w:val="nil"/>
              <w:left w:val="single" w:sz="4" w:space="0" w:color="auto"/>
              <w:bottom w:val="single" w:sz="4" w:space="0" w:color="auto"/>
              <w:right w:val="single" w:sz="4" w:space="0" w:color="auto"/>
            </w:tcBorders>
            <w:noWrap/>
            <w:vAlign w:val="center"/>
            <w:hideMark/>
          </w:tcPr>
          <w:p w14:paraId="5314813C" w14:textId="77777777" w:rsidR="009B284A" w:rsidRPr="00A24BB2" w:rsidRDefault="009B284A" w:rsidP="009B284A">
            <w:pPr>
              <w:jc w:val="center"/>
              <w:rPr>
                <w:color w:val="000000"/>
              </w:rPr>
            </w:pPr>
            <w:r w:rsidRPr="00A24BB2">
              <w:rPr>
                <w:rFonts w:hint="cs"/>
                <w:color w:val="000000"/>
                <w:rtl/>
              </w:rPr>
              <w:t>كبيرة</w:t>
            </w:r>
            <w:r w:rsidRPr="00A24BB2">
              <w:rPr>
                <w:color w:val="000000"/>
                <w:rtl/>
              </w:rPr>
              <w:t xml:space="preserve"> </w:t>
            </w:r>
          </w:p>
        </w:tc>
      </w:tr>
      <w:tr w:rsidR="009B284A" w:rsidRPr="009F069B" w14:paraId="6659F465" w14:textId="77777777" w:rsidTr="0053194A">
        <w:trPr>
          <w:trHeight w:val="285"/>
        </w:trPr>
        <w:tc>
          <w:tcPr>
            <w:tcW w:w="720" w:type="dxa"/>
            <w:tcBorders>
              <w:top w:val="nil"/>
              <w:left w:val="single" w:sz="4" w:space="0" w:color="auto"/>
              <w:bottom w:val="single" w:sz="4" w:space="0" w:color="auto"/>
              <w:right w:val="single" w:sz="4" w:space="0" w:color="auto"/>
            </w:tcBorders>
            <w:noWrap/>
            <w:vAlign w:val="center"/>
            <w:hideMark/>
          </w:tcPr>
          <w:p w14:paraId="4FDE45A9" w14:textId="77777777" w:rsidR="009B284A" w:rsidRPr="00A24BB2" w:rsidRDefault="009B284A" w:rsidP="009B284A">
            <w:pPr>
              <w:bidi w:val="0"/>
              <w:ind w:left="142" w:firstLine="1"/>
              <w:jc w:val="center"/>
              <w:rPr>
                <w:color w:val="000000"/>
              </w:rPr>
            </w:pPr>
            <w:r w:rsidRPr="00A24BB2">
              <w:rPr>
                <w:color w:val="000000"/>
              </w:rPr>
              <w:t>6</w:t>
            </w:r>
          </w:p>
        </w:tc>
        <w:tc>
          <w:tcPr>
            <w:tcW w:w="5614" w:type="dxa"/>
            <w:tcBorders>
              <w:top w:val="nil"/>
              <w:left w:val="single" w:sz="4" w:space="0" w:color="auto"/>
              <w:bottom w:val="single" w:sz="4" w:space="0" w:color="auto"/>
              <w:right w:val="single" w:sz="4" w:space="0" w:color="auto"/>
            </w:tcBorders>
            <w:noWrap/>
          </w:tcPr>
          <w:p w14:paraId="1D233326" w14:textId="77777777" w:rsidR="009B284A" w:rsidRPr="00A24BB2" w:rsidRDefault="009B284A" w:rsidP="009B284A">
            <w:pPr>
              <w:rPr>
                <w:rFonts w:cs="Simplified Arabic"/>
                <w:rtl/>
                <w:lang w:bidi="ar-JO"/>
              </w:rPr>
            </w:pPr>
            <w:r w:rsidRPr="00A24BB2">
              <w:rPr>
                <w:rFonts w:cs="Simplified Arabic" w:hint="cs"/>
                <w:rtl/>
                <w:lang w:bidi="ar-JO"/>
              </w:rPr>
              <w:t>تعزز الإدارة المدرسية اتجاهات المواطنة لدى منتسبيها.</w:t>
            </w:r>
          </w:p>
        </w:tc>
        <w:tc>
          <w:tcPr>
            <w:tcW w:w="990" w:type="dxa"/>
            <w:tcBorders>
              <w:top w:val="nil"/>
              <w:left w:val="single" w:sz="4" w:space="0" w:color="auto"/>
              <w:bottom w:val="single" w:sz="4" w:space="0" w:color="auto"/>
              <w:right w:val="single" w:sz="4" w:space="0" w:color="auto"/>
            </w:tcBorders>
            <w:noWrap/>
            <w:vAlign w:val="center"/>
          </w:tcPr>
          <w:p w14:paraId="6A6DE89B" w14:textId="77777777" w:rsidR="009B284A" w:rsidRPr="00A24BB2" w:rsidRDefault="009B284A" w:rsidP="009B284A">
            <w:pPr>
              <w:bidi w:val="0"/>
              <w:jc w:val="center"/>
              <w:rPr>
                <w:color w:val="000000"/>
              </w:rPr>
            </w:pPr>
            <w:r w:rsidRPr="00A24BB2">
              <w:rPr>
                <w:color w:val="000000"/>
              </w:rPr>
              <w:t>0.74</w:t>
            </w:r>
          </w:p>
        </w:tc>
        <w:tc>
          <w:tcPr>
            <w:tcW w:w="945" w:type="dxa"/>
            <w:tcBorders>
              <w:top w:val="nil"/>
              <w:left w:val="single" w:sz="4" w:space="0" w:color="auto"/>
              <w:bottom w:val="single" w:sz="4" w:space="0" w:color="auto"/>
              <w:right w:val="single" w:sz="4" w:space="0" w:color="auto"/>
            </w:tcBorders>
            <w:vAlign w:val="center"/>
          </w:tcPr>
          <w:p w14:paraId="15817E2B" w14:textId="77777777" w:rsidR="009B284A" w:rsidRPr="00A24BB2" w:rsidRDefault="009B284A" w:rsidP="009B284A">
            <w:pPr>
              <w:bidi w:val="0"/>
              <w:jc w:val="center"/>
              <w:rPr>
                <w:color w:val="000000"/>
              </w:rPr>
            </w:pPr>
            <w:r w:rsidRPr="00A24BB2">
              <w:rPr>
                <w:color w:val="000000"/>
              </w:rPr>
              <w:t>4.27</w:t>
            </w:r>
          </w:p>
        </w:tc>
        <w:tc>
          <w:tcPr>
            <w:tcW w:w="900" w:type="dxa"/>
            <w:tcBorders>
              <w:top w:val="nil"/>
              <w:left w:val="single" w:sz="4" w:space="0" w:color="auto"/>
              <w:bottom w:val="single" w:sz="4" w:space="0" w:color="auto"/>
              <w:right w:val="single" w:sz="4" w:space="0" w:color="auto"/>
            </w:tcBorders>
            <w:noWrap/>
            <w:vAlign w:val="center"/>
          </w:tcPr>
          <w:p w14:paraId="23D1F4C4" w14:textId="77777777" w:rsidR="009B284A" w:rsidRPr="00A24BB2" w:rsidRDefault="009B284A" w:rsidP="009B284A">
            <w:pPr>
              <w:bidi w:val="0"/>
              <w:jc w:val="center"/>
              <w:rPr>
                <w:color w:val="000000"/>
              </w:rPr>
            </w:pPr>
            <w:r w:rsidRPr="00A24BB2">
              <w:rPr>
                <w:color w:val="000000"/>
              </w:rPr>
              <w:t>85%</w:t>
            </w:r>
          </w:p>
        </w:tc>
        <w:tc>
          <w:tcPr>
            <w:tcW w:w="900" w:type="dxa"/>
            <w:tcBorders>
              <w:top w:val="nil"/>
              <w:left w:val="single" w:sz="4" w:space="0" w:color="auto"/>
              <w:bottom w:val="single" w:sz="4" w:space="0" w:color="auto"/>
              <w:right w:val="single" w:sz="4" w:space="0" w:color="auto"/>
            </w:tcBorders>
            <w:noWrap/>
            <w:vAlign w:val="center"/>
            <w:hideMark/>
          </w:tcPr>
          <w:p w14:paraId="48A7BF12" w14:textId="77777777" w:rsidR="009B284A" w:rsidRPr="00A24BB2" w:rsidRDefault="009B284A" w:rsidP="009B284A">
            <w:pPr>
              <w:jc w:val="center"/>
              <w:rPr>
                <w:color w:val="000000"/>
              </w:rPr>
            </w:pPr>
            <w:r w:rsidRPr="00A24BB2">
              <w:rPr>
                <w:rFonts w:hint="cs"/>
                <w:color w:val="000000"/>
                <w:rtl/>
              </w:rPr>
              <w:t>كبيرة</w:t>
            </w:r>
            <w:r w:rsidRPr="00A24BB2">
              <w:rPr>
                <w:color w:val="000000"/>
                <w:rtl/>
              </w:rPr>
              <w:t xml:space="preserve"> </w:t>
            </w:r>
            <w:r w:rsidRPr="00A24BB2">
              <w:rPr>
                <w:rFonts w:hint="cs"/>
                <w:color w:val="000000"/>
                <w:rtl/>
              </w:rPr>
              <w:t>جداً</w:t>
            </w:r>
          </w:p>
        </w:tc>
      </w:tr>
      <w:tr w:rsidR="009B284A" w:rsidRPr="009F069B" w14:paraId="6216517D" w14:textId="77777777" w:rsidTr="0053194A">
        <w:trPr>
          <w:trHeight w:val="285"/>
        </w:trPr>
        <w:tc>
          <w:tcPr>
            <w:tcW w:w="720" w:type="dxa"/>
            <w:tcBorders>
              <w:top w:val="nil"/>
              <w:left w:val="single" w:sz="4" w:space="0" w:color="auto"/>
              <w:bottom w:val="single" w:sz="4" w:space="0" w:color="auto"/>
              <w:right w:val="single" w:sz="4" w:space="0" w:color="auto"/>
            </w:tcBorders>
            <w:noWrap/>
            <w:vAlign w:val="center"/>
            <w:hideMark/>
          </w:tcPr>
          <w:p w14:paraId="2401C53F" w14:textId="77777777" w:rsidR="009B284A" w:rsidRPr="00A24BB2" w:rsidRDefault="009B284A" w:rsidP="009B284A">
            <w:pPr>
              <w:bidi w:val="0"/>
              <w:ind w:left="142" w:firstLine="1"/>
              <w:jc w:val="center"/>
              <w:rPr>
                <w:color w:val="000000"/>
              </w:rPr>
            </w:pPr>
            <w:r w:rsidRPr="00A24BB2">
              <w:rPr>
                <w:color w:val="000000"/>
              </w:rPr>
              <w:t>7</w:t>
            </w:r>
          </w:p>
        </w:tc>
        <w:tc>
          <w:tcPr>
            <w:tcW w:w="5614" w:type="dxa"/>
            <w:tcBorders>
              <w:top w:val="nil"/>
              <w:left w:val="single" w:sz="4" w:space="0" w:color="auto"/>
              <w:bottom w:val="single" w:sz="4" w:space="0" w:color="auto"/>
              <w:right w:val="single" w:sz="4" w:space="0" w:color="auto"/>
            </w:tcBorders>
            <w:noWrap/>
          </w:tcPr>
          <w:p w14:paraId="72F8D3B5" w14:textId="77777777" w:rsidR="009B284A" w:rsidRPr="00A24BB2" w:rsidRDefault="009B284A" w:rsidP="009B284A">
            <w:pPr>
              <w:rPr>
                <w:rFonts w:cs="Simplified Arabic"/>
                <w:rtl/>
                <w:lang w:bidi="ar-JO"/>
              </w:rPr>
            </w:pPr>
            <w:r w:rsidRPr="00A24BB2">
              <w:rPr>
                <w:rFonts w:cs="Simplified Arabic" w:hint="cs"/>
                <w:rtl/>
                <w:lang w:bidi="ar-JO"/>
              </w:rPr>
              <w:t>تحرص الإدارة المدرسية إشراك المجتمع المحلي مادياً في تطوير المدرسة.</w:t>
            </w:r>
          </w:p>
        </w:tc>
        <w:tc>
          <w:tcPr>
            <w:tcW w:w="990" w:type="dxa"/>
            <w:tcBorders>
              <w:top w:val="nil"/>
              <w:left w:val="single" w:sz="4" w:space="0" w:color="auto"/>
              <w:bottom w:val="single" w:sz="4" w:space="0" w:color="auto"/>
              <w:right w:val="single" w:sz="4" w:space="0" w:color="auto"/>
            </w:tcBorders>
            <w:noWrap/>
            <w:vAlign w:val="center"/>
          </w:tcPr>
          <w:p w14:paraId="4EDEAE14" w14:textId="77777777" w:rsidR="009B284A" w:rsidRPr="00A24BB2" w:rsidRDefault="009B284A" w:rsidP="009B284A">
            <w:pPr>
              <w:bidi w:val="0"/>
              <w:jc w:val="center"/>
              <w:rPr>
                <w:color w:val="000000"/>
              </w:rPr>
            </w:pPr>
            <w:r w:rsidRPr="00A24BB2">
              <w:rPr>
                <w:color w:val="000000"/>
              </w:rPr>
              <w:t>0.58</w:t>
            </w:r>
          </w:p>
        </w:tc>
        <w:tc>
          <w:tcPr>
            <w:tcW w:w="945" w:type="dxa"/>
            <w:tcBorders>
              <w:top w:val="nil"/>
              <w:left w:val="single" w:sz="4" w:space="0" w:color="auto"/>
              <w:bottom w:val="single" w:sz="4" w:space="0" w:color="auto"/>
              <w:right w:val="single" w:sz="4" w:space="0" w:color="auto"/>
            </w:tcBorders>
            <w:vAlign w:val="center"/>
          </w:tcPr>
          <w:p w14:paraId="4FC921B0" w14:textId="77777777" w:rsidR="009B284A" w:rsidRPr="00A24BB2" w:rsidRDefault="009B284A" w:rsidP="009B284A">
            <w:pPr>
              <w:bidi w:val="0"/>
              <w:jc w:val="center"/>
              <w:rPr>
                <w:color w:val="000000"/>
              </w:rPr>
            </w:pPr>
            <w:r w:rsidRPr="00A24BB2">
              <w:rPr>
                <w:color w:val="000000"/>
              </w:rPr>
              <w:t>4.24</w:t>
            </w:r>
          </w:p>
        </w:tc>
        <w:tc>
          <w:tcPr>
            <w:tcW w:w="900" w:type="dxa"/>
            <w:tcBorders>
              <w:top w:val="nil"/>
              <w:left w:val="single" w:sz="4" w:space="0" w:color="auto"/>
              <w:bottom w:val="single" w:sz="4" w:space="0" w:color="auto"/>
              <w:right w:val="single" w:sz="4" w:space="0" w:color="auto"/>
            </w:tcBorders>
            <w:noWrap/>
            <w:vAlign w:val="center"/>
          </w:tcPr>
          <w:p w14:paraId="721E3068" w14:textId="77777777" w:rsidR="009B284A" w:rsidRPr="00A24BB2" w:rsidRDefault="009B284A" w:rsidP="009B284A">
            <w:pPr>
              <w:bidi w:val="0"/>
              <w:jc w:val="center"/>
              <w:rPr>
                <w:color w:val="000000"/>
              </w:rPr>
            </w:pPr>
            <w:r w:rsidRPr="00A24BB2">
              <w:rPr>
                <w:color w:val="000000"/>
              </w:rPr>
              <w:t>85%</w:t>
            </w:r>
          </w:p>
        </w:tc>
        <w:tc>
          <w:tcPr>
            <w:tcW w:w="900" w:type="dxa"/>
            <w:tcBorders>
              <w:top w:val="nil"/>
              <w:left w:val="single" w:sz="4" w:space="0" w:color="auto"/>
              <w:bottom w:val="single" w:sz="4" w:space="0" w:color="auto"/>
              <w:right w:val="single" w:sz="4" w:space="0" w:color="auto"/>
            </w:tcBorders>
            <w:noWrap/>
            <w:vAlign w:val="center"/>
            <w:hideMark/>
          </w:tcPr>
          <w:p w14:paraId="0B33ECF6" w14:textId="77777777" w:rsidR="009B284A" w:rsidRPr="00A24BB2" w:rsidRDefault="009B284A" w:rsidP="009B284A">
            <w:pPr>
              <w:ind w:left="142" w:firstLine="1"/>
              <w:jc w:val="center"/>
              <w:rPr>
                <w:color w:val="000000"/>
              </w:rPr>
            </w:pPr>
            <w:r w:rsidRPr="00A24BB2">
              <w:rPr>
                <w:rFonts w:hint="cs"/>
                <w:color w:val="000000"/>
                <w:rtl/>
              </w:rPr>
              <w:t>كبيرة</w:t>
            </w:r>
            <w:r w:rsidRPr="00A24BB2">
              <w:rPr>
                <w:color w:val="000000"/>
                <w:rtl/>
              </w:rPr>
              <w:t xml:space="preserve"> </w:t>
            </w:r>
            <w:r w:rsidRPr="00A24BB2">
              <w:rPr>
                <w:rFonts w:hint="cs"/>
                <w:color w:val="000000"/>
                <w:rtl/>
              </w:rPr>
              <w:t>جداً</w:t>
            </w:r>
          </w:p>
        </w:tc>
      </w:tr>
      <w:tr w:rsidR="009B284A" w:rsidRPr="009F069B" w14:paraId="678D6E3F" w14:textId="77777777" w:rsidTr="0053194A">
        <w:trPr>
          <w:trHeight w:val="285"/>
        </w:trPr>
        <w:tc>
          <w:tcPr>
            <w:tcW w:w="720" w:type="dxa"/>
            <w:tcBorders>
              <w:top w:val="nil"/>
              <w:left w:val="single" w:sz="4" w:space="0" w:color="auto"/>
              <w:bottom w:val="single" w:sz="4" w:space="0" w:color="auto"/>
              <w:right w:val="single" w:sz="4" w:space="0" w:color="auto"/>
            </w:tcBorders>
            <w:noWrap/>
            <w:vAlign w:val="center"/>
          </w:tcPr>
          <w:p w14:paraId="0D410420" w14:textId="77777777" w:rsidR="009B284A" w:rsidRPr="00A24BB2" w:rsidRDefault="009B284A" w:rsidP="009B284A">
            <w:pPr>
              <w:bidi w:val="0"/>
              <w:ind w:left="142" w:firstLine="1"/>
              <w:jc w:val="center"/>
              <w:rPr>
                <w:color w:val="000000"/>
              </w:rPr>
            </w:pPr>
            <w:r w:rsidRPr="00A24BB2">
              <w:rPr>
                <w:color w:val="000000"/>
                <w:rtl/>
              </w:rPr>
              <w:t>8</w:t>
            </w:r>
          </w:p>
        </w:tc>
        <w:tc>
          <w:tcPr>
            <w:tcW w:w="5614" w:type="dxa"/>
            <w:tcBorders>
              <w:top w:val="nil"/>
              <w:left w:val="single" w:sz="4" w:space="0" w:color="auto"/>
              <w:bottom w:val="single" w:sz="4" w:space="0" w:color="auto"/>
              <w:right w:val="single" w:sz="4" w:space="0" w:color="auto"/>
            </w:tcBorders>
            <w:noWrap/>
          </w:tcPr>
          <w:p w14:paraId="1247FFB1" w14:textId="77777777" w:rsidR="009B284A" w:rsidRPr="00A24BB2" w:rsidRDefault="009B284A" w:rsidP="009B284A">
            <w:pPr>
              <w:rPr>
                <w:rFonts w:cs="Simplified Arabic"/>
                <w:rtl/>
                <w:lang w:bidi="ar-JO"/>
              </w:rPr>
            </w:pPr>
            <w:r w:rsidRPr="00A24BB2">
              <w:rPr>
                <w:rFonts w:cs="Simplified Arabic" w:hint="cs"/>
                <w:rtl/>
                <w:lang w:bidi="ar-JO"/>
              </w:rPr>
              <w:t>تعمل الإدارة المدرسية على تلمس الاتجاهات المستقبلية عن طريق رصد حاجات المجتمع.</w:t>
            </w:r>
          </w:p>
        </w:tc>
        <w:tc>
          <w:tcPr>
            <w:tcW w:w="990" w:type="dxa"/>
            <w:tcBorders>
              <w:top w:val="nil"/>
              <w:left w:val="single" w:sz="4" w:space="0" w:color="auto"/>
              <w:bottom w:val="single" w:sz="4" w:space="0" w:color="auto"/>
              <w:right w:val="single" w:sz="4" w:space="0" w:color="auto"/>
            </w:tcBorders>
            <w:noWrap/>
            <w:vAlign w:val="center"/>
          </w:tcPr>
          <w:p w14:paraId="6F28E863" w14:textId="77777777" w:rsidR="009B284A" w:rsidRPr="00A24BB2" w:rsidRDefault="009B284A" w:rsidP="009B284A">
            <w:pPr>
              <w:bidi w:val="0"/>
              <w:jc w:val="center"/>
              <w:rPr>
                <w:color w:val="000000"/>
              </w:rPr>
            </w:pPr>
            <w:r w:rsidRPr="00A24BB2">
              <w:rPr>
                <w:color w:val="000000"/>
              </w:rPr>
              <w:t>0.65</w:t>
            </w:r>
          </w:p>
        </w:tc>
        <w:tc>
          <w:tcPr>
            <w:tcW w:w="945" w:type="dxa"/>
            <w:tcBorders>
              <w:top w:val="nil"/>
              <w:left w:val="single" w:sz="4" w:space="0" w:color="auto"/>
              <w:bottom w:val="single" w:sz="4" w:space="0" w:color="auto"/>
              <w:right w:val="single" w:sz="4" w:space="0" w:color="auto"/>
            </w:tcBorders>
            <w:vAlign w:val="center"/>
          </w:tcPr>
          <w:p w14:paraId="0F681BEC" w14:textId="77777777" w:rsidR="009B284A" w:rsidRPr="00A24BB2" w:rsidRDefault="009B284A" w:rsidP="009B284A">
            <w:pPr>
              <w:bidi w:val="0"/>
              <w:jc w:val="center"/>
              <w:rPr>
                <w:color w:val="000000"/>
              </w:rPr>
            </w:pPr>
            <w:r w:rsidRPr="00A24BB2">
              <w:rPr>
                <w:color w:val="000000"/>
              </w:rPr>
              <w:t>3.82</w:t>
            </w:r>
          </w:p>
        </w:tc>
        <w:tc>
          <w:tcPr>
            <w:tcW w:w="900" w:type="dxa"/>
            <w:tcBorders>
              <w:top w:val="nil"/>
              <w:left w:val="single" w:sz="4" w:space="0" w:color="auto"/>
              <w:bottom w:val="single" w:sz="4" w:space="0" w:color="auto"/>
              <w:right w:val="single" w:sz="4" w:space="0" w:color="auto"/>
            </w:tcBorders>
            <w:noWrap/>
            <w:vAlign w:val="center"/>
          </w:tcPr>
          <w:p w14:paraId="2803ED40" w14:textId="77777777" w:rsidR="009B284A" w:rsidRPr="00A24BB2" w:rsidRDefault="009B284A" w:rsidP="009B284A">
            <w:pPr>
              <w:bidi w:val="0"/>
              <w:jc w:val="center"/>
              <w:rPr>
                <w:color w:val="000000"/>
              </w:rPr>
            </w:pPr>
            <w:r w:rsidRPr="00A24BB2">
              <w:rPr>
                <w:color w:val="000000"/>
              </w:rPr>
              <w:t>76%</w:t>
            </w:r>
          </w:p>
        </w:tc>
        <w:tc>
          <w:tcPr>
            <w:tcW w:w="900" w:type="dxa"/>
            <w:tcBorders>
              <w:top w:val="nil"/>
              <w:left w:val="single" w:sz="4" w:space="0" w:color="auto"/>
              <w:bottom w:val="single" w:sz="4" w:space="0" w:color="auto"/>
              <w:right w:val="single" w:sz="4" w:space="0" w:color="auto"/>
            </w:tcBorders>
            <w:noWrap/>
            <w:vAlign w:val="center"/>
          </w:tcPr>
          <w:p w14:paraId="39B172C9" w14:textId="77777777" w:rsidR="009B284A" w:rsidRPr="00A24BB2" w:rsidRDefault="009B284A" w:rsidP="009B284A">
            <w:pPr>
              <w:ind w:left="142" w:firstLine="1"/>
              <w:jc w:val="center"/>
              <w:rPr>
                <w:color w:val="000000"/>
                <w:rtl/>
              </w:rPr>
            </w:pPr>
            <w:r w:rsidRPr="00A24BB2">
              <w:rPr>
                <w:rFonts w:hint="cs"/>
                <w:color w:val="000000"/>
                <w:rtl/>
              </w:rPr>
              <w:t xml:space="preserve">كبيرة </w:t>
            </w:r>
          </w:p>
        </w:tc>
      </w:tr>
      <w:tr w:rsidR="009B284A" w:rsidRPr="009F069B" w14:paraId="69928735" w14:textId="77777777" w:rsidTr="0053194A">
        <w:trPr>
          <w:trHeight w:val="285"/>
        </w:trPr>
        <w:tc>
          <w:tcPr>
            <w:tcW w:w="6334" w:type="dxa"/>
            <w:gridSpan w:val="2"/>
            <w:tcBorders>
              <w:top w:val="nil"/>
              <w:left w:val="single" w:sz="4" w:space="0" w:color="auto"/>
              <w:bottom w:val="single" w:sz="4" w:space="0" w:color="auto"/>
              <w:right w:val="single" w:sz="4" w:space="0" w:color="auto"/>
            </w:tcBorders>
            <w:noWrap/>
            <w:vAlign w:val="center"/>
          </w:tcPr>
          <w:p w14:paraId="37CB4FF0" w14:textId="77777777" w:rsidR="009B284A" w:rsidRPr="00A24BB2" w:rsidRDefault="009B284A" w:rsidP="009B284A">
            <w:pPr>
              <w:rPr>
                <w:rFonts w:cs="Simplified Arabic"/>
                <w:rtl/>
                <w:lang w:bidi="ar-JO"/>
              </w:rPr>
            </w:pPr>
            <w:r w:rsidRPr="00A24BB2">
              <w:rPr>
                <w:rFonts w:ascii="Arial" w:hAnsi="Arial" w:cs="Simplified Arabic" w:hint="cs"/>
                <w:b/>
                <w:bCs/>
                <w:rtl/>
              </w:rPr>
              <w:t>الدرجة الكلية</w:t>
            </w:r>
          </w:p>
        </w:tc>
        <w:tc>
          <w:tcPr>
            <w:tcW w:w="990" w:type="dxa"/>
            <w:tcBorders>
              <w:top w:val="nil"/>
              <w:left w:val="single" w:sz="4" w:space="0" w:color="auto"/>
              <w:bottom w:val="single" w:sz="4" w:space="0" w:color="auto"/>
              <w:right w:val="single" w:sz="4" w:space="0" w:color="auto"/>
            </w:tcBorders>
            <w:noWrap/>
            <w:vAlign w:val="center"/>
          </w:tcPr>
          <w:p w14:paraId="0DC676FE" w14:textId="77777777" w:rsidR="009B284A" w:rsidRPr="00A24BB2" w:rsidRDefault="009B284A" w:rsidP="009B284A">
            <w:pPr>
              <w:ind w:left="142" w:firstLine="1"/>
              <w:jc w:val="center"/>
              <w:rPr>
                <w:rFonts w:cs="Simplified Arabic"/>
                <w:b/>
                <w:bCs/>
                <w:lang w:bidi="ar-JO"/>
              </w:rPr>
            </w:pPr>
            <w:r w:rsidRPr="00A24BB2">
              <w:rPr>
                <w:rFonts w:cs="Simplified Arabic"/>
                <w:b/>
                <w:bCs/>
                <w:lang w:bidi="ar-JO"/>
              </w:rPr>
              <w:t>0.48</w:t>
            </w:r>
          </w:p>
        </w:tc>
        <w:tc>
          <w:tcPr>
            <w:tcW w:w="945" w:type="dxa"/>
            <w:tcBorders>
              <w:top w:val="nil"/>
              <w:left w:val="single" w:sz="4" w:space="0" w:color="auto"/>
              <w:bottom w:val="single" w:sz="4" w:space="0" w:color="auto"/>
              <w:right w:val="single" w:sz="4" w:space="0" w:color="auto"/>
            </w:tcBorders>
            <w:vAlign w:val="center"/>
          </w:tcPr>
          <w:p w14:paraId="11CFA8B8" w14:textId="77777777" w:rsidR="009B284A" w:rsidRPr="00A24BB2" w:rsidRDefault="009B284A" w:rsidP="009B284A">
            <w:pPr>
              <w:ind w:left="142" w:firstLine="1"/>
              <w:jc w:val="center"/>
              <w:rPr>
                <w:rFonts w:cs="Simplified Arabic"/>
                <w:b/>
                <w:bCs/>
                <w:lang w:bidi="ar-JO"/>
              </w:rPr>
            </w:pPr>
            <w:r w:rsidRPr="00A24BB2">
              <w:rPr>
                <w:rFonts w:cs="Simplified Arabic"/>
                <w:b/>
                <w:bCs/>
                <w:lang w:bidi="ar-JO"/>
              </w:rPr>
              <w:t>3.90</w:t>
            </w:r>
          </w:p>
        </w:tc>
        <w:tc>
          <w:tcPr>
            <w:tcW w:w="900" w:type="dxa"/>
            <w:tcBorders>
              <w:top w:val="nil"/>
              <w:left w:val="single" w:sz="4" w:space="0" w:color="auto"/>
              <w:bottom w:val="single" w:sz="4" w:space="0" w:color="auto"/>
              <w:right w:val="single" w:sz="4" w:space="0" w:color="auto"/>
            </w:tcBorders>
            <w:noWrap/>
            <w:vAlign w:val="center"/>
          </w:tcPr>
          <w:p w14:paraId="66886864" w14:textId="77777777" w:rsidR="009B284A" w:rsidRPr="00A24BB2" w:rsidRDefault="009B284A" w:rsidP="009B284A">
            <w:pPr>
              <w:ind w:left="142" w:firstLine="1"/>
              <w:jc w:val="center"/>
              <w:rPr>
                <w:rFonts w:cs="Simplified Arabic"/>
                <w:b/>
                <w:bCs/>
                <w:lang w:bidi="ar-JO"/>
              </w:rPr>
            </w:pPr>
            <w:r w:rsidRPr="00A24BB2">
              <w:rPr>
                <w:rFonts w:cs="Simplified Arabic"/>
                <w:b/>
                <w:bCs/>
                <w:lang w:bidi="ar-JO"/>
              </w:rPr>
              <w:t>78%</w:t>
            </w:r>
          </w:p>
        </w:tc>
        <w:tc>
          <w:tcPr>
            <w:tcW w:w="900" w:type="dxa"/>
            <w:tcBorders>
              <w:top w:val="nil"/>
              <w:left w:val="single" w:sz="4" w:space="0" w:color="auto"/>
              <w:bottom w:val="single" w:sz="4" w:space="0" w:color="auto"/>
              <w:right w:val="single" w:sz="4" w:space="0" w:color="auto"/>
            </w:tcBorders>
            <w:noWrap/>
          </w:tcPr>
          <w:p w14:paraId="1A19C475" w14:textId="77777777" w:rsidR="009B284A" w:rsidRPr="00A24BB2" w:rsidRDefault="009B284A" w:rsidP="009B284A">
            <w:pPr>
              <w:ind w:left="142" w:firstLine="1"/>
              <w:jc w:val="center"/>
              <w:rPr>
                <w:rFonts w:ascii="Simplified Arabic" w:hAnsi="Simplified Arabic" w:cs="Simplified Arabic"/>
                <w:color w:val="000000"/>
                <w:rtl/>
              </w:rPr>
            </w:pPr>
            <w:r w:rsidRPr="00A24BB2">
              <w:rPr>
                <w:rFonts w:cs="Simplified Arabic" w:hint="cs"/>
                <w:b/>
                <w:bCs/>
                <w:rtl/>
                <w:lang w:bidi="ar-JO"/>
              </w:rPr>
              <w:t>كبيرة</w:t>
            </w:r>
          </w:p>
        </w:tc>
      </w:tr>
    </w:tbl>
    <w:p w14:paraId="7BF39BD3" w14:textId="4BADF8DE" w:rsidR="009B284A" w:rsidRDefault="009B284A" w:rsidP="005153CA">
      <w:pPr>
        <w:spacing w:line="240" w:lineRule="auto"/>
        <w:ind w:left="144"/>
        <w:rPr>
          <w:rFonts w:ascii="Simplified Arabic" w:hAnsi="Simplified Arabic" w:cs="Simplified Arabic"/>
          <w:b/>
          <w:bCs/>
          <w:color w:val="000000"/>
          <w:sz w:val="24"/>
          <w:szCs w:val="24"/>
          <w:lang w:bidi="ar-JO"/>
        </w:rPr>
      </w:pPr>
    </w:p>
    <w:p w14:paraId="581E170C" w14:textId="2AFC45E8" w:rsidR="006044BE" w:rsidRPr="005153CA" w:rsidRDefault="002F7766" w:rsidP="005153CA">
      <w:pPr>
        <w:spacing w:line="240" w:lineRule="auto"/>
        <w:jc w:val="lowKashida"/>
        <w:rPr>
          <w:rFonts w:ascii="Calibri" w:hAnsi="Calibri" w:cs="Simplified Arabic"/>
          <w:sz w:val="24"/>
          <w:szCs w:val="24"/>
          <w:rtl/>
        </w:rPr>
      </w:pPr>
      <w:r w:rsidRPr="005153CA">
        <w:rPr>
          <w:rFonts w:ascii="Calibri" w:hAnsi="Calibri" w:cs="Simplified Arabic"/>
          <w:sz w:val="24"/>
          <w:szCs w:val="24"/>
          <w:rtl/>
        </w:rPr>
        <w:t>نلاحظ من خلال البيانات الواردة في الجدول (</w:t>
      </w:r>
      <w:r w:rsidRPr="005153CA">
        <w:rPr>
          <w:rFonts w:ascii="Calibri" w:hAnsi="Calibri" w:cs="Simplified Arabic" w:hint="cs"/>
          <w:sz w:val="24"/>
          <w:szCs w:val="24"/>
          <w:rtl/>
        </w:rPr>
        <w:t>5</w:t>
      </w:r>
      <w:r w:rsidRPr="005153CA">
        <w:rPr>
          <w:rFonts w:ascii="Calibri" w:hAnsi="Calibri" w:cs="Simplified Arabic"/>
          <w:sz w:val="24"/>
          <w:szCs w:val="24"/>
          <w:rtl/>
        </w:rPr>
        <w:t xml:space="preserve">) </w:t>
      </w:r>
      <w:r w:rsidRPr="005153CA">
        <w:rPr>
          <w:rFonts w:ascii="Calibri" w:hAnsi="Calibri" w:cs="Simplified Arabic" w:hint="cs"/>
          <w:sz w:val="24"/>
          <w:szCs w:val="24"/>
          <w:rtl/>
        </w:rPr>
        <w:t>أن</w:t>
      </w:r>
      <w:r w:rsidRPr="005153CA">
        <w:rPr>
          <w:rFonts w:ascii="Calibri" w:hAnsi="Calibri" w:cs="Simplified Arabic"/>
          <w:sz w:val="24"/>
          <w:szCs w:val="24"/>
          <w:rtl/>
        </w:rPr>
        <w:t xml:space="preserve"> فقرات </w:t>
      </w:r>
      <w:r w:rsidRPr="005153CA">
        <w:rPr>
          <w:rFonts w:ascii="Calibri" w:hAnsi="Calibri" w:cs="Simplified Arabic" w:hint="cs"/>
          <w:sz w:val="24"/>
          <w:szCs w:val="24"/>
          <w:rtl/>
        </w:rPr>
        <w:t xml:space="preserve">مجال الشراكة مع المجتمع المحلي تراوحت النسبة المئوية للمتوسطات الحسابية الخاصة بها ما بين 65% وبدرجة </w:t>
      </w:r>
      <w:r w:rsidR="006044BE" w:rsidRPr="005153CA">
        <w:rPr>
          <w:rFonts w:ascii="Calibri" w:hAnsi="Calibri" w:cs="Simplified Arabic" w:hint="cs"/>
          <w:sz w:val="24"/>
          <w:szCs w:val="24"/>
          <w:rtl/>
        </w:rPr>
        <w:t>تطبيق</w:t>
      </w:r>
      <w:r w:rsidRPr="005153CA">
        <w:rPr>
          <w:rFonts w:ascii="Calibri" w:hAnsi="Calibri" w:cs="Simplified Arabic" w:hint="cs"/>
          <w:sz w:val="24"/>
          <w:szCs w:val="24"/>
          <w:rtl/>
        </w:rPr>
        <w:t xml:space="preserve"> متوسطة للفقرة </w:t>
      </w:r>
      <w:r w:rsidR="006044BE" w:rsidRPr="005153CA">
        <w:rPr>
          <w:rFonts w:ascii="Calibri" w:hAnsi="Calibri" w:cs="Simplified Arabic" w:hint="cs"/>
          <w:sz w:val="24"/>
          <w:szCs w:val="24"/>
          <w:rtl/>
        </w:rPr>
        <w:t>(1)</w:t>
      </w:r>
      <w:r w:rsidRPr="005153CA">
        <w:rPr>
          <w:rFonts w:ascii="Calibri" w:hAnsi="Calibri" w:cs="Simplified Arabic" w:hint="cs"/>
          <w:sz w:val="24"/>
          <w:szCs w:val="24"/>
          <w:rtl/>
        </w:rPr>
        <w:t xml:space="preserve"> والتي تتحدث عن</w:t>
      </w:r>
      <w:r w:rsidR="006044BE" w:rsidRPr="005153CA">
        <w:rPr>
          <w:rFonts w:ascii="Calibri" w:hAnsi="Calibri" w:cs="Simplified Arabic" w:hint="cs"/>
          <w:sz w:val="24"/>
          <w:szCs w:val="24"/>
          <w:rtl/>
        </w:rPr>
        <w:t xml:space="preserve"> "</w:t>
      </w:r>
      <w:r w:rsidRPr="005153CA">
        <w:rPr>
          <w:rFonts w:ascii="Calibri" w:hAnsi="Calibri" w:cs="Simplified Arabic" w:hint="cs"/>
          <w:sz w:val="24"/>
          <w:szCs w:val="24"/>
          <w:rtl/>
        </w:rPr>
        <w:t xml:space="preserve">يشارك أولياء الأمور </w:t>
      </w:r>
      <w:r w:rsidR="006044BE" w:rsidRPr="005153CA">
        <w:rPr>
          <w:rFonts w:ascii="Calibri" w:hAnsi="Calibri" w:cs="Simplified Arabic" w:hint="cs"/>
          <w:sz w:val="24"/>
          <w:szCs w:val="24"/>
          <w:rtl/>
        </w:rPr>
        <w:t xml:space="preserve">في وضع الخطط السنوية في المدرسة" </w:t>
      </w:r>
      <w:r w:rsidRPr="005153CA">
        <w:rPr>
          <w:rFonts w:ascii="Calibri" w:hAnsi="Calibri" w:cs="Simplified Arabic" w:hint="cs"/>
          <w:sz w:val="24"/>
          <w:szCs w:val="24"/>
          <w:rtl/>
        </w:rPr>
        <w:t xml:space="preserve">بحيث حصلت على اقل النسب المئوية، والفقرة </w:t>
      </w:r>
      <w:r w:rsidR="006044BE" w:rsidRPr="005153CA">
        <w:rPr>
          <w:rFonts w:ascii="Calibri" w:hAnsi="Calibri" w:cs="Simplified Arabic" w:hint="cs"/>
          <w:sz w:val="24"/>
          <w:szCs w:val="24"/>
          <w:rtl/>
        </w:rPr>
        <w:t>(6)</w:t>
      </w:r>
      <w:r w:rsidRPr="005153CA">
        <w:rPr>
          <w:rFonts w:ascii="Calibri" w:hAnsi="Calibri" w:cs="Simplified Arabic" w:hint="cs"/>
          <w:sz w:val="24"/>
          <w:szCs w:val="24"/>
          <w:rtl/>
        </w:rPr>
        <w:t xml:space="preserve"> والتي حصلت على </w:t>
      </w:r>
      <w:r w:rsidR="006044BE" w:rsidRPr="005153CA">
        <w:rPr>
          <w:rFonts w:ascii="Calibri" w:hAnsi="Calibri" w:cs="Simplified Arabic" w:hint="cs"/>
          <w:sz w:val="24"/>
          <w:szCs w:val="24"/>
          <w:rtl/>
        </w:rPr>
        <w:t>أ</w:t>
      </w:r>
      <w:r w:rsidRPr="005153CA">
        <w:rPr>
          <w:rFonts w:ascii="Calibri" w:hAnsi="Calibri" w:cs="Simplified Arabic" w:hint="cs"/>
          <w:sz w:val="24"/>
          <w:szCs w:val="24"/>
          <w:rtl/>
        </w:rPr>
        <w:t xml:space="preserve">على نسبة مئوية بلغت 85% وبدرجة </w:t>
      </w:r>
      <w:r w:rsidR="006044BE" w:rsidRPr="005153CA">
        <w:rPr>
          <w:rFonts w:ascii="Calibri" w:hAnsi="Calibri" w:cs="Simplified Arabic" w:hint="cs"/>
          <w:sz w:val="24"/>
          <w:szCs w:val="24"/>
          <w:rtl/>
        </w:rPr>
        <w:t>تطبيق</w:t>
      </w:r>
      <w:r w:rsidRPr="005153CA">
        <w:rPr>
          <w:rFonts w:ascii="Calibri" w:hAnsi="Calibri" w:cs="Simplified Arabic" w:hint="cs"/>
          <w:sz w:val="24"/>
          <w:szCs w:val="24"/>
          <w:rtl/>
        </w:rPr>
        <w:t xml:space="preserve"> كبيرة جدا</w:t>
      </w:r>
      <w:r w:rsidR="006044BE" w:rsidRPr="005153CA">
        <w:rPr>
          <w:rFonts w:ascii="Calibri" w:hAnsi="Calibri" w:cs="Simplified Arabic" w:hint="cs"/>
          <w:sz w:val="24"/>
          <w:szCs w:val="24"/>
          <w:rtl/>
        </w:rPr>
        <w:t>ً</w:t>
      </w:r>
      <w:r w:rsidRPr="005153CA">
        <w:rPr>
          <w:rFonts w:ascii="Calibri" w:hAnsi="Calibri" w:cs="Simplified Arabic" w:hint="cs"/>
          <w:sz w:val="24"/>
          <w:szCs w:val="24"/>
          <w:rtl/>
        </w:rPr>
        <w:t xml:space="preserve"> وتتحدث هذه الفقرة عن تعزز الإدارة المدرسية اتجاهات المواطنة لدى منتسبيها. كما نلاحظ </w:t>
      </w:r>
      <w:r w:rsidR="006044BE" w:rsidRPr="005153CA">
        <w:rPr>
          <w:rFonts w:ascii="Calibri" w:hAnsi="Calibri" w:cs="Simplified Arabic" w:hint="cs"/>
          <w:sz w:val="24"/>
          <w:szCs w:val="24"/>
          <w:rtl/>
        </w:rPr>
        <w:t>أ</w:t>
      </w:r>
      <w:r w:rsidRPr="005153CA">
        <w:rPr>
          <w:rFonts w:ascii="Calibri" w:hAnsi="Calibri" w:cs="Simplified Arabic" w:hint="cs"/>
          <w:sz w:val="24"/>
          <w:szCs w:val="24"/>
          <w:rtl/>
        </w:rPr>
        <w:t xml:space="preserve">ن مستوى مجال الشراكة مع المجتمع المحلي </w:t>
      </w:r>
      <w:r w:rsidRPr="005153CA">
        <w:rPr>
          <w:rFonts w:ascii="Calibri" w:hAnsi="Calibri" w:cs="Simplified Arabic"/>
          <w:sz w:val="24"/>
          <w:szCs w:val="24"/>
          <w:rtl/>
        </w:rPr>
        <w:t xml:space="preserve">جاء </w:t>
      </w:r>
      <w:r w:rsidRPr="005153CA">
        <w:rPr>
          <w:rFonts w:ascii="Calibri" w:hAnsi="Calibri" w:cs="Simplified Arabic" w:hint="cs"/>
          <w:sz w:val="24"/>
          <w:szCs w:val="24"/>
          <w:rtl/>
        </w:rPr>
        <w:t>كبيراً وبنسبة مئوية بلغت 78%</w:t>
      </w:r>
      <w:r w:rsidR="006044BE" w:rsidRPr="005153CA">
        <w:rPr>
          <w:rFonts w:ascii="Calibri" w:hAnsi="Calibri" w:cs="Simplified Arabic" w:hint="cs"/>
          <w:sz w:val="24"/>
          <w:szCs w:val="24"/>
          <w:rtl/>
        </w:rPr>
        <w:t>، ويعزو الباحث ذلك إلى توجه وزارة التربية والتعليم نحو الشراكة مع المجتمع المحلي، وإشراكه في تطوير المدارس مادياً، حيث جاءت الفقرات المتعلقة بذلك بدرجة تطبيق كبيرة جداً وكبيرة، كما تأمل وزارة التربية بتحويل مدارسها إلى مدارس مجتمعية يكون للشراكة مع المجتمع المحلي أولية قصوى، وبالرغم من ذلك لا يزال العديد من مديري المدارس لا يؤمنون بإشراك أولياء الأمور في التخطيط السنوي للمدر</w:t>
      </w:r>
      <w:r w:rsidR="004B5234" w:rsidRPr="005153CA">
        <w:rPr>
          <w:rFonts w:ascii="Calibri" w:hAnsi="Calibri" w:cs="Simplified Arabic" w:hint="cs"/>
          <w:sz w:val="24"/>
          <w:szCs w:val="24"/>
          <w:rtl/>
        </w:rPr>
        <w:t>س</w:t>
      </w:r>
      <w:r w:rsidR="006044BE" w:rsidRPr="005153CA">
        <w:rPr>
          <w:rFonts w:ascii="Calibri" w:hAnsi="Calibri" w:cs="Simplified Arabic" w:hint="cs"/>
          <w:sz w:val="24"/>
          <w:szCs w:val="24"/>
          <w:rtl/>
        </w:rPr>
        <w:t xml:space="preserve">ة، ويرى الباحث أن السنوات القادمة ستشهد تحولاً جذرياً في العلاقة مع المجتمع المحلي إيجابياً. </w:t>
      </w:r>
    </w:p>
    <w:p w14:paraId="1566FEA7" w14:textId="1D27BBD3" w:rsidR="002F7766" w:rsidRDefault="006044BE" w:rsidP="005451AE">
      <w:pPr>
        <w:spacing w:line="240" w:lineRule="auto"/>
        <w:jc w:val="lowKashida"/>
        <w:rPr>
          <w:rFonts w:ascii="Calibri" w:hAnsi="Calibri" w:cs="Simplified Arabic"/>
          <w:sz w:val="24"/>
          <w:szCs w:val="24"/>
        </w:rPr>
      </w:pPr>
      <w:r w:rsidRPr="005153CA">
        <w:rPr>
          <w:rFonts w:ascii="Calibri" w:hAnsi="Calibri" w:cs="Simplified Arabic" w:hint="cs"/>
          <w:sz w:val="24"/>
          <w:szCs w:val="24"/>
          <w:rtl/>
        </w:rPr>
        <w:t>وتتفق نتائج الدراسة مع العديد من الدراسات السابقة التي أكدت نتائجها على أهمية إشراك المجتمع المحلي في إدارة المدرسة مثل</w:t>
      </w:r>
      <w:r w:rsidR="00B202D5">
        <w:rPr>
          <w:rFonts w:ascii="Calibri" w:hAnsi="Calibri" w:cs="Simplified Arabic"/>
          <w:sz w:val="24"/>
          <w:szCs w:val="24"/>
        </w:rPr>
        <w:t xml:space="preserve"> </w:t>
      </w:r>
      <w:r w:rsidRPr="005153CA">
        <w:rPr>
          <w:rFonts w:ascii="Calibri" w:hAnsi="Calibri" w:cs="Simplified Arabic" w:hint="cs"/>
          <w:sz w:val="24"/>
          <w:szCs w:val="24"/>
          <w:rtl/>
        </w:rPr>
        <w:t>ا</w:t>
      </w:r>
      <w:r w:rsidR="004B5234" w:rsidRPr="005153CA">
        <w:rPr>
          <w:rFonts w:ascii="Calibri" w:hAnsi="Calibri" w:cs="Simplified Arabic" w:hint="cs"/>
          <w:sz w:val="24"/>
          <w:szCs w:val="24"/>
          <w:rtl/>
          <w:lang w:bidi="ar-JO"/>
        </w:rPr>
        <w:t>ل</w:t>
      </w:r>
      <w:r w:rsidRPr="005153CA">
        <w:rPr>
          <w:rFonts w:ascii="Calibri" w:hAnsi="Calibri" w:cs="Simplified Arabic" w:hint="cs"/>
          <w:sz w:val="24"/>
          <w:szCs w:val="24"/>
          <w:rtl/>
        </w:rPr>
        <w:t>سيسي والعروي</w:t>
      </w:r>
      <w:r w:rsidR="005451AE">
        <w:rPr>
          <w:rFonts w:ascii="Calibri" w:hAnsi="Calibri" w:cs="Simplified Arabic"/>
          <w:sz w:val="24"/>
          <w:szCs w:val="24"/>
        </w:rPr>
        <w:t>)</w:t>
      </w:r>
      <w:r w:rsidR="00E0623D">
        <w:rPr>
          <w:rFonts w:ascii="Calibri" w:hAnsi="Calibri" w:cs="Simplified Arabic" w:hint="cs"/>
          <w:sz w:val="24"/>
          <w:szCs w:val="24"/>
          <w:rtl/>
        </w:rPr>
        <w:t xml:space="preserve"> </w:t>
      </w:r>
      <w:r w:rsidRPr="005153CA">
        <w:rPr>
          <w:rFonts w:ascii="Calibri" w:hAnsi="Calibri" w:cs="Simplified Arabic" w:hint="cs"/>
          <w:sz w:val="24"/>
          <w:szCs w:val="24"/>
          <w:rtl/>
        </w:rPr>
        <w:t>2014)</w:t>
      </w:r>
      <w:r w:rsidR="00B202D5">
        <w:rPr>
          <w:rFonts w:ascii="Calibri" w:hAnsi="Calibri" w:cs="Simplified Arabic"/>
          <w:sz w:val="24"/>
          <w:szCs w:val="24"/>
        </w:rPr>
        <w:t xml:space="preserve"> </w:t>
      </w:r>
      <w:r w:rsidRPr="005153CA">
        <w:rPr>
          <w:rFonts w:ascii="Calibri" w:hAnsi="Calibri" w:cs="Simplified Arabic" w:hint="cs"/>
          <w:sz w:val="24"/>
          <w:szCs w:val="24"/>
          <w:rtl/>
        </w:rPr>
        <w:t>ودراسة البلوي والزبون</w:t>
      </w:r>
      <w:r w:rsidR="005451AE">
        <w:rPr>
          <w:rFonts w:ascii="Calibri" w:hAnsi="Calibri" w:cs="Simplified Arabic"/>
          <w:sz w:val="24"/>
          <w:szCs w:val="24"/>
        </w:rPr>
        <w:t>)</w:t>
      </w:r>
      <w:r w:rsidRPr="005153CA">
        <w:rPr>
          <w:rFonts w:ascii="Calibri" w:hAnsi="Calibri" w:cs="Simplified Arabic" w:hint="cs"/>
          <w:sz w:val="24"/>
          <w:szCs w:val="24"/>
          <w:rtl/>
        </w:rPr>
        <w:t>2017) واختلف معد دراسة المطيري</w:t>
      </w:r>
      <w:r w:rsidR="005451AE">
        <w:rPr>
          <w:rFonts w:ascii="Calibri" w:hAnsi="Calibri" w:cs="Simplified Arabic"/>
          <w:sz w:val="24"/>
          <w:szCs w:val="24"/>
        </w:rPr>
        <w:t>)</w:t>
      </w:r>
      <w:r w:rsidR="00B202D5">
        <w:rPr>
          <w:rFonts w:ascii="Calibri" w:hAnsi="Calibri" w:cs="Simplified Arabic"/>
          <w:sz w:val="24"/>
          <w:szCs w:val="24"/>
        </w:rPr>
        <w:t xml:space="preserve"> </w:t>
      </w:r>
      <w:r w:rsidRPr="005153CA">
        <w:rPr>
          <w:rFonts w:ascii="Calibri" w:hAnsi="Calibri" w:cs="Simplified Arabic" w:hint="cs"/>
          <w:sz w:val="24"/>
          <w:szCs w:val="24"/>
          <w:rtl/>
        </w:rPr>
        <w:t>2015) وغيرهم.</w:t>
      </w:r>
    </w:p>
    <w:p w14:paraId="185D3E82" w14:textId="4EEC337D" w:rsidR="005200A4" w:rsidRDefault="005200A4" w:rsidP="005451AE">
      <w:pPr>
        <w:spacing w:line="240" w:lineRule="auto"/>
        <w:jc w:val="lowKashida"/>
        <w:rPr>
          <w:rFonts w:ascii="Calibri" w:hAnsi="Calibri" w:cs="Simplified Arabic"/>
          <w:sz w:val="24"/>
          <w:szCs w:val="24"/>
          <w:rtl/>
        </w:rPr>
      </w:pPr>
    </w:p>
    <w:p w14:paraId="568029BC" w14:textId="0DCDFDA6" w:rsidR="0053194A" w:rsidRDefault="0053194A" w:rsidP="005451AE">
      <w:pPr>
        <w:spacing w:line="240" w:lineRule="auto"/>
        <w:jc w:val="lowKashida"/>
        <w:rPr>
          <w:rFonts w:ascii="Calibri" w:hAnsi="Calibri" w:cs="Simplified Arabic"/>
          <w:sz w:val="24"/>
          <w:szCs w:val="24"/>
          <w:rtl/>
        </w:rPr>
      </w:pPr>
    </w:p>
    <w:p w14:paraId="32886F72" w14:textId="77777777" w:rsidR="0053194A" w:rsidRPr="005153CA" w:rsidRDefault="0053194A" w:rsidP="005451AE">
      <w:pPr>
        <w:spacing w:line="240" w:lineRule="auto"/>
        <w:jc w:val="lowKashida"/>
        <w:rPr>
          <w:rFonts w:ascii="Calibri" w:hAnsi="Calibri" w:cs="Simplified Arabic"/>
          <w:sz w:val="24"/>
          <w:szCs w:val="24"/>
          <w:rtl/>
        </w:rPr>
      </w:pPr>
    </w:p>
    <w:p w14:paraId="2B441799" w14:textId="423D4E23" w:rsidR="002F7766" w:rsidRPr="005153CA" w:rsidRDefault="002F7766" w:rsidP="005153CA">
      <w:pPr>
        <w:spacing w:line="240" w:lineRule="auto"/>
        <w:ind w:left="144"/>
        <w:rPr>
          <w:rFonts w:ascii="Simplified Arabic" w:hAnsi="Simplified Arabic" w:cs="Simplified Arabic"/>
          <w:b/>
          <w:bCs/>
          <w:color w:val="000000"/>
          <w:sz w:val="24"/>
          <w:szCs w:val="24"/>
          <w:rtl/>
          <w:lang w:bidi="ar-JO"/>
        </w:rPr>
      </w:pPr>
      <w:r w:rsidRPr="005153CA">
        <w:rPr>
          <w:rFonts w:ascii="Simplified Arabic" w:hAnsi="Simplified Arabic" w:cs="Simplified Arabic"/>
          <w:b/>
          <w:bCs/>
          <w:color w:val="000000"/>
          <w:sz w:val="24"/>
          <w:szCs w:val="24"/>
          <w:rtl/>
          <w:lang w:bidi="ar-JO"/>
        </w:rPr>
        <w:lastRenderedPageBreak/>
        <w:t>الجدول (</w:t>
      </w:r>
      <w:r w:rsidRPr="005153CA">
        <w:rPr>
          <w:rFonts w:ascii="Simplified Arabic" w:hAnsi="Simplified Arabic" w:cs="Simplified Arabic" w:hint="cs"/>
          <w:b/>
          <w:bCs/>
          <w:color w:val="000000"/>
          <w:sz w:val="24"/>
          <w:szCs w:val="24"/>
          <w:rtl/>
          <w:lang w:bidi="ar-JO"/>
        </w:rPr>
        <w:t>6</w:t>
      </w:r>
      <w:r w:rsidRPr="005153CA">
        <w:rPr>
          <w:rFonts w:ascii="Simplified Arabic" w:hAnsi="Simplified Arabic" w:cs="Simplified Arabic"/>
          <w:b/>
          <w:bCs/>
          <w:color w:val="000000"/>
          <w:sz w:val="24"/>
          <w:szCs w:val="24"/>
          <w:rtl/>
          <w:lang w:bidi="ar-JO"/>
        </w:rPr>
        <w:t xml:space="preserve">): المتوسطات الحسابية والانحرافات المعيارية لمستوى فقرات </w:t>
      </w:r>
      <w:r w:rsidRPr="005153CA">
        <w:rPr>
          <w:rFonts w:ascii="Simplified Arabic" w:hAnsi="Simplified Arabic" w:cs="Simplified Arabic" w:hint="cs"/>
          <w:b/>
          <w:bCs/>
          <w:color w:val="000000"/>
          <w:sz w:val="24"/>
          <w:szCs w:val="24"/>
          <w:rtl/>
          <w:lang w:bidi="ar-JO"/>
        </w:rPr>
        <w:t xml:space="preserve">مجال إدارة المعرفة  </w:t>
      </w:r>
    </w:p>
    <w:tbl>
      <w:tblPr>
        <w:bidiVisual/>
        <w:tblW w:w="9550" w:type="dxa"/>
        <w:tblInd w:w="147" w:type="dxa"/>
        <w:tblLook w:val="04A0" w:firstRow="1" w:lastRow="0" w:firstColumn="1" w:lastColumn="0" w:noHBand="0" w:noVBand="1"/>
      </w:tblPr>
      <w:tblGrid>
        <w:gridCol w:w="709"/>
        <w:gridCol w:w="4930"/>
        <w:gridCol w:w="1102"/>
        <w:gridCol w:w="945"/>
        <w:gridCol w:w="874"/>
        <w:gridCol w:w="990"/>
      </w:tblGrid>
      <w:tr w:rsidR="00032EB8" w:rsidRPr="009F069B" w14:paraId="357E96FB" w14:textId="77777777" w:rsidTr="005200A4">
        <w:trPr>
          <w:trHeight w:val="285"/>
          <w:tblHeader/>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6E4A14A2" w14:textId="77777777" w:rsidR="002F7766" w:rsidRPr="00A24BB2" w:rsidRDefault="002F7766" w:rsidP="00032EB8">
            <w:pPr>
              <w:ind w:left="142" w:firstLine="1"/>
              <w:jc w:val="center"/>
              <w:rPr>
                <w:rFonts w:ascii="Simplified Arabic" w:hAnsi="Simplified Arabic" w:cs="Simplified Arabic"/>
                <w:b/>
                <w:bCs/>
                <w:color w:val="000000"/>
              </w:rPr>
            </w:pPr>
            <w:r w:rsidRPr="00A24BB2">
              <w:rPr>
                <w:rFonts w:ascii="Simplified Arabic" w:hAnsi="Simplified Arabic" w:cs="Simplified Arabic"/>
                <w:b/>
                <w:bCs/>
                <w:color w:val="000000"/>
                <w:rtl/>
              </w:rPr>
              <w:t xml:space="preserve">الرقم </w:t>
            </w:r>
          </w:p>
        </w:tc>
        <w:tc>
          <w:tcPr>
            <w:tcW w:w="4930" w:type="dxa"/>
            <w:tcBorders>
              <w:top w:val="single" w:sz="4" w:space="0" w:color="auto"/>
              <w:left w:val="single" w:sz="4" w:space="0" w:color="auto"/>
              <w:bottom w:val="single" w:sz="4" w:space="0" w:color="auto"/>
              <w:right w:val="single" w:sz="4" w:space="0" w:color="auto"/>
            </w:tcBorders>
            <w:noWrap/>
            <w:vAlign w:val="center"/>
            <w:hideMark/>
          </w:tcPr>
          <w:p w14:paraId="2B0672B4" w14:textId="77777777" w:rsidR="002F7766" w:rsidRPr="00A24BB2" w:rsidRDefault="002F7766" w:rsidP="00032EB8">
            <w:pPr>
              <w:ind w:left="142" w:firstLine="1"/>
              <w:jc w:val="center"/>
              <w:rPr>
                <w:rFonts w:ascii="Simplified Arabic" w:hAnsi="Simplified Arabic" w:cs="Simplified Arabic"/>
                <w:b/>
                <w:bCs/>
                <w:color w:val="000000"/>
              </w:rPr>
            </w:pPr>
            <w:r w:rsidRPr="00A24BB2">
              <w:rPr>
                <w:rFonts w:ascii="Simplified Arabic" w:hAnsi="Simplified Arabic" w:cs="Simplified Arabic"/>
                <w:b/>
                <w:bCs/>
                <w:color w:val="000000"/>
                <w:rtl/>
              </w:rPr>
              <w:t>الفقرات</w:t>
            </w:r>
          </w:p>
        </w:tc>
        <w:tc>
          <w:tcPr>
            <w:tcW w:w="1102" w:type="dxa"/>
            <w:tcBorders>
              <w:top w:val="single" w:sz="4" w:space="0" w:color="auto"/>
              <w:left w:val="single" w:sz="4" w:space="0" w:color="auto"/>
              <w:bottom w:val="single" w:sz="4" w:space="0" w:color="auto"/>
              <w:right w:val="single" w:sz="4" w:space="0" w:color="auto"/>
            </w:tcBorders>
            <w:noWrap/>
            <w:vAlign w:val="center"/>
            <w:hideMark/>
          </w:tcPr>
          <w:p w14:paraId="316B33F1" w14:textId="77777777" w:rsidR="002F7766" w:rsidRPr="00A24BB2" w:rsidRDefault="002F7766" w:rsidP="00032EB8">
            <w:pPr>
              <w:ind w:left="142" w:firstLine="1"/>
              <w:jc w:val="center"/>
              <w:rPr>
                <w:rFonts w:ascii="Simplified Arabic" w:hAnsi="Simplified Arabic" w:cs="Simplified Arabic"/>
                <w:b/>
                <w:bCs/>
                <w:color w:val="000000"/>
              </w:rPr>
            </w:pPr>
            <w:r w:rsidRPr="00A24BB2">
              <w:rPr>
                <w:rFonts w:ascii="Simplified Arabic" w:hAnsi="Simplified Arabic" w:cs="Simplified Arabic"/>
                <w:b/>
                <w:bCs/>
                <w:color w:val="000000"/>
                <w:rtl/>
              </w:rPr>
              <w:t>الانحراف المعياري</w:t>
            </w:r>
          </w:p>
        </w:tc>
        <w:tc>
          <w:tcPr>
            <w:tcW w:w="945" w:type="dxa"/>
            <w:tcBorders>
              <w:top w:val="single" w:sz="4" w:space="0" w:color="auto"/>
              <w:left w:val="single" w:sz="4" w:space="0" w:color="auto"/>
              <w:bottom w:val="single" w:sz="4" w:space="0" w:color="auto"/>
              <w:right w:val="single" w:sz="4" w:space="0" w:color="auto"/>
            </w:tcBorders>
          </w:tcPr>
          <w:p w14:paraId="78B46224" w14:textId="77777777" w:rsidR="002F7766" w:rsidRPr="00A24BB2" w:rsidRDefault="002F7766" w:rsidP="00032EB8">
            <w:pPr>
              <w:ind w:left="142" w:firstLine="1"/>
              <w:jc w:val="center"/>
              <w:rPr>
                <w:rFonts w:ascii="Simplified Arabic" w:hAnsi="Simplified Arabic" w:cs="Simplified Arabic"/>
                <w:b/>
                <w:bCs/>
                <w:color w:val="000000"/>
                <w:rtl/>
              </w:rPr>
            </w:pPr>
            <w:r w:rsidRPr="00A24BB2">
              <w:rPr>
                <w:rFonts w:ascii="Simplified Arabic" w:hAnsi="Simplified Arabic" w:cs="Simplified Arabic"/>
                <w:b/>
                <w:bCs/>
                <w:color w:val="000000"/>
                <w:rtl/>
              </w:rPr>
              <w:t>الوسط الحسابي</w:t>
            </w:r>
          </w:p>
        </w:tc>
        <w:tc>
          <w:tcPr>
            <w:tcW w:w="874" w:type="dxa"/>
            <w:tcBorders>
              <w:top w:val="single" w:sz="4" w:space="0" w:color="auto"/>
              <w:left w:val="single" w:sz="4" w:space="0" w:color="auto"/>
              <w:bottom w:val="single" w:sz="4" w:space="0" w:color="auto"/>
              <w:right w:val="single" w:sz="4" w:space="0" w:color="auto"/>
            </w:tcBorders>
            <w:noWrap/>
            <w:vAlign w:val="center"/>
            <w:hideMark/>
          </w:tcPr>
          <w:p w14:paraId="3B25E4C2" w14:textId="77777777" w:rsidR="002F7766" w:rsidRPr="00A24BB2" w:rsidRDefault="00032EB8" w:rsidP="00032EB8">
            <w:pPr>
              <w:ind w:left="142" w:firstLine="1"/>
              <w:jc w:val="center"/>
              <w:rPr>
                <w:rFonts w:ascii="Simplified Arabic" w:hAnsi="Simplified Arabic" w:cs="Simplified Arabic"/>
                <w:b/>
                <w:bCs/>
                <w:color w:val="000000"/>
              </w:rPr>
            </w:pPr>
            <w:r w:rsidRPr="00A24BB2">
              <w:rPr>
                <w:rFonts w:ascii="Simplified Arabic" w:hAnsi="Simplified Arabic" w:cs="Simplified Arabic" w:hint="cs"/>
                <w:b/>
                <w:bCs/>
                <w:color w:val="000000"/>
                <w:rtl/>
              </w:rPr>
              <w:t>النسبة المئوية</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37C5ACAF" w14:textId="77777777" w:rsidR="002F7766" w:rsidRPr="00A24BB2" w:rsidRDefault="002F7766" w:rsidP="006044BE">
            <w:pPr>
              <w:ind w:left="142" w:firstLine="1"/>
              <w:jc w:val="center"/>
              <w:rPr>
                <w:rFonts w:ascii="Simplified Arabic" w:hAnsi="Simplified Arabic" w:cs="Simplified Arabic"/>
                <w:b/>
                <w:bCs/>
                <w:color w:val="000000"/>
              </w:rPr>
            </w:pPr>
            <w:r w:rsidRPr="00A24BB2">
              <w:rPr>
                <w:rFonts w:ascii="Simplified Arabic" w:hAnsi="Simplified Arabic" w:cs="Simplified Arabic" w:hint="cs"/>
                <w:b/>
                <w:bCs/>
                <w:color w:val="000000"/>
                <w:rtl/>
              </w:rPr>
              <w:t xml:space="preserve">درجة </w:t>
            </w:r>
            <w:r w:rsidR="006044BE" w:rsidRPr="00A24BB2">
              <w:rPr>
                <w:rFonts w:ascii="Simplified Arabic" w:hAnsi="Simplified Arabic" w:cs="Simplified Arabic" w:hint="cs"/>
                <w:b/>
                <w:bCs/>
                <w:color w:val="000000"/>
                <w:rtl/>
              </w:rPr>
              <w:t>التطبيق</w:t>
            </w:r>
          </w:p>
        </w:tc>
      </w:tr>
      <w:tr w:rsidR="00032EB8" w:rsidRPr="009F069B" w14:paraId="17C2E056" w14:textId="77777777" w:rsidTr="005200A4">
        <w:trPr>
          <w:trHeight w:val="285"/>
        </w:trPr>
        <w:tc>
          <w:tcPr>
            <w:tcW w:w="709" w:type="dxa"/>
            <w:tcBorders>
              <w:top w:val="nil"/>
              <w:left w:val="single" w:sz="4" w:space="0" w:color="auto"/>
              <w:bottom w:val="single" w:sz="4" w:space="0" w:color="auto"/>
              <w:right w:val="single" w:sz="4" w:space="0" w:color="auto"/>
            </w:tcBorders>
            <w:noWrap/>
            <w:vAlign w:val="center"/>
            <w:hideMark/>
          </w:tcPr>
          <w:p w14:paraId="5472FA1E" w14:textId="77777777" w:rsidR="002F7766" w:rsidRPr="00A24BB2" w:rsidRDefault="002F7766" w:rsidP="00032EB8">
            <w:pPr>
              <w:ind w:left="142" w:hanging="108"/>
              <w:jc w:val="center"/>
              <w:rPr>
                <w:color w:val="000000"/>
              </w:rPr>
            </w:pPr>
            <w:r w:rsidRPr="00A24BB2">
              <w:rPr>
                <w:color w:val="000000"/>
              </w:rPr>
              <w:t>1</w:t>
            </w:r>
          </w:p>
        </w:tc>
        <w:tc>
          <w:tcPr>
            <w:tcW w:w="4930" w:type="dxa"/>
            <w:tcBorders>
              <w:top w:val="nil"/>
              <w:left w:val="single" w:sz="4" w:space="0" w:color="auto"/>
              <w:bottom w:val="single" w:sz="4" w:space="0" w:color="auto"/>
              <w:right w:val="single" w:sz="4" w:space="0" w:color="auto"/>
            </w:tcBorders>
            <w:noWrap/>
          </w:tcPr>
          <w:p w14:paraId="59F2300E" w14:textId="77777777" w:rsidR="002F7766" w:rsidRPr="00A24BB2" w:rsidRDefault="002F7766" w:rsidP="00032EB8">
            <w:pPr>
              <w:rPr>
                <w:rFonts w:cs="Simplified Arabic"/>
                <w:rtl/>
                <w:lang w:bidi="ar-JO"/>
              </w:rPr>
            </w:pPr>
            <w:r w:rsidRPr="00A24BB2">
              <w:rPr>
                <w:rFonts w:cs="Simplified Arabic" w:hint="cs"/>
                <w:rtl/>
                <w:lang w:bidi="ar-JO"/>
              </w:rPr>
              <w:t>تعمل الإدارة المدرسية على تخزين المعرفة المرتبطة بأنشطتها</w:t>
            </w:r>
          </w:p>
        </w:tc>
        <w:tc>
          <w:tcPr>
            <w:tcW w:w="1102" w:type="dxa"/>
            <w:tcBorders>
              <w:top w:val="nil"/>
              <w:left w:val="single" w:sz="4" w:space="0" w:color="auto"/>
              <w:bottom w:val="single" w:sz="4" w:space="0" w:color="auto"/>
              <w:right w:val="single" w:sz="4" w:space="0" w:color="auto"/>
            </w:tcBorders>
            <w:noWrap/>
            <w:vAlign w:val="center"/>
          </w:tcPr>
          <w:p w14:paraId="3B2A7D27" w14:textId="77777777" w:rsidR="002F7766" w:rsidRPr="00A24BB2" w:rsidRDefault="002F7766" w:rsidP="00032EB8">
            <w:pPr>
              <w:jc w:val="center"/>
              <w:rPr>
                <w:color w:val="000000"/>
              </w:rPr>
            </w:pPr>
            <w:r w:rsidRPr="00A24BB2">
              <w:rPr>
                <w:color w:val="000000"/>
              </w:rPr>
              <w:t>0.63</w:t>
            </w:r>
          </w:p>
        </w:tc>
        <w:tc>
          <w:tcPr>
            <w:tcW w:w="945" w:type="dxa"/>
            <w:tcBorders>
              <w:top w:val="nil"/>
              <w:left w:val="single" w:sz="4" w:space="0" w:color="auto"/>
              <w:bottom w:val="single" w:sz="4" w:space="0" w:color="auto"/>
              <w:right w:val="single" w:sz="4" w:space="0" w:color="auto"/>
            </w:tcBorders>
            <w:vAlign w:val="center"/>
          </w:tcPr>
          <w:p w14:paraId="68100281" w14:textId="77777777" w:rsidR="002F7766" w:rsidRPr="00A24BB2" w:rsidRDefault="002F7766" w:rsidP="00032EB8">
            <w:pPr>
              <w:jc w:val="center"/>
              <w:rPr>
                <w:color w:val="000000"/>
              </w:rPr>
            </w:pPr>
            <w:r w:rsidRPr="00A24BB2">
              <w:rPr>
                <w:color w:val="000000"/>
              </w:rPr>
              <w:t>3.82</w:t>
            </w:r>
          </w:p>
        </w:tc>
        <w:tc>
          <w:tcPr>
            <w:tcW w:w="874" w:type="dxa"/>
            <w:tcBorders>
              <w:top w:val="nil"/>
              <w:left w:val="single" w:sz="4" w:space="0" w:color="auto"/>
              <w:bottom w:val="single" w:sz="4" w:space="0" w:color="auto"/>
              <w:right w:val="single" w:sz="4" w:space="0" w:color="auto"/>
            </w:tcBorders>
            <w:noWrap/>
            <w:vAlign w:val="center"/>
          </w:tcPr>
          <w:p w14:paraId="493CF7B0" w14:textId="77777777" w:rsidR="002F7766" w:rsidRPr="00A24BB2" w:rsidRDefault="002F7766" w:rsidP="00032EB8">
            <w:pPr>
              <w:jc w:val="center"/>
              <w:rPr>
                <w:color w:val="000000"/>
              </w:rPr>
            </w:pPr>
            <w:r w:rsidRPr="00A24BB2">
              <w:rPr>
                <w:color w:val="000000"/>
              </w:rPr>
              <w:t>76%</w:t>
            </w:r>
          </w:p>
        </w:tc>
        <w:tc>
          <w:tcPr>
            <w:tcW w:w="990" w:type="dxa"/>
            <w:tcBorders>
              <w:top w:val="nil"/>
              <w:left w:val="single" w:sz="4" w:space="0" w:color="auto"/>
              <w:bottom w:val="single" w:sz="4" w:space="0" w:color="auto"/>
              <w:right w:val="single" w:sz="4" w:space="0" w:color="auto"/>
            </w:tcBorders>
            <w:noWrap/>
            <w:vAlign w:val="center"/>
            <w:hideMark/>
          </w:tcPr>
          <w:p w14:paraId="42F6F933" w14:textId="77777777" w:rsidR="002F7766" w:rsidRPr="00A24BB2" w:rsidRDefault="002F7766" w:rsidP="00032EB8">
            <w:pPr>
              <w:jc w:val="center"/>
              <w:rPr>
                <w:color w:val="000000"/>
              </w:rPr>
            </w:pPr>
            <w:r w:rsidRPr="00A24BB2">
              <w:rPr>
                <w:rFonts w:hint="cs"/>
                <w:color w:val="000000"/>
                <w:rtl/>
              </w:rPr>
              <w:t>كبيرة</w:t>
            </w:r>
            <w:r w:rsidRPr="00A24BB2">
              <w:rPr>
                <w:color w:val="000000"/>
                <w:rtl/>
              </w:rPr>
              <w:t xml:space="preserve"> </w:t>
            </w:r>
          </w:p>
        </w:tc>
      </w:tr>
      <w:tr w:rsidR="00032EB8" w:rsidRPr="009F069B" w14:paraId="40133421" w14:textId="77777777" w:rsidTr="005200A4">
        <w:trPr>
          <w:trHeight w:val="285"/>
        </w:trPr>
        <w:tc>
          <w:tcPr>
            <w:tcW w:w="709" w:type="dxa"/>
            <w:tcBorders>
              <w:top w:val="nil"/>
              <w:left w:val="single" w:sz="4" w:space="0" w:color="auto"/>
              <w:bottom w:val="single" w:sz="4" w:space="0" w:color="auto"/>
              <w:right w:val="single" w:sz="4" w:space="0" w:color="auto"/>
            </w:tcBorders>
            <w:noWrap/>
            <w:vAlign w:val="center"/>
            <w:hideMark/>
          </w:tcPr>
          <w:p w14:paraId="2A250FAC" w14:textId="77777777" w:rsidR="002F7766" w:rsidRPr="00A24BB2" w:rsidRDefault="002F7766" w:rsidP="00032EB8">
            <w:pPr>
              <w:ind w:left="142" w:firstLine="1"/>
              <w:jc w:val="center"/>
              <w:rPr>
                <w:color w:val="000000"/>
              </w:rPr>
            </w:pPr>
            <w:r w:rsidRPr="00A24BB2">
              <w:rPr>
                <w:color w:val="000000"/>
              </w:rPr>
              <w:t>2</w:t>
            </w:r>
          </w:p>
        </w:tc>
        <w:tc>
          <w:tcPr>
            <w:tcW w:w="4930" w:type="dxa"/>
            <w:tcBorders>
              <w:top w:val="nil"/>
              <w:left w:val="single" w:sz="4" w:space="0" w:color="auto"/>
              <w:bottom w:val="single" w:sz="4" w:space="0" w:color="auto"/>
              <w:right w:val="single" w:sz="4" w:space="0" w:color="auto"/>
            </w:tcBorders>
            <w:noWrap/>
          </w:tcPr>
          <w:p w14:paraId="6AD6F773" w14:textId="77777777" w:rsidR="002F7766" w:rsidRPr="00A24BB2" w:rsidRDefault="002F7766" w:rsidP="00032EB8">
            <w:pPr>
              <w:rPr>
                <w:rFonts w:cs="Simplified Arabic"/>
                <w:rtl/>
                <w:lang w:bidi="ar-JO"/>
              </w:rPr>
            </w:pPr>
            <w:r w:rsidRPr="00A24BB2">
              <w:rPr>
                <w:rFonts w:cs="Simplified Arabic" w:hint="cs"/>
                <w:rtl/>
                <w:lang w:bidi="ar-JO"/>
              </w:rPr>
              <w:t>تركز الإدارة المدرسية في تطوير المدرسة على المعرفة الموجودة لدى معلميها.</w:t>
            </w:r>
          </w:p>
        </w:tc>
        <w:tc>
          <w:tcPr>
            <w:tcW w:w="1102" w:type="dxa"/>
            <w:tcBorders>
              <w:top w:val="nil"/>
              <w:left w:val="single" w:sz="4" w:space="0" w:color="auto"/>
              <w:bottom w:val="single" w:sz="4" w:space="0" w:color="auto"/>
              <w:right w:val="single" w:sz="4" w:space="0" w:color="auto"/>
            </w:tcBorders>
            <w:noWrap/>
            <w:vAlign w:val="center"/>
          </w:tcPr>
          <w:p w14:paraId="53DFD8EF" w14:textId="77777777" w:rsidR="002F7766" w:rsidRPr="00A24BB2" w:rsidRDefault="002F7766" w:rsidP="00032EB8">
            <w:pPr>
              <w:jc w:val="center"/>
              <w:rPr>
                <w:color w:val="000000"/>
              </w:rPr>
            </w:pPr>
            <w:r w:rsidRPr="00A24BB2">
              <w:rPr>
                <w:color w:val="000000"/>
              </w:rPr>
              <w:t>0.67</w:t>
            </w:r>
          </w:p>
        </w:tc>
        <w:tc>
          <w:tcPr>
            <w:tcW w:w="945" w:type="dxa"/>
            <w:tcBorders>
              <w:top w:val="nil"/>
              <w:left w:val="single" w:sz="4" w:space="0" w:color="auto"/>
              <w:bottom w:val="single" w:sz="4" w:space="0" w:color="auto"/>
              <w:right w:val="single" w:sz="4" w:space="0" w:color="auto"/>
            </w:tcBorders>
            <w:vAlign w:val="center"/>
          </w:tcPr>
          <w:p w14:paraId="4D9220DD" w14:textId="77777777" w:rsidR="002F7766" w:rsidRPr="00A24BB2" w:rsidRDefault="002F7766" w:rsidP="00032EB8">
            <w:pPr>
              <w:jc w:val="center"/>
              <w:rPr>
                <w:color w:val="000000"/>
              </w:rPr>
            </w:pPr>
            <w:r w:rsidRPr="00A24BB2">
              <w:rPr>
                <w:color w:val="000000"/>
              </w:rPr>
              <w:t>3.91</w:t>
            </w:r>
          </w:p>
        </w:tc>
        <w:tc>
          <w:tcPr>
            <w:tcW w:w="874" w:type="dxa"/>
            <w:tcBorders>
              <w:top w:val="nil"/>
              <w:left w:val="single" w:sz="4" w:space="0" w:color="auto"/>
              <w:bottom w:val="single" w:sz="4" w:space="0" w:color="auto"/>
              <w:right w:val="single" w:sz="4" w:space="0" w:color="auto"/>
            </w:tcBorders>
            <w:noWrap/>
            <w:vAlign w:val="center"/>
          </w:tcPr>
          <w:p w14:paraId="7A03A888" w14:textId="77777777" w:rsidR="002F7766" w:rsidRPr="00A24BB2" w:rsidRDefault="002F7766" w:rsidP="00032EB8">
            <w:pPr>
              <w:jc w:val="center"/>
              <w:rPr>
                <w:color w:val="000000"/>
              </w:rPr>
            </w:pPr>
            <w:r w:rsidRPr="00A24BB2">
              <w:rPr>
                <w:color w:val="000000"/>
              </w:rPr>
              <w:t>78%</w:t>
            </w:r>
          </w:p>
        </w:tc>
        <w:tc>
          <w:tcPr>
            <w:tcW w:w="990" w:type="dxa"/>
            <w:tcBorders>
              <w:top w:val="nil"/>
              <w:left w:val="single" w:sz="4" w:space="0" w:color="auto"/>
              <w:bottom w:val="single" w:sz="4" w:space="0" w:color="auto"/>
              <w:right w:val="single" w:sz="4" w:space="0" w:color="auto"/>
            </w:tcBorders>
            <w:noWrap/>
            <w:vAlign w:val="center"/>
            <w:hideMark/>
          </w:tcPr>
          <w:p w14:paraId="796558F9" w14:textId="77777777" w:rsidR="002F7766" w:rsidRPr="00A24BB2" w:rsidRDefault="002F7766" w:rsidP="00032EB8">
            <w:pPr>
              <w:jc w:val="center"/>
              <w:rPr>
                <w:color w:val="000000"/>
              </w:rPr>
            </w:pPr>
            <w:r w:rsidRPr="00A24BB2">
              <w:rPr>
                <w:rFonts w:hint="cs"/>
                <w:color w:val="000000"/>
                <w:rtl/>
              </w:rPr>
              <w:t>كبيرة</w:t>
            </w:r>
          </w:p>
        </w:tc>
      </w:tr>
      <w:tr w:rsidR="00032EB8" w:rsidRPr="009F069B" w14:paraId="18BEF57F" w14:textId="77777777" w:rsidTr="005200A4">
        <w:trPr>
          <w:trHeight w:val="285"/>
        </w:trPr>
        <w:tc>
          <w:tcPr>
            <w:tcW w:w="709" w:type="dxa"/>
            <w:tcBorders>
              <w:top w:val="nil"/>
              <w:left w:val="single" w:sz="4" w:space="0" w:color="auto"/>
              <w:bottom w:val="single" w:sz="4" w:space="0" w:color="auto"/>
              <w:right w:val="single" w:sz="4" w:space="0" w:color="auto"/>
            </w:tcBorders>
            <w:noWrap/>
            <w:vAlign w:val="center"/>
            <w:hideMark/>
          </w:tcPr>
          <w:p w14:paraId="3BC3B094" w14:textId="77777777" w:rsidR="002F7766" w:rsidRPr="00A24BB2" w:rsidRDefault="002F7766" w:rsidP="00032EB8">
            <w:pPr>
              <w:ind w:left="142" w:firstLine="1"/>
              <w:jc w:val="center"/>
              <w:rPr>
                <w:color w:val="000000"/>
              </w:rPr>
            </w:pPr>
            <w:r w:rsidRPr="00A24BB2">
              <w:rPr>
                <w:color w:val="000000"/>
              </w:rPr>
              <w:t>3</w:t>
            </w:r>
          </w:p>
        </w:tc>
        <w:tc>
          <w:tcPr>
            <w:tcW w:w="4930" w:type="dxa"/>
            <w:tcBorders>
              <w:top w:val="nil"/>
              <w:left w:val="single" w:sz="4" w:space="0" w:color="auto"/>
              <w:bottom w:val="single" w:sz="4" w:space="0" w:color="auto"/>
              <w:right w:val="single" w:sz="4" w:space="0" w:color="auto"/>
            </w:tcBorders>
            <w:noWrap/>
          </w:tcPr>
          <w:p w14:paraId="5D59E865" w14:textId="77777777" w:rsidR="002F7766" w:rsidRPr="00A24BB2" w:rsidRDefault="002F7766" w:rsidP="00032EB8">
            <w:pPr>
              <w:rPr>
                <w:rFonts w:cs="Simplified Arabic"/>
                <w:rtl/>
                <w:lang w:bidi="ar-JO"/>
              </w:rPr>
            </w:pPr>
            <w:r w:rsidRPr="00A24BB2">
              <w:rPr>
                <w:rFonts w:cs="Simplified Arabic" w:hint="cs"/>
                <w:rtl/>
                <w:lang w:bidi="ar-JO"/>
              </w:rPr>
              <w:t>تحول الإدارة المدرسية المعرفة إلى خدمات جديدة</w:t>
            </w:r>
          </w:p>
        </w:tc>
        <w:tc>
          <w:tcPr>
            <w:tcW w:w="1102" w:type="dxa"/>
            <w:tcBorders>
              <w:top w:val="nil"/>
              <w:left w:val="single" w:sz="4" w:space="0" w:color="auto"/>
              <w:bottom w:val="single" w:sz="4" w:space="0" w:color="auto"/>
              <w:right w:val="single" w:sz="4" w:space="0" w:color="auto"/>
            </w:tcBorders>
            <w:noWrap/>
            <w:vAlign w:val="center"/>
          </w:tcPr>
          <w:p w14:paraId="5D35413B" w14:textId="77777777" w:rsidR="002F7766" w:rsidRPr="00A24BB2" w:rsidRDefault="002F7766" w:rsidP="00032EB8">
            <w:pPr>
              <w:jc w:val="center"/>
              <w:rPr>
                <w:color w:val="000000"/>
              </w:rPr>
            </w:pPr>
            <w:r w:rsidRPr="00A24BB2">
              <w:rPr>
                <w:color w:val="000000"/>
              </w:rPr>
              <w:t>0.59</w:t>
            </w:r>
          </w:p>
        </w:tc>
        <w:tc>
          <w:tcPr>
            <w:tcW w:w="945" w:type="dxa"/>
            <w:tcBorders>
              <w:top w:val="nil"/>
              <w:left w:val="single" w:sz="4" w:space="0" w:color="auto"/>
              <w:bottom w:val="single" w:sz="4" w:space="0" w:color="auto"/>
              <w:right w:val="single" w:sz="4" w:space="0" w:color="auto"/>
            </w:tcBorders>
            <w:vAlign w:val="center"/>
          </w:tcPr>
          <w:p w14:paraId="5F146CC4" w14:textId="77777777" w:rsidR="002F7766" w:rsidRPr="00A24BB2" w:rsidRDefault="002F7766" w:rsidP="00032EB8">
            <w:pPr>
              <w:jc w:val="center"/>
              <w:rPr>
                <w:color w:val="000000"/>
              </w:rPr>
            </w:pPr>
            <w:r w:rsidRPr="00A24BB2">
              <w:rPr>
                <w:color w:val="000000"/>
              </w:rPr>
              <w:t>3.73</w:t>
            </w:r>
          </w:p>
        </w:tc>
        <w:tc>
          <w:tcPr>
            <w:tcW w:w="874" w:type="dxa"/>
            <w:tcBorders>
              <w:top w:val="nil"/>
              <w:left w:val="single" w:sz="4" w:space="0" w:color="auto"/>
              <w:bottom w:val="single" w:sz="4" w:space="0" w:color="auto"/>
              <w:right w:val="single" w:sz="4" w:space="0" w:color="auto"/>
            </w:tcBorders>
            <w:noWrap/>
            <w:vAlign w:val="center"/>
          </w:tcPr>
          <w:p w14:paraId="2D9D9078" w14:textId="77777777" w:rsidR="002F7766" w:rsidRPr="00A24BB2" w:rsidRDefault="002F7766" w:rsidP="00032EB8">
            <w:pPr>
              <w:jc w:val="center"/>
              <w:rPr>
                <w:color w:val="000000"/>
              </w:rPr>
            </w:pPr>
            <w:r w:rsidRPr="00A24BB2">
              <w:rPr>
                <w:color w:val="000000"/>
              </w:rPr>
              <w:t>75%</w:t>
            </w:r>
          </w:p>
        </w:tc>
        <w:tc>
          <w:tcPr>
            <w:tcW w:w="990" w:type="dxa"/>
            <w:tcBorders>
              <w:top w:val="nil"/>
              <w:left w:val="single" w:sz="4" w:space="0" w:color="auto"/>
              <w:bottom w:val="single" w:sz="4" w:space="0" w:color="auto"/>
              <w:right w:val="single" w:sz="4" w:space="0" w:color="auto"/>
            </w:tcBorders>
            <w:noWrap/>
            <w:vAlign w:val="center"/>
            <w:hideMark/>
          </w:tcPr>
          <w:p w14:paraId="10BC0956" w14:textId="77777777" w:rsidR="002F7766" w:rsidRPr="00A24BB2" w:rsidRDefault="002F7766" w:rsidP="00032EB8">
            <w:pPr>
              <w:jc w:val="center"/>
              <w:rPr>
                <w:color w:val="000000"/>
              </w:rPr>
            </w:pPr>
            <w:r w:rsidRPr="00A24BB2">
              <w:rPr>
                <w:rFonts w:hint="cs"/>
                <w:color w:val="000000"/>
                <w:rtl/>
              </w:rPr>
              <w:t>كبيرة</w:t>
            </w:r>
          </w:p>
        </w:tc>
      </w:tr>
      <w:tr w:rsidR="00032EB8" w:rsidRPr="009F069B" w14:paraId="7F17306A" w14:textId="77777777" w:rsidTr="005200A4">
        <w:trPr>
          <w:trHeight w:val="285"/>
        </w:trPr>
        <w:tc>
          <w:tcPr>
            <w:tcW w:w="709" w:type="dxa"/>
            <w:tcBorders>
              <w:top w:val="nil"/>
              <w:left w:val="single" w:sz="4" w:space="0" w:color="auto"/>
              <w:bottom w:val="single" w:sz="4" w:space="0" w:color="auto"/>
              <w:right w:val="single" w:sz="4" w:space="0" w:color="auto"/>
            </w:tcBorders>
            <w:noWrap/>
            <w:vAlign w:val="center"/>
            <w:hideMark/>
          </w:tcPr>
          <w:p w14:paraId="70DCC706" w14:textId="77777777" w:rsidR="002F7766" w:rsidRPr="00A24BB2" w:rsidRDefault="002F7766" w:rsidP="00032EB8">
            <w:pPr>
              <w:ind w:left="142" w:firstLine="1"/>
              <w:jc w:val="center"/>
              <w:rPr>
                <w:color w:val="000000"/>
              </w:rPr>
            </w:pPr>
            <w:r w:rsidRPr="00A24BB2">
              <w:rPr>
                <w:color w:val="000000"/>
              </w:rPr>
              <w:t>4</w:t>
            </w:r>
          </w:p>
        </w:tc>
        <w:tc>
          <w:tcPr>
            <w:tcW w:w="4930" w:type="dxa"/>
            <w:tcBorders>
              <w:top w:val="nil"/>
              <w:left w:val="single" w:sz="4" w:space="0" w:color="auto"/>
              <w:bottom w:val="single" w:sz="4" w:space="0" w:color="auto"/>
              <w:right w:val="single" w:sz="4" w:space="0" w:color="auto"/>
            </w:tcBorders>
            <w:noWrap/>
          </w:tcPr>
          <w:p w14:paraId="60CC32BB" w14:textId="77777777" w:rsidR="002F7766" w:rsidRPr="00A24BB2" w:rsidRDefault="002F7766" w:rsidP="00032EB8">
            <w:pPr>
              <w:rPr>
                <w:rFonts w:cs="Simplified Arabic"/>
                <w:rtl/>
                <w:lang w:bidi="ar-JO"/>
              </w:rPr>
            </w:pPr>
            <w:r w:rsidRPr="00A24BB2">
              <w:rPr>
                <w:rFonts w:cs="Simplified Arabic" w:hint="cs"/>
                <w:rtl/>
                <w:lang w:bidi="ar-JO"/>
              </w:rPr>
              <w:t>تحول</w:t>
            </w:r>
            <w:r w:rsidRPr="00A24BB2">
              <w:rPr>
                <w:rFonts w:cs="Simplified Arabic"/>
                <w:rtl/>
                <w:lang w:bidi="ar-JO"/>
              </w:rPr>
              <w:t xml:space="preserve"> </w:t>
            </w:r>
            <w:r w:rsidRPr="00A24BB2">
              <w:rPr>
                <w:rFonts w:cs="Simplified Arabic" w:hint="cs"/>
                <w:rtl/>
                <w:lang w:bidi="ar-JO"/>
              </w:rPr>
              <w:t>الإدارة</w:t>
            </w:r>
            <w:r w:rsidRPr="00A24BB2">
              <w:rPr>
                <w:rFonts w:cs="Simplified Arabic"/>
                <w:rtl/>
                <w:lang w:bidi="ar-JO"/>
              </w:rPr>
              <w:t xml:space="preserve"> </w:t>
            </w:r>
            <w:r w:rsidRPr="00A24BB2">
              <w:rPr>
                <w:rFonts w:cs="Simplified Arabic" w:hint="cs"/>
                <w:rtl/>
                <w:lang w:bidi="ar-JO"/>
              </w:rPr>
              <w:t>المدرسية</w:t>
            </w:r>
            <w:r w:rsidRPr="00A24BB2">
              <w:rPr>
                <w:rFonts w:cs="Simplified Arabic"/>
                <w:rtl/>
                <w:lang w:bidi="ar-JO"/>
              </w:rPr>
              <w:t xml:space="preserve"> </w:t>
            </w:r>
            <w:r w:rsidRPr="00A24BB2">
              <w:rPr>
                <w:rFonts w:cs="Simplified Arabic" w:hint="cs"/>
                <w:rtl/>
                <w:lang w:bidi="ar-JO"/>
              </w:rPr>
              <w:t>المعرفة</w:t>
            </w:r>
            <w:r w:rsidRPr="00A24BB2">
              <w:rPr>
                <w:rFonts w:cs="Simplified Arabic"/>
                <w:rtl/>
                <w:lang w:bidi="ar-JO"/>
              </w:rPr>
              <w:t xml:space="preserve"> </w:t>
            </w:r>
            <w:r w:rsidRPr="00A24BB2">
              <w:rPr>
                <w:rFonts w:cs="Simplified Arabic" w:hint="cs"/>
                <w:rtl/>
                <w:lang w:bidi="ar-JO"/>
              </w:rPr>
              <w:t>إلى</w:t>
            </w:r>
            <w:r w:rsidRPr="00A24BB2">
              <w:rPr>
                <w:rFonts w:cs="Simplified Arabic"/>
                <w:rtl/>
                <w:lang w:bidi="ar-JO"/>
              </w:rPr>
              <w:t xml:space="preserve"> </w:t>
            </w:r>
            <w:r w:rsidRPr="00A24BB2">
              <w:rPr>
                <w:rFonts w:cs="Simplified Arabic" w:hint="cs"/>
                <w:rtl/>
                <w:lang w:bidi="ar-JO"/>
              </w:rPr>
              <w:t>خطط</w:t>
            </w:r>
            <w:r w:rsidRPr="00A24BB2">
              <w:rPr>
                <w:rFonts w:cs="Simplified Arabic"/>
                <w:rtl/>
                <w:lang w:bidi="ar-JO"/>
              </w:rPr>
              <w:t xml:space="preserve"> </w:t>
            </w:r>
            <w:r w:rsidRPr="00A24BB2">
              <w:rPr>
                <w:rFonts w:cs="Simplified Arabic" w:hint="cs"/>
                <w:rtl/>
                <w:lang w:bidi="ar-JO"/>
              </w:rPr>
              <w:t>عمل</w:t>
            </w:r>
            <w:r w:rsidRPr="00A24BB2">
              <w:rPr>
                <w:rFonts w:cs="Simplified Arabic"/>
                <w:lang w:bidi="ar-JO"/>
              </w:rPr>
              <w:t>.</w:t>
            </w:r>
          </w:p>
        </w:tc>
        <w:tc>
          <w:tcPr>
            <w:tcW w:w="1102" w:type="dxa"/>
            <w:tcBorders>
              <w:top w:val="nil"/>
              <w:left w:val="single" w:sz="4" w:space="0" w:color="auto"/>
              <w:bottom w:val="single" w:sz="4" w:space="0" w:color="auto"/>
              <w:right w:val="single" w:sz="4" w:space="0" w:color="auto"/>
            </w:tcBorders>
            <w:noWrap/>
            <w:vAlign w:val="center"/>
          </w:tcPr>
          <w:p w14:paraId="14C30C06" w14:textId="77777777" w:rsidR="002F7766" w:rsidRPr="00A24BB2" w:rsidRDefault="002F7766" w:rsidP="00032EB8">
            <w:pPr>
              <w:jc w:val="center"/>
              <w:rPr>
                <w:color w:val="000000"/>
              </w:rPr>
            </w:pPr>
            <w:r w:rsidRPr="00A24BB2">
              <w:rPr>
                <w:color w:val="000000"/>
              </w:rPr>
              <w:t>0.50</w:t>
            </w:r>
          </w:p>
        </w:tc>
        <w:tc>
          <w:tcPr>
            <w:tcW w:w="945" w:type="dxa"/>
            <w:tcBorders>
              <w:top w:val="nil"/>
              <w:left w:val="single" w:sz="4" w:space="0" w:color="auto"/>
              <w:bottom w:val="single" w:sz="4" w:space="0" w:color="auto"/>
              <w:right w:val="single" w:sz="4" w:space="0" w:color="auto"/>
            </w:tcBorders>
            <w:vAlign w:val="center"/>
          </w:tcPr>
          <w:p w14:paraId="19B0FEB9" w14:textId="77777777" w:rsidR="002F7766" w:rsidRPr="00A24BB2" w:rsidRDefault="002F7766" w:rsidP="00032EB8">
            <w:pPr>
              <w:jc w:val="center"/>
              <w:rPr>
                <w:color w:val="000000"/>
              </w:rPr>
            </w:pPr>
            <w:r w:rsidRPr="00A24BB2">
              <w:rPr>
                <w:color w:val="000000"/>
              </w:rPr>
              <w:t>3.93</w:t>
            </w:r>
          </w:p>
        </w:tc>
        <w:tc>
          <w:tcPr>
            <w:tcW w:w="874" w:type="dxa"/>
            <w:tcBorders>
              <w:top w:val="nil"/>
              <w:left w:val="single" w:sz="4" w:space="0" w:color="auto"/>
              <w:bottom w:val="single" w:sz="4" w:space="0" w:color="auto"/>
              <w:right w:val="single" w:sz="4" w:space="0" w:color="auto"/>
            </w:tcBorders>
            <w:noWrap/>
            <w:vAlign w:val="center"/>
          </w:tcPr>
          <w:p w14:paraId="3628D00E" w14:textId="77777777" w:rsidR="002F7766" w:rsidRPr="00A24BB2" w:rsidRDefault="002F7766" w:rsidP="00032EB8">
            <w:pPr>
              <w:jc w:val="center"/>
              <w:rPr>
                <w:color w:val="000000"/>
              </w:rPr>
            </w:pPr>
            <w:r w:rsidRPr="00A24BB2">
              <w:rPr>
                <w:color w:val="000000"/>
              </w:rPr>
              <w:t>79%</w:t>
            </w:r>
          </w:p>
        </w:tc>
        <w:tc>
          <w:tcPr>
            <w:tcW w:w="990" w:type="dxa"/>
            <w:tcBorders>
              <w:top w:val="nil"/>
              <w:left w:val="single" w:sz="4" w:space="0" w:color="auto"/>
              <w:bottom w:val="single" w:sz="4" w:space="0" w:color="auto"/>
              <w:right w:val="single" w:sz="4" w:space="0" w:color="auto"/>
            </w:tcBorders>
            <w:noWrap/>
            <w:vAlign w:val="center"/>
            <w:hideMark/>
          </w:tcPr>
          <w:p w14:paraId="56C2828D" w14:textId="77777777" w:rsidR="002F7766" w:rsidRPr="00A24BB2" w:rsidRDefault="002F7766" w:rsidP="00032EB8">
            <w:pPr>
              <w:jc w:val="center"/>
              <w:rPr>
                <w:color w:val="000000"/>
              </w:rPr>
            </w:pPr>
            <w:r w:rsidRPr="00A24BB2">
              <w:rPr>
                <w:rFonts w:hint="cs"/>
                <w:color w:val="000000"/>
                <w:rtl/>
              </w:rPr>
              <w:t>كبيرة</w:t>
            </w:r>
          </w:p>
        </w:tc>
      </w:tr>
      <w:tr w:rsidR="00032EB8" w:rsidRPr="009F069B" w14:paraId="610436E4" w14:textId="77777777" w:rsidTr="005200A4">
        <w:trPr>
          <w:trHeight w:val="285"/>
        </w:trPr>
        <w:tc>
          <w:tcPr>
            <w:tcW w:w="709" w:type="dxa"/>
            <w:tcBorders>
              <w:top w:val="nil"/>
              <w:left w:val="single" w:sz="4" w:space="0" w:color="auto"/>
              <w:bottom w:val="single" w:sz="4" w:space="0" w:color="auto"/>
              <w:right w:val="single" w:sz="4" w:space="0" w:color="auto"/>
            </w:tcBorders>
            <w:noWrap/>
            <w:vAlign w:val="center"/>
            <w:hideMark/>
          </w:tcPr>
          <w:p w14:paraId="37A94081" w14:textId="77777777" w:rsidR="002F7766" w:rsidRPr="00A24BB2" w:rsidRDefault="002F7766" w:rsidP="00032EB8">
            <w:pPr>
              <w:ind w:left="142" w:firstLine="1"/>
              <w:jc w:val="center"/>
              <w:rPr>
                <w:color w:val="000000"/>
              </w:rPr>
            </w:pPr>
            <w:r w:rsidRPr="00A24BB2">
              <w:rPr>
                <w:color w:val="000000"/>
              </w:rPr>
              <w:t>5</w:t>
            </w:r>
          </w:p>
        </w:tc>
        <w:tc>
          <w:tcPr>
            <w:tcW w:w="4930" w:type="dxa"/>
            <w:tcBorders>
              <w:top w:val="nil"/>
              <w:left w:val="single" w:sz="4" w:space="0" w:color="auto"/>
              <w:bottom w:val="single" w:sz="4" w:space="0" w:color="auto"/>
              <w:right w:val="single" w:sz="4" w:space="0" w:color="auto"/>
            </w:tcBorders>
            <w:noWrap/>
          </w:tcPr>
          <w:p w14:paraId="731C6136" w14:textId="77777777" w:rsidR="002F7766" w:rsidRPr="00A24BB2" w:rsidRDefault="002F7766" w:rsidP="00032EB8">
            <w:pPr>
              <w:rPr>
                <w:rFonts w:cs="Simplified Arabic"/>
                <w:rtl/>
                <w:lang w:bidi="ar-JO"/>
              </w:rPr>
            </w:pPr>
            <w:r w:rsidRPr="00A24BB2">
              <w:rPr>
                <w:rFonts w:cs="Simplified Arabic" w:hint="cs"/>
                <w:rtl/>
                <w:lang w:bidi="ar-JO"/>
              </w:rPr>
              <w:t>تحرص</w:t>
            </w:r>
            <w:r w:rsidRPr="00A24BB2">
              <w:rPr>
                <w:rFonts w:cs="Simplified Arabic"/>
                <w:rtl/>
                <w:lang w:bidi="ar-JO"/>
              </w:rPr>
              <w:t xml:space="preserve"> </w:t>
            </w:r>
            <w:r w:rsidRPr="00A24BB2">
              <w:rPr>
                <w:rFonts w:cs="Simplified Arabic" w:hint="cs"/>
                <w:rtl/>
                <w:lang w:bidi="ar-JO"/>
              </w:rPr>
              <w:t>الإدارة</w:t>
            </w:r>
            <w:r w:rsidRPr="00A24BB2">
              <w:rPr>
                <w:rFonts w:cs="Simplified Arabic"/>
                <w:rtl/>
                <w:lang w:bidi="ar-JO"/>
              </w:rPr>
              <w:t xml:space="preserve"> </w:t>
            </w:r>
            <w:r w:rsidRPr="00A24BB2">
              <w:rPr>
                <w:rFonts w:cs="Simplified Arabic" w:hint="cs"/>
                <w:rtl/>
                <w:lang w:bidi="ar-JO"/>
              </w:rPr>
              <w:t>المدرسية</w:t>
            </w:r>
            <w:r w:rsidRPr="00A24BB2">
              <w:rPr>
                <w:rFonts w:cs="Simplified Arabic"/>
                <w:rtl/>
                <w:lang w:bidi="ar-JO"/>
              </w:rPr>
              <w:t xml:space="preserve"> </w:t>
            </w:r>
            <w:r w:rsidRPr="00A24BB2">
              <w:rPr>
                <w:rFonts w:cs="Simplified Arabic" w:hint="cs"/>
                <w:rtl/>
                <w:lang w:bidi="ar-JO"/>
              </w:rPr>
              <w:t>على</w:t>
            </w:r>
            <w:r w:rsidRPr="00A24BB2">
              <w:rPr>
                <w:rFonts w:cs="Simplified Arabic"/>
                <w:rtl/>
                <w:lang w:bidi="ar-JO"/>
              </w:rPr>
              <w:t xml:space="preserve"> </w:t>
            </w:r>
            <w:r w:rsidRPr="00A24BB2">
              <w:rPr>
                <w:rFonts w:cs="Simplified Arabic" w:hint="cs"/>
                <w:rtl/>
                <w:lang w:bidi="ar-JO"/>
              </w:rPr>
              <w:t>تحديد</w:t>
            </w:r>
            <w:r w:rsidRPr="00A24BB2">
              <w:rPr>
                <w:rFonts w:cs="Simplified Arabic"/>
                <w:rtl/>
                <w:lang w:bidi="ar-JO"/>
              </w:rPr>
              <w:t xml:space="preserve"> </w:t>
            </w:r>
            <w:r w:rsidRPr="00A24BB2">
              <w:rPr>
                <w:rFonts w:cs="Simplified Arabic" w:hint="cs"/>
                <w:rtl/>
                <w:lang w:bidi="ar-JO"/>
              </w:rPr>
              <w:t>المعرفة</w:t>
            </w:r>
            <w:r w:rsidRPr="00A24BB2">
              <w:rPr>
                <w:rFonts w:cs="Simplified Arabic"/>
                <w:rtl/>
                <w:lang w:bidi="ar-JO"/>
              </w:rPr>
              <w:t xml:space="preserve"> </w:t>
            </w:r>
            <w:r w:rsidRPr="00A24BB2">
              <w:rPr>
                <w:rFonts w:cs="Simplified Arabic" w:hint="cs"/>
                <w:rtl/>
                <w:lang w:bidi="ar-JO"/>
              </w:rPr>
              <w:t>اللازمة</w:t>
            </w:r>
            <w:r w:rsidRPr="00A24BB2">
              <w:rPr>
                <w:rFonts w:cs="Simplified Arabic"/>
                <w:rtl/>
                <w:lang w:bidi="ar-JO"/>
              </w:rPr>
              <w:t xml:space="preserve"> </w:t>
            </w:r>
            <w:r w:rsidRPr="00A24BB2">
              <w:rPr>
                <w:rFonts w:cs="Simplified Arabic" w:hint="cs"/>
                <w:rtl/>
                <w:lang w:bidi="ar-JO"/>
              </w:rPr>
              <w:t>لتحسين</w:t>
            </w:r>
            <w:r w:rsidRPr="00A24BB2">
              <w:rPr>
                <w:rFonts w:cs="Simplified Arabic"/>
                <w:rtl/>
                <w:lang w:bidi="ar-JO"/>
              </w:rPr>
              <w:t xml:space="preserve"> </w:t>
            </w:r>
            <w:r w:rsidRPr="00A24BB2">
              <w:rPr>
                <w:rFonts w:cs="Simplified Arabic" w:hint="cs"/>
                <w:rtl/>
                <w:lang w:bidi="ar-JO"/>
              </w:rPr>
              <w:t>الأداء</w:t>
            </w:r>
            <w:r w:rsidRPr="00A24BB2">
              <w:rPr>
                <w:rFonts w:cs="Simplified Arabic"/>
                <w:lang w:bidi="ar-JO"/>
              </w:rPr>
              <w:t>.</w:t>
            </w:r>
          </w:p>
        </w:tc>
        <w:tc>
          <w:tcPr>
            <w:tcW w:w="1102" w:type="dxa"/>
            <w:tcBorders>
              <w:top w:val="nil"/>
              <w:left w:val="single" w:sz="4" w:space="0" w:color="auto"/>
              <w:bottom w:val="single" w:sz="4" w:space="0" w:color="auto"/>
              <w:right w:val="single" w:sz="4" w:space="0" w:color="auto"/>
            </w:tcBorders>
            <w:noWrap/>
            <w:vAlign w:val="center"/>
          </w:tcPr>
          <w:p w14:paraId="22CA5858" w14:textId="77777777" w:rsidR="002F7766" w:rsidRPr="00A24BB2" w:rsidRDefault="002F7766" w:rsidP="00032EB8">
            <w:pPr>
              <w:jc w:val="center"/>
              <w:rPr>
                <w:color w:val="000000"/>
              </w:rPr>
            </w:pPr>
            <w:r w:rsidRPr="00A24BB2">
              <w:rPr>
                <w:color w:val="000000"/>
              </w:rPr>
              <w:t>0.48</w:t>
            </w:r>
          </w:p>
        </w:tc>
        <w:tc>
          <w:tcPr>
            <w:tcW w:w="945" w:type="dxa"/>
            <w:tcBorders>
              <w:top w:val="nil"/>
              <w:left w:val="single" w:sz="4" w:space="0" w:color="auto"/>
              <w:bottom w:val="single" w:sz="4" w:space="0" w:color="auto"/>
              <w:right w:val="single" w:sz="4" w:space="0" w:color="auto"/>
            </w:tcBorders>
            <w:vAlign w:val="center"/>
          </w:tcPr>
          <w:p w14:paraId="47ABE808" w14:textId="77777777" w:rsidR="002F7766" w:rsidRPr="00A24BB2" w:rsidRDefault="002F7766" w:rsidP="00032EB8">
            <w:pPr>
              <w:jc w:val="center"/>
              <w:rPr>
                <w:color w:val="000000"/>
              </w:rPr>
            </w:pPr>
            <w:r w:rsidRPr="00A24BB2">
              <w:rPr>
                <w:color w:val="000000"/>
              </w:rPr>
              <w:t>4.12</w:t>
            </w:r>
          </w:p>
        </w:tc>
        <w:tc>
          <w:tcPr>
            <w:tcW w:w="874" w:type="dxa"/>
            <w:tcBorders>
              <w:top w:val="nil"/>
              <w:left w:val="single" w:sz="4" w:space="0" w:color="auto"/>
              <w:bottom w:val="single" w:sz="4" w:space="0" w:color="auto"/>
              <w:right w:val="single" w:sz="4" w:space="0" w:color="auto"/>
            </w:tcBorders>
            <w:noWrap/>
            <w:vAlign w:val="center"/>
          </w:tcPr>
          <w:p w14:paraId="28F1605C" w14:textId="77777777" w:rsidR="002F7766" w:rsidRPr="00A24BB2" w:rsidRDefault="002F7766" w:rsidP="00032EB8">
            <w:pPr>
              <w:jc w:val="center"/>
              <w:rPr>
                <w:color w:val="000000"/>
              </w:rPr>
            </w:pPr>
            <w:r w:rsidRPr="00A24BB2">
              <w:rPr>
                <w:color w:val="000000"/>
              </w:rPr>
              <w:t>82%</w:t>
            </w:r>
          </w:p>
        </w:tc>
        <w:tc>
          <w:tcPr>
            <w:tcW w:w="990" w:type="dxa"/>
            <w:tcBorders>
              <w:top w:val="nil"/>
              <w:left w:val="single" w:sz="4" w:space="0" w:color="auto"/>
              <w:bottom w:val="single" w:sz="4" w:space="0" w:color="auto"/>
              <w:right w:val="single" w:sz="4" w:space="0" w:color="auto"/>
            </w:tcBorders>
            <w:noWrap/>
            <w:vAlign w:val="center"/>
            <w:hideMark/>
          </w:tcPr>
          <w:p w14:paraId="4F0A8103" w14:textId="77777777" w:rsidR="002F7766" w:rsidRPr="00A24BB2" w:rsidRDefault="002F7766" w:rsidP="00032EB8">
            <w:pPr>
              <w:jc w:val="center"/>
              <w:rPr>
                <w:color w:val="000000"/>
              </w:rPr>
            </w:pPr>
            <w:r w:rsidRPr="00A24BB2">
              <w:rPr>
                <w:rFonts w:hint="cs"/>
                <w:color w:val="000000"/>
                <w:rtl/>
              </w:rPr>
              <w:t>كبيرة</w:t>
            </w:r>
            <w:r w:rsidRPr="00A24BB2">
              <w:rPr>
                <w:color w:val="000000"/>
                <w:rtl/>
              </w:rPr>
              <w:t xml:space="preserve"> </w:t>
            </w:r>
            <w:r w:rsidRPr="00A24BB2">
              <w:rPr>
                <w:rFonts w:hint="cs"/>
                <w:color w:val="000000"/>
                <w:rtl/>
              </w:rPr>
              <w:t>جداً</w:t>
            </w:r>
          </w:p>
        </w:tc>
      </w:tr>
      <w:tr w:rsidR="00032EB8" w:rsidRPr="009F069B" w14:paraId="509E79AF" w14:textId="77777777" w:rsidTr="005200A4">
        <w:trPr>
          <w:trHeight w:val="285"/>
        </w:trPr>
        <w:tc>
          <w:tcPr>
            <w:tcW w:w="709" w:type="dxa"/>
            <w:tcBorders>
              <w:top w:val="nil"/>
              <w:left w:val="single" w:sz="4" w:space="0" w:color="auto"/>
              <w:bottom w:val="single" w:sz="4" w:space="0" w:color="auto"/>
              <w:right w:val="single" w:sz="4" w:space="0" w:color="auto"/>
            </w:tcBorders>
            <w:noWrap/>
            <w:vAlign w:val="center"/>
            <w:hideMark/>
          </w:tcPr>
          <w:p w14:paraId="79BAAAC2" w14:textId="77777777" w:rsidR="002F7766" w:rsidRPr="00A24BB2" w:rsidRDefault="002F7766" w:rsidP="00032EB8">
            <w:pPr>
              <w:ind w:left="142" w:firstLine="1"/>
              <w:jc w:val="center"/>
              <w:rPr>
                <w:color w:val="000000"/>
              </w:rPr>
            </w:pPr>
            <w:r w:rsidRPr="00A24BB2">
              <w:rPr>
                <w:color w:val="000000"/>
              </w:rPr>
              <w:t>6</w:t>
            </w:r>
          </w:p>
        </w:tc>
        <w:tc>
          <w:tcPr>
            <w:tcW w:w="4930" w:type="dxa"/>
            <w:tcBorders>
              <w:top w:val="nil"/>
              <w:left w:val="single" w:sz="4" w:space="0" w:color="auto"/>
              <w:bottom w:val="single" w:sz="4" w:space="0" w:color="auto"/>
              <w:right w:val="single" w:sz="4" w:space="0" w:color="auto"/>
            </w:tcBorders>
            <w:noWrap/>
          </w:tcPr>
          <w:p w14:paraId="0935BDD4" w14:textId="77777777" w:rsidR="002F7766" w:rsidRPr="00A24BB2" w:rsidRDefault="002F7766" w:rsidP="00032EB8">
            <w:pPr>
              <w:rPr>
                <w:rFonts w:cs="Simplified Arabic"/>
                <w:rtl/>
                <w:lang w:bidi="ar-JO"/>
              </w:rPr>
            </w:pPr>
            <w:r w:rsidRPr="00A24BB2">
              <w:rPr>
                <w:rFonts w:cs="Simplified Arabic" w:hint="cs"/>
                <w:rtl/>
                <w:lang w:bidi="ar-JO"/>
              </w:rPr>
              <w:t>توظف</w:t>
            </w:r>
            <w:r w:rsidRPr="00A24BB2">
              <w:rPr>
                <w:rFonts w:cs="Simplified Arabic"/>
                <w:rtl/>
                <w:lang w:bidi="ar-JO"/>
              </w:rPr>
              <w:t xml:space="preserve"> </w:t>
            </w:r>
            <w:r w:rsidRPr="00A24BB2">
              <w:rPr>
                <w:rFonts w:cs="Simplified Arabic" w:hint="cs"/>
                <w:rtl/>
                <w:lang w:bidi="ar-JO"/>
              </w:rPr>
              <w:t>الإدارة</w:t>
            </w:r>
            <w:r w:rsidRPr="00A24BB2">
              <w:rPr>
                <w:rFonts w:cs="Simplified Arabic"/>
                <w:rtl/>
                <w:lang w:bidi="ar-JO"/>
              </w:rPr>
              <w:t xml:space="preserve"> </w:t>
            </w:r>
            <w:r w:rsidRPr="00A24BB2">
              <w:rPr>
                <w:rFonts w:cs="Simplified Arabic" w:hint="cs"/>
                <w:rtl/>
                <w:lang w:bidi="ar-JO"/>
              </w:rPr>
              <w:t>المدرسية</w:t>
            </w:r>
            <w:r w:rsidRPr="00A24BB2">
              <w:rPr>
                <w:rFonts w:cs="Simplified Arabic"/>
                <w:rtl/>
                <w:lang w:bidi="ar-JO"/>
              </w:rPr>
              <w:t xml:space="preserve"> </w:t>
            </w:r>
            <w:r w:rsidRPr="00A24BB2">
              <w:rPr>
                <w:rFonts w:cs="Simplified Arabic" w:hint="cs"/>
                <w:rtl/>
                <w:lang w:bidi="ar-JO"/>
              </w:rPr>
              <w:t>التقنيات</w:t>
            </w:r>
            <w:r w:rsidRPr="00A24BB2">
              <w:rPr>
                <w:rFonts w:cs="Simplified Arabic"/>
                <w:rtl/>
                <w:lang w:bidi="ar-JO"/>
              </w:rPr>
              <w:t xml:space="preserve"> </w:t>
            </w:r>
            <w:r w:rsidRPr="00A24BB2">
              <w:rPr>
                <w:rFonts w:cs="Simplified Arabic" w:hint="cs"/>
                <w:rtl/>
                <w:lang w:bidi="ar-JO"/>
              </w:rPr>
              <w:t>لتفعيل</w:t>
            </w:r>
            <w:r w:rsidRPr="00A24BB2">
              <w:rPr>
                <w:rFonts w:cs="Simplified Arabic"/>
                <w:rtl/>
                <w:lang w:bidi="ar-JO"/>
              </w:rPr>
              <w:t xml:space="preserve"> </w:t>
            </w:r>
            <w:r w:rsidRPr="00A24BB2">
              <w:rPr>
                <w:rFonts w:cs="Simplified Arabic" w:hint="cs"/>
                <w:rtl/>
                <w:lang w:bidi="ar-JO"/>
              </w:rPr>
              <w:t>الاتصال</w:t>
            </w:r>
            <w:r w:rsidRPr="00A24BB2">
              <w:rPr>
                <w:rFonts w:cs="Simplified Arabic"/>
                <w:rtl/>
                <w:lang w:bidi="ar-JO"/>
              </w:rPr>
              <w:t xml:space="preserve"> </w:t>
            </w:r>
            <w:r w:rsidRPr="00A24BB2">
              <w:rPr>
                <w:rFonts w:cs="Simplified Arabic" w:hint="cs"/>
                <w:rtl/>
                <w:lang w:bidi="ar-JO"/>
              </w:rPr>
              <w:t>والتواصل</w:t>
            </w:r>
            <w:r w:rsidRPr="00A24BB2">
              <w:rPr>
                <w:rFonts w:cs="Simplified Arabic"/>
                <w:lang w:bidi="ar-JO"/>
              </w:rPr>
              <w:t>.</w:t>
            </w:r>
          </w:p>
        </w:tc>
        <w:tc>
          <w:tcPr>
            <w:tcW w:w="1102" w:type="dxa"/>
            <w:tcBorders>
              <w:top w:val="nil"/>
              <w:left w:val="single" w:sz="4" w:space="0" w:color="auto"/>
              <w:bottom w:val="single" w:sz="4" w:space="0" w:color="auto"/>
              <w:right w:val="single" w:sz="4" w:space="0" w:color="auto"/>
            </w:tcBorders>
            <w:noWrap/>
            <w:vAlign w:val="center"/>
          </w:tcPr>
          <w:p w14:paraId="6DC03079" w14:textId="77777777" w:rsidR="002F7766" w:rsidRPr="00A24BB2" w:rsidRDefault="002F7766" w:rsidP="00032EB8">
            <w:pPr>
              <w:jc w:val="center"/>
              <w:rPr>
                <w:color w:val="000000"/>
              </w:rPr>
            </w:pPr>
            <w:r w:rsidRPr="00A24BB2">
              <w:rPr>
                <w:color w:val="000000"/>
              </w:rPr>
              <w:t>0.65</w:t>
            </w:r>
          </w:p>
        </w:tc>
        <w:tc>
          <w:tcPr>
            <w:tcW w:w="945" w:type="dxa"/>
            <w:tcBorders>
              <w:top w:val="nil"/>
              <w:left w:val="single" w:sz="4" w:space="0" w:color="auto"/>
              <w:bottom w:val="single" w:sz="4" w:space="0" w:color="auto"/>
              <w:right w:val="single" w:sz="4" w:space="0" w:color="auto"/>
            </w:tcBorders>
            <w:vAlign w:val="center"/>
          </w:tcPr>
          <w:p w14:paraId="01109696" w14:textId="77777777" w:rsidR="002F7766" w:rsidRPr="00A24BB2" w:rsidRDefault="002F7766" w:rsidP="00032EB8">
            <w:pPr>
              <w:jc w:val="center"/>
              <w:rPr>
                <w:color w:val="000000"/>
              </w:rPr>
            </w:pPr>
            <w:r w:rsidRPr="00A24BB2">
              <w:rPr>
                <w:color w:val="000000"/>
              </w:rPr>
              <w:t>4.28</w:t>
            </w:r>
          </w:p>
        </w:tc>
        <w:tc>
          <w:tcPr>
            <w:tcW w:w="874" w:type="dxa"/>
            <w:tcBorders>
              <w:top w:val="nil"/>
              <w:left w:val="single" w:sz="4" w:space="0" w:color="auto"/>
              <w:bottom w:val="single" w:sz="4" w:space="0" w:color="auto"/>
              <w:right w:val="single" w:sz="4" w:space="0" w:color="auto"/>
            </w:tcBorders>
            <w:noWrap/>
            <w:vAlign w:val="center"/>
          </w:tcPr>
          <w:p w14:paraId="746D9915" w14:textId="77777777" w:rsidR="002F7766" w:rsidRPr="00A24BB2" w:rsidRDefault="002F7766" w:rsidP="00032EB8">
            <w:pPr>
              <w:jc w:val="center"/>
              <w:rPr>
                <w:color w:val="000000"/>
              </w:rPr>
            </w:pPr>
            <w:r w:rsidRPr="00A24BB2">
              <w:rPr>
                <w:color w:val="000000"/>
              </w:rPr>
              <w:t>86%</w:t>
            </w:r>
          </w:p>
        </w:tc>
        <w:tc>
          <w:tcPr>
            <w:tcW w:w="990" w:type="dxa"/>
            <w:tcBorders>
              <w:top w:val="nil"/>
              <w:left w:val="single" w:sz="4" w:space="0" w:color="auto"/>
              <w:bottom w:val="single" w:sz="4" w:space="0" w:color="auto"/>
              <w:right w:val="single" w:sz="4" w:space="0" w:color="auto"/>
            </w:tcBorders>
            <w:noWrap/>
            <w:vAlign w:val="center"/>
            <w:hideMark/>
          </w:tcPr>
          <w:p w14:paraId="2B96BB5C" w14:textId="77777777" w:rsidR="002F7766" w:rsidRPr="00A24BB2" w:rsidRDefault="002F7766" w:rsidP="00032EB8">
            <w:pPr>
              <w:jc w:val="center"/>
              <w:rPr>
                <w:color w:val="000000"/>
              </w:rPr>
            </w:pPr>
            <w:r w:rsidRPr="00A24BB2">
              <w:rPr>
                <w:rFonts w:hint="cs"/>
                <w:color w:val="000000"/>
                <w:rtl/>
              </w:rPr>
              <w:t>كبيرة</w:t>
            </w:r>
            <w:r w:rsidRPr="00A24BB2">
              <w:rPr>
                <w:color w:val="000000"/>
                <w:rtl/>
              </w:rPr>
              <w:t xml:space="preserve"> </w:t>
            </w:r>
            <w:r w:rsidRPr="00A24BB2">
              <w:rPr>
                <w:rFonts w:hint="cs"/>
                <w:color w:val="000000"/>
                <w:rtl/>
              </w:rPr>
              <w:t>جداً</w:t>
            </w:r>
          </w:p>
        </w:tc>
      </w:tr>
      <w:tr w:rsidR="00032EB8" w:rsidRPr="009F069B" w14:paraId="16850ADE" w14:textId="77777777" w:rsidTr="005200A4">
        <w:trPr>
          <w:trHeight w:val="285"/>
        </w:trPr>
        <w:tc>
          <w:tcPr>
            <w:tcW w:w="709" w:type="dxa"/>
            <w:tcBorders>
              <w:top w:val="nil"/>
              <w:left w:val="single" w:sz="4" w:space="0" w:color="auto"/>
              <w:bottom w:val="single" w:sz="4" w:space="0" w:color="auto"/>
              <w:right w:val="single" w:sz="4" w:space="0" w:color="auto"/>
            </w:tcBorders>
            <w:noWrap/>
            <w:vAlign w:val="center"/>
            <w:hideMark/>
          </w:tcPr>
          <w:p w14:paraId="6AAF106E" w14:textId="77777777" w:rsidR="002F7766" w:rsidRPr="00A24BB2" w:rsidRDefault="002F7766" w:rsidP="00032EB8">
            <w:pPr>
              <w:ind w:left="142" w:firstLine="1"/>
              <w:jc w:val="center"/>
              <w:rPr>
                <w:color w:val="000000"/>
              </w:rPr>
            </w:pPr>
            <w:r w:rsidRPr="00A24BB2">
              <w:rPr>
                <w:color w:val="000000"/>
              </w:rPr>
              <w:t>7</w:t>
            </w:r>
          </w:p>
        </w:tc>
        <w:tc>
          <w:tcPr>
            <w:tcW w:w="4930" w:type="dxa"/>
            <w:tcBorders>
              <w:top w:val="nil"/>
              <w:left w:val="single" w:sz="4" w:space="0" w:color="auto"/>
              <w:bottom w:val="single" w:sz="4" w:space="0" w:color="auto"/>
              <w:right w:val="single" w:sz="4" w:space="0" w:color="auto"/>
            </w:tcBorders>
            <w:noWrap/>
          </w:tcPr>
          <w:p w14:paraId="59162E57" w14:textId="77777777" w:rsidR="002F7766" w:rsidRPr="00A24BB2" w:rsidRDefault="002F7766" w:rsidP="00032EB8">
            <w:pPr>
              <w:rPr>
                <w:rFonts w:cs="Simplified Arabic"/>
                <w:rtl/>
                <w:lang w:bidi="ar-JO"/>
              </w:rPr>
            </w:pPr>
            <w:r w:rsidRPr="00A24BB2">
              <w:rPr>
                <w:rFonts w:cs="Simplified Arabic" w:hint="cs"/>
                <w:rtl/>
                <w:lang w:bidi="ar-JO"/>
              </w:rPr>
              <w:t>تحرص</w:t>
            </w:r>
            <w:r w:rsidRPr="00A24BB2">
              <w:rPr>
                <w:rFonts w:cs="Simplified Arabic"/>
                <w:rtl/>
                <w:lang w:bidi="ar-JO"/>
              </w:rPr>
              <w:t xml:space="preserve"> </w:t>
            </w:r>
            <w:r w:rsidRPr="00A24BB2">
              <w:rPr>
                <w:rFonts w:cs="Simplified Arabic" w:hint="cs"/>
                <w:rtl/>
                <w:lang w:bidi="ar-JO"/>
              </w:rPr>
              <w:t>الإدارة</w:t>
            </w:r>
            <w:r w:rsidRPr="00A24BB2">
              <w:rPr>
                <w:rFonts w:cs="Simplified Arabic"/>
                <w:rtl/>
                <w:lang w:bidi="ar-JO"/>
              </w:rPr>
              <w:t xml:space="preserve"> </w:t>
            </w:r>
            <w:r w:rsidRPr="00A24BB2">
              <w:rPr>
                <w:rFonts w:cs="Simplified Arabic" w:hint="cs"/>
                <w:rtl/>
                <w:lang w:bidi="ar-JO"/>
              </w:rPr>
              <w:t>المدرسية</w:t>
            </w:r>
            <w:r w:rsidRPr="00A24BB2">
              <w:rPr>
                <w:rFonts w:cs="Simplified Arabic"/>
                <w:rtl/>
                <w:lang w:bidi="ar-JO"/>
              </w:rPr>
              <w:t xml:space="preserve"> </w:t>
            </w:r>
            <w:r w:rsidRPr="00A24BB2">
              <w:rPr>
                <w:rFonts w:cs="Simplified Arabic" w:hint="cs"/>
                <w:rtl/>
                <w:lang w:bidi="ar-JO"/>
              </w:rPr>
              <w:t>على</w:t>
            </w:r>
            <w:r w:rsidRPr="00A24BB2">
              <w:rPr>
                <w:rFonts w:cs="Simplified Arabic"/>
                <w:rtl/>
                <w:lang w:bidi="ar-JO"/>
              </w:rPr>
              <w:t xml:space="preserve"> </w:t>
            </w:r>
            <w:r w:rsidRPr="00A24BB2">
              <w:rPr>
                <w:rFonts w:cs="Simplified Arabic" w:hint="cs"/>
                <w:rtl/>
                <w:lang w:bidi="ar-JO"/>
              </w:rPr>
              <w:t>إشراك</w:t>
            </w:r>
            <w:r w:rsidRPr="00A24BB2">
              <w:rPr>
                <w:rFonts w:cs="Simplified Arabic"/>
                <w:rtl/>
                <w:lang w:bidi="ar-JO"/>
              </w:rPr>
              <w:t xml:space="preserve"> </w:t>
            </w:r>
            <w:r w:rsidRPr="00A24BB2">
              <w:rPr>
                <w:rFonts w:cs="Simplified Arabic" w:hint="cs"/>
                <w:rtl/>
                <w:lang w:bidi="ar-JO"/>
              </w:rPr>
              <w:t>معلميها</w:t>
            </w:r>
            <w:r w:rsidRPr="00A24BB2">
              <w:rPr>
                <w:rFonts w:cs="Simplified Arabic"/>
                <w:rtl/>
                <w:lang w:bidi="ar-JO"/>
              </w:rPr>
              <w:t xml:space="preserve"> </w:t>
            </w:r>
            <w:r w:rsidRPr="00A24BB2">
              <w:rPr>
                <w:rFonts w:cs="Simplified Arabic" w:hint="cs"/>
                <w:rtl/>
                <w:lang w:bidi="ar-JO"/>
              </w:rPr>
              <w:t>في</w:t>
            </w:r>
            <w:r w:rsidRPr="00A24BB2">
              <w:rPr>
                <w:rFonts w:cs="Simplified Arabic"/>
                <w:rtl/>
                <w:lang w:bidi="ar-JO"/>
              </w:rPr>
              <w:t xml:space="preserve"> </w:t>
            </w:r>
            <w:r w:rsidRPr="00A24BB2">
              <w:rPr>
                <w:rFonts w:cs="Simplified Arabic" w:hint="cs"/>
                <w:rtl/>
                <w:lang w:bidi="ar-JO"/>
              </w:rPr>
              <w:t>كل</w:t>
            </w:r>
            <w:r w:rsidRPr="00A24BB2">
              <w:rPr>
                <w:rFonts w:cs="Simplified Arabic"/>
                <w:rtl/>
                <w:lang w:bidi="ar-JO"/>
              </w:rPr>
              <w:t xml:space="preserve"> </w:t>
            </w:r>
            <w:r w:rsidRPr="00A24BB2">
              <w:rPr>
                <w:rFonts w:cs="Simplified Arabic" w:hint="cs"/>
                <w:rtl/>
                <w:lang w:bidi="ar-JO"/>
              </w:rPr>
              <w:t>جديد</w:t>
            </w:r>
            <w:r w:rsidRPr="00A24BB2">
              <w:rPr>
                <w:rFonts w:cs="Simplified Arabic"/>
                <w:rtl/>
                <w:lang w:bidi="ar-JO"/>
              </w:rPr>
              <w:t xml:space="preserve"> </w:t>
            </w:r>
            <w:r w:rsidRPr="00A24BB2">
              <w:rPr>
                <w:rFonts w:cs="Simplified Arabic" w:hint="cs"/>
                <w:rtl/>
                <w:lang w:bidi="ar-JO"/>
              </w:rPr>
              <w:t>من</w:t>
            </w:r>
            <w:r w:rsidRPr="00A24BB2">
              <w:rPr>
                <w:rFonts w:cs="Simplified Arabic"/>
                <w:rtl/>
                <w:lang w:bidi="ar-JO"/>
              </w:rPr>
              <w:t xml:space="preserve"> </w:t>
            </w:r>
            <w:r w:rsidRPr="00A24BB2">
              <w:rPr>
                <w:rFonts w:cs="Simplified Arabic" w:hint="cs"/>
                <w:rtl/>
                <w:lang w:bidi="ar-JO"/>
              </w:rPr>
              <w:t>المعرفة</w:t>
            </w:r>
            <w:r w:rsidRPr="00A24BB2">
              <w:rPr>
                <w:rFonts w:cs="Simplified Arabic"/>
                <w:lang w:bidi="ar-JO"/>
              </w:rPr>
              <w:t>.</w:t>
            </w:r>
          </w:p>
        </w:tc>
        <w:tc>
          <w:tcPr>
            <w:tcW w:w="1102" w:type="dxa"/>
            <w:tcBorders>
              <w:top w:val="nil"/>
              <w:left w:val="single" w:sz="4" w:space="0" w:color="auto"/>
              <w:bottom w:val="single" w:sz="4" w:space="0" w:color="auto"/>
              <w:right w:val="single" w:sz="4" w:space="0" w:color="auto"/>
            </w:tcBorders>
            <w:noWrap/>
            <w:vAlign w:val="center"/>
          </w:tcPr>
          <w:p w14:paraId="42FCAC67" w14:textId="77777777" w:rsidR="002F7766" w:rsidRPr="00A24BB2" w:rsidRDefault="002F7766" w:rsidP="00032EB8">
            <w:pPr>
              <w:jc w:val="center"/>
              <w:rPr>
                <w:color w:val="000000"/>
              </w:rPr>
            </w:pPr>
            <w:r w:rsidRPr="00A24BB2">
              <w:rPr>
                <w:color w:val="000000"/>
              </w:rPr>
              <w:t>0.61</w:t>
            </w:r>
          </w:p>
        </w:tc>
        <w:tc>
          <w:tcPr>
            <w:tcW w:w="945" w:type="dxa"/>
            <w:tcBorders>
              <w:top w:val="nil"/>
              <w:left w:val="single" w:sz="4" w:space="0" w:color="auto"/>
              <w:bottom w:val="single" w:sz="4" w:space="0" w:color="auto"/>
              <w:right w:val="single" w:sz="4" w:space="0" w:color="auto"/>
            </w:tcBorders>
            <w:vAlign w:val="center"/>
          </w:tcPr>
          <w:p w14:paraId="726EBB5D" w14:textId="77777777" w:rsidR="002F7766" w:rsidRPr="00A24BB2" w:rsidRDefault="002F7766" w:rsidP="00032EB8">
            <w:pPr>
              <w:jc w:val="center"/>
              <w:rPr>
                <w:color w:val="000000"/>
              </w:rPr>
            </w:pPr>
            <w:r w:rsidRPr="00A24BB2">
              <w:rPr>
                <w:color w:val="000000"/>
              </w:rPr>
              <w:t>4.42</w:t>
            </w:r>
          </w:p>
        </w:tc>
        <w:tc>
          <w:tcPr>
            <w:tcW w:w="874" w:type="dxa"/>
            <w:tcBorders>
              <w:top w:val="nil"/>
              <w:left w:val="single" w:sz="4" w:space="0" w:color="auto"/>
              <w:bottom w:val="single" w:sz="4" w:space="0" w:color="auto"/>
              <w:right w:val="single" w:sz="4" w:space="0" w:color="auto"/>
            </w:tcBorders>
            <w:noWrap/>
            <w:vAlign w:val="center"/>
          </w:tcPr>
          <w:p w14:paraId="1D16D7B9" w14:textId="77777777" w:rsidR="002F7766" w:rsidRPr="00A24BB2" w:rsidRDefault="002F7766" w:rsidP="00032EB8">
            <w:pPr>
              <w:jc w:val="center"/>
              <w:rPr>
                <w:color w:val="000000"/>
              </w:rPr>
            </w:pPr>
            <w:r w:rsidRPr="00A24BB2">
              <w:rPr>
                <w:color w:val="000000"/>
              </w:rPr>
              <w:t>88%</w:t>
            </w:r>
          </w:p>
        </w:tc>
        <w:tc>
          <w:tcPr>
            <w:tcW w:w="990" w:type="dxa"/>
            <w:tcBorders>
              <w:top w:val="nil"/>
              <w:left w:val="single" w:sz="4" w:space="0" w:color="auto"/>
              <w:bottom w:val="single" w:sz="4" w:space="0" w:color="auto"/>
              <w:right w:val="single" w:sz="4" w:space="0" w:color="auto"/>
            </w:tcBorders>
            <w:noWrap/>
            <w:vAlign w:val="center"/>
            <w:hideMark/>
          </w:tcPr>
          <w:p w14:paraId="105E8E48" w14:textId="77777777" w:rsidR="002F7766" w:rsidRPr="00A24BB2" w:rsidRDefault="002F7766" w:rsidP="00032EB8">
            <w:pPr>
              <w:ind w:left="142" w:firstLine="1"/>
              <w:jc w:val="center"/>
              <w:rPr>
                <w:color w:val="000000"/>
              </w:rPr>
            </w:pPr>
            <w:r w:rsidRPr="00A24BB2">
              <w:rPr>
                <w:rFonts w:hint="cs"/>
                <w:color w:val="000000"/>
                <w:rtl/>
              </w:rPr>
              <w:t>كبيرة</w:t>
            </w:r>
            <w:r w:rsidRPr="00A24BB2">
              <w:rPr>
                <w:color w:val="000000"/>
                <w:rtl/>
              </w:rPr>
              <w:t xml:space="preserve"> </w:t>
            </w:r>
            <w:r w:rsidRPr="00A24BB2">
              <w:rPr>
                <w:rFonts w:hint="cs"/>
                <w:color w:val="000000"/>
                <w:rtl/>
              </w:rPr>
              <w:t>جداً</w:t>
            </w:r>
          </w:p>
        </w:tc>
      </w:tr>
      <w:tr w:rsidR="00032EB8" w:rsidRPr="009F069B" w14:paraId="3C3237FD" w14:textId="77777777" w:rsidTr="005200A4">
        <w:trPr>
          <w:trHeight w:val="285"/>
        </w:trPr>
        <w:tc>
          <w:tcPr>
            <w:tcW w:w="709" w:type="dxa"/>
            <w:tcBorders>
              <w:top w:val="nil"/>
              <w:left w:val="single" w:sz="4" w:space="0" w:color="auto"/>
              <w:bottom w:val="single" w:sz="4" w:space="0" w:color="auto"/>
              <w:right w:val="single" w:sz="4" w:space="0" w:color="auto"/>
            </w:tcBorders>
            <w:noWrap/>
            <w:vAlign w:val="center"/>
          </w:tcPr>
          <w:p w14:paraId="08FEAEA9" w14:textId="77777777" w:rsidR="002F7766" w:rsidRPr="00A24BB2" w:rsidRDefault="002F7766" w:rsidP="00032EB8">
            <w:pPr>
              <w:ind w:left="142" w:firstLine="1"/>
              <w:jc w:val="center"/>
              <w:rPr>
                <w:color w:val="000000"/>
              </w:rPr>
            </w:pPr>
            <w:r w:rsidRPr="00A24BB2">
              <w:rPr>
                <w:color w:val="000000"/>
                <w:rtl/>
              </w:rPr>
              <w:t>8</w:t>
            </w:r>
          </w:p>
        </w:tc>
        <w:tc>
          <w:tcPr>
            <w:tcW w:w="4930" w:type="dxa"/>
            <w:tcBorders>
              <w:top w:val="nil"/>
              <w:left w:val="single" w:sz="4" w:space="0" w:color="auto"/>
              <w:bottom w:val="single" w:sz="4" w:space="0" w:color="auto"/>
              <w:right w:val="single" w:sz="4" w:space="0" w:color="auto"/>
            </w:tcBorders>
            <w:noWrap/>
          </w:tcPr>
          <w:p w14:paraId="2D7F2BDD" w14:textId="77777777" w:rsidR="002F7766" w:rsidRPr="00A24BB2" w:rsidRDefault="002F7766" w:rsidP="00032EB8">
            <w:pPr>
              <w:rPr>
                <w:rFonts w:cs="Simplified Arabic"/>
                <w:rtl/>
                <w:lang w:bidi="ar-JO"/>
              </w:rPr>
            </w:pPr>
            <w:r w:rsidRPr="00A24BB2">
              <w:rPr>
                <w:rFonts w:cs="Simplified Arabic" w:hint="cs"/>
                <w:rtl/>
                <w:lang w:bidi="ar-JO"/>
              </w:rPr>
              <w:t>تعمل</w:t>
            </w:r>
            <w:r w:rsidRPr="00A24BB2">
              <w:rPr>
                <w:rFonts w:cs="Simplified Arabic"/>
                <w:rtl/>
                <w:lang w:bidi="ar-JO"/>
              </w:rPr>
              <w:t xml:space="preserve"> </w:t>
            </w:r>
            <w:r w:rsidRPr="00A24BB2">
              <w:rPr>
                <w:rFonts w:cs="Simplified Arabic" w:hint="cs"/>
                <w:rtl/>
                <w:lang w:bidi="ar-JO"/>
              </w:rPr>
              <w:t>الإدارة</w:t>
            </w:r>
            <w:r w:rsidRPr="00A24BB2">
              <w:rPr>
                <w:rFonts w:cs="Simplified Arabic"/>
                <w:rtl/>
                <w:lang w:bidi="ar-JO"/>
              </w:rPr>
              <w:t xml:space="preserve"> </w:t>
            </w:r>
            <w:r w:rsidRPr="00A24BB2">
              <w:rPr>
                <w:rFonts w:cs="Simplified Arabic" w:hint="cs"/>
                <w:rtl/>
                <w:lang w:bidi="ar-JO"/>
              </w:rPr>
              <w:t>المدرسية</w:t>
            </w:r>
            <w:r w:rsidRPr="00A24BB2">
              <w:rPr>
                <w:rFonts w:cs="Simplified Arabic"/>
                <w:rtl/>
                <w:lang w:bidi="ar-JO"/>
              </w:rPr>
              <w:t xml:space="preserve"> </w:t>
            </w:r>
            <w:r w:rsidRPr="00A24BB2">
              <w:rPr>
                <w:rFonts w:cs="Simplified Arabic" w:hint="cs"/>
                <w:rtl/>
                <w:lang w:bidi="ar-JO"/>
              </w:rPr>
              <w:t>على</w:t>
            </w:r>
            <w:r w:rsidRPr="00A24BB2">
              <w:rPr>
                <w:rFonts w:cs="Simplified Arabic"/>
                <w:rtl/>
                <w:lang w:bidi="ar-JO"/>
              </w:rPr>
              <w:t xml:space="preserve"> </w:t>
            </w:r>
            <w:r w:rsidRPr="00A24BB2">
              <w:rPr>
                <w:rFonts w:cs="Simplified Arabic" w:hint="cs"/>
                <w:rtl/>
                <w:lang w:bidi="ar-JO"/>
              </w:rPr>
              <w:t>تعميم</w:t>
            </w:r>
            <w:r w:rsidRPr="00A24BB2">
              <w:rPr>
                <w:rFonts w:cs="Simplified Arabic"/>
                <w:rtl/>
                <w:lang w:bidi="ar-JO"/>
              </w:rPr>
              <w:t xml:space="preserve"> </w:t>
            </w:r>
            <w:r w:rsidRPr="00A24BB2">
              <w:rPr>
                <w:rFonts w:cs="Simplified Arabic" w:hint="cs"/>
                <w:rtl/>
                <w:lang w:bidi="ar-JO"/>
              </w:rPr>
              <w:t>المعرفة</w:t>
            </w:r>
            <w:r w:rsidRPr="00A24BB2">
              <w:rPr>
                <w:rFonts w:cs="Simplified Arabic"/>
                <w:rtl/>
                <w:lang w:bidi="ar-JO"/>
              </w:rPr>
              <w:t xml:space="preserve"> </w:t>
            </w:r>
            <w:r w:rsidRPr="00A24BB2">
              <w:rPr>
                <w:rFonts w:cs="Simplified Arabic" w:hint="cs"/>
                <w:rtl/>
                <w:lang w:bidi="ar-JO"/>
              </w:rPr>
              <w:t>ليستفيد</w:t>
            </w:r>
            <w:r w:rsidRPr="00A24BB2">
              <w:rPr>
                <w:rFonts w:cs="Simplified Arabic"/>
                <w:rtl/>
                <w:lang w:bidi="ar-JO"/>
              </w:rPr>
              <w:t xml:space="preserve"> </w:t>
            </w:r>
            <w:r w:rsidRPr="00A24BB2">
              <w:rPr>
                <w:rFonts w:cs="Simplified Arabic" w:hint="cs"/>
                <w:rtl/>
                <w:lang w:bidi="ar-JO"/>
              </w:rPr>
              <w:t>منها</w:t>
            </w:r>
            <w:r w:rsidRPr="00A24BB2">
              <w:rPr>
                <w:rFonts w:cs="Simplified Arabic"/>
                <w:rtl/>
                <w:lang w:bidi="ar-JO"/>
              </w:rPr>
              <w:t xml:space="preserve"> </w:t>
            </w:r>
            <w:r w:rsidRPr="00A24BB2">
              <w:rPr>
                <w:rFonts w:cs="Simplified Arabic" w:hint="cs"/>
                <w:rtl/>
                <w:lang w:bidi="ar-JO"/>
              </w:rPr>
              <w:t>جميع</w:t>
            </w:r>
            <w:r w:rsidRPr="00A24BB2">
              <w:rPr>
                <w:rFonts w:cs="Simplified Arabic"/>
                <w:rtl/>
                <w:lang w:bidi="ar-JO"/>
              </w:rPr>
              <w:t xml:space="preserve"> </w:t>
            </w:r>
            <w:r w:rsidRPr="00A24BB2">
              <w:rPr>
                <w:rFonts w:cs="Simplified Arabic" w:hint="cs"/>
                <w:rtl/>
                <w:lang w:bidi="ar-JO"/>
              </w:rPr>
              <w:t>أفراد</w:t>
            </w:r>
            <w:r w:rsidRPr="00A24BB2">
              <w:rPr>
                <w:rFonts w:cs="Simplified Arabic"/>
                <w:rtl/>
                <w:lang w:bidi="ar-JO"/>
              </w:rPr>
              <w:t xml:space="preserve"> </w:t>
            </w:r>
            <w:r w:rsidRPr="00A24BB2">
              <w:rPr>
                <w:rFonts w:cs="Simplified Arabic" w:hint="cs"/>
                <w:rtl/>
                <w:lang w:bidi="ar-JO"/>
              </w:rPr>
              <w:t>المجتمع</w:t>
            </w:r>
            <w:r w:rsidRPr="00A24BB2">
              <w:rPr>
                <w:rFonts w:cs="Simplified Arabic"/>
                <w:lang w:bidi="ar-JO"/>
              </w:rPr>
              <w:t>.</w:t>
            </w:r>
          </w:p>
        </w:tc>
        <w:tc>
          <w:tcPr>
            <w:tcW w:w="1102" w:type="dxa"/>
            <w:tcBorders>
              <w:top w:val="nil"/>
              <w:left w:val="single" w:sz="4" w:space="0" w:color="auto"/>
              <w:bottom w:val="single" w:sz="4" w:space="0" w:color="auto"/>
              <w:right w:val="single" w:sz="4" w:space="0" w:color="auto"/>
            </w:tcBorders>
            <w:noWrap/>
            <w:vAlign w:val="center"/>
          </w:tcPr>
          <w:p w14:paraId="02C2860B" w14:textId="77777777" w:rsidR="002F7766" w:rsidRPr="00A24BB2" w:rsidRDefault="002F7766" w:rsidP="00032EB8">
            <w:pPr>
              <w:jc w:val="center"/>
              <w:rPr>
                <w:color w:val="000000"/>
              </w:rPr>
            </w:pPr>
            <w:r w:rsidRPr="00A24BB2">
              <w:rPr>
                <w:color w:val="000000"/>
              </w:rPr>
              <w:t>0.66</w:t>
            </w:r>
          </w:p>
        </w:tc>
        <w:tc>
          <w:tcPr>
            <w:tcW w:w="945" w:type="dxa"/>
            <w:tcBorders>
              <w:top w:val="nil"/>
              <w:left w:val="single" w:sz="4" w:space="0" w:color="auto"/>
              <w:bottom w:val="single" w:sz="4" w:space="0" w:color="auto"/>
              <w:right w:val="single" w:sz="4" w:space="0" w:color="auto"/>
            </w:tcBorders>
            <w:vAlign w:val="center"/>
          </w:tcPr>
          <w:p w14:paraId="7B9D15C8" w14:textId="77777777" w:rsidR="002F7766" w:rsidRPr="00A24BB2" w:rsidRDefault="002F7766" w:rsidP="00032EB8">
            <w:pPr>
              <w:jc w:val="center"/>
              <w:rPr>
                <w:color w:val="000000"/>
              </w:rPr>
            </w:pPr>
            <w:r w:rsidRPr="00A24BB2">
              <w:rPr>
                <w:color w:val="000000"/>
              </w:rPr>
              <w:t>4.21</w:t>
            </w:r>
          </w:p>
        </w:tc>
        <w:tc>
          <w:tcPr>
            <w:tcW w:w="874" w:type="dxa"/>
            <w:tcBorders>
              <w:top w:val="nil"/>
              <w:left w:val="single" w:sz="4" w:space="0" w:color="auto"/>
              <w:bottom w:val="single" w:sz="4" w:space="0" w:color="auto"/>
              <w:right w:val="single" w:sz="4" w:space="0" w:color="auto"/>
            </w:tcBorders>
            <w:noWrap/>
            <w:vAlign w:val="center"/>
          </w:tcPr>
          <w:p w14:paraId="545985EE" w14:textId="77777777" w:rsidR="002F7766" w:rsidRPr="00A24BB2" w:rsidRDefault="002F7766" w:rsidP="00032EB8">
            <w:pPr>
              <w:jc w:val="center"/>
              <w:rPr>
                <w:color w:val="000000"/>
              </w:rPr>
            </w:pPr>
            <w:r w:rsidRPr="00A24BB2">
              <w:rPr>
                <w:color w:val="000000"/>
              </w:rPr>
              <w:t>84%</w:t>
            </w:r>
          </w:p>
        </w:tc>
        <w:tc>
          <w:tcPr>
            <w:tcW w:w="990" w:type="dxa"/>
            <w:tcBorders>
              <w:top w:val="nil"/>
              <w:left w:val="single" w:sz="4" w:space="0" w:color="auto"/>
              <w:bottom w:val="single" w:sz="4" w:space="0" w:color="auto"/>
              <w:right w:val="single" w:sz="4" w:space="0" w:color="auto"/>
            </w:tcBorders>
            <w:noWrap/>
            <w:vAlign w:val="center"/>
          </w:tcPr>
          <w:p w14:paraId="0973D800" w14:textId="77777777" w:rsidR="002F7766" w:rsidRPr="00A24BB2" w:rsidRDefault="002F7766" w:rsidP="00032EB8">
            <w:pPr>
              <w:ind w:left="142" w:firstLine="1"/>
              <w:jc w:val="center"/>
              <w:rPr>
                <w:color w:val="000000"/>
                <w:rtl/>
              </w:rPr>
            </w:pPr>
            <w:r w:rsidRPr="00A24BB2">
              <w:rPr>
                <w:rFonts w:hint="cs"/>
                <w:color w:val="000000"/>
                <w:rtl/>
              </w:rPr>
              <w:t>كبيرة جداً</w:t>
            </w:r>
          </w:p>
        </w:tc>
      </w:tr>
      <w:tr w:rsidR="00681FC1" w:rsidRPr="009F069B" w14:paraId="68F7C0F4" w14:textId="77777777" w:rsidTr="005200A4">
        <w:trPr>
          <w:trHeight w:val="285"/>
        </w:trPr>
        <w:tc>
          <w:tcPr>
            <w:tcW w:w="5639" w:type="dxa"/>
            <w:gridSpan w:val="2"/>
            <w:tcBorders>
              <w:top w:val="nil"/>
              <w:left w:val="single" w:sz="4" w:space="0" w:color="auto"/>
              <w:bottom w:val="single" w:sz="4" w:space="0" w:color="auto"/>
              <w:right w:val="single" w:sz="4" w:space="0" w:color="auto"/>
            </w:tcBorders>
            <w:noWrap/>
            <w:vAlign w:val="center"/>
          </w:tcPr>
          <w:p w14:paraId="6D9AC364" w14:textId="77777777" w:rsidR="002F7766" w:rsidRPr="00A24BB2" w:rsidRDefault="002F7766" w:rsidP="00032EB8">
            <w:pPr>
              <w:rPr>
                <w:rFonts w:cs="Simplified Arabic"/>
                <w:rtl/>
                <w:lang w:bidi="ar-JO"/>
              </w:rPr>
            </w:pPr>
            <w:r w:rsidRPr="00A24BB2">
              <w:rPr>
                <w:rFonts w:ascii="Arial" w:hAnsi="Arial" w:cs="Simplified Arabic" w:hint="cs"/>
                <w:b/>
                <w:bCs/>
                <w:rtl/>
              </w:rPr>
              <w:t>الدرجة الكلية</w:t>
            </w:r>
          </w:p>
        </w:tc>
        <w:tc>
          <w:tcPr>
            <w:tcW w:w="1102" w:type="dxa"/>
            <w:tcBorders>
              <w:top w:val="nil"/>
              <w:left w:val="single" w:sz="4" w:space="0" w:color="auto"/>
              <w:bottom w:val="single" w:sz="4" w:space="0" w:color="auto"/>
              <w:right w:val="single" w:sz="4" w:space="0" w:color="auto"/>
            </w:tcBorders>
            <w:noWrap/>
            <w:vAlign w:val="center"/>
          </w:tcPr>
          <w:p w14:paraId="6546D567" w14:textId="77777777" w:rsidR="002F7766" w:rsidRPr="00A24BB2" w:rsidRDefault="002F7766" w:rsidP="00032EB8">
            <w:pPr>
              <w:ind w:left="142" w:firstLine="1"/>
              <w:jc w:val="center"/>
              <w:rPr>
                <w:rFonts w:cs="Simplified Arabic"/>
                <w:b/>
                <w:bCs/>
                <w:lang w:bidi="ar-JO"/>
              </w:rPr>
            </w:pPr>
            <w:r w:rsidRPr="00A24BB2">
              <w:rPr>
                <w:rFonts w:cs="Simplified Arabic"/>
                <w:b/>
                <w:bCs/>
                <w:lang w:bidi="ar-JO"/>
              </w:rPr>
              <w:t>0.42</w:t>
            </w:r>
          </w:p>
        </w:tc>
        <w:tc>
          <w:tcPr>
            <w:tcW w:w="945" w:type="dxa"/>
            <w:tcBorders>
              <w:top w:val="nil"/>
              <w:left w:val="single" w:sz="4" w:space="0" w:color="auto"/>
              <w:bottom w:val="single" w:sz="4" w:space="0" w:color="auto"/>
              <w:right w:val="single" w:sz="4" w:space="0" w:color="auto"/>
            </w:tcBorders>
            <w:vAlign w:val="center"/>
          </w:tcPr>
          <w:p w14:paraId="6975B6D8" w14:textId="77777777" w:rsidR="002F7766" w:rsidRPr="00A24BB2" w:rsidRDefault="002F7766" w:rsidP="00032EB8">
            <w:pPr>
              <w:ind w:left="142" w:firstLine="1"/>
              <w:jc w:val="center"/>
              <w:rPr>
                <w:rFonts w:cs="Simplified Arabic"/>
                <w:b/>
                <w:bCs/>
                <w:lang w:bidi="ar-JO"/>
              </w:rPr>
            </w:pPr>
            <w:r w:rsidRPr="00A24BB2">
              <w:rPr>
                <w:rFonts w:cs="Simplified Arabic"/>
                <w:b/>
                <w:bCs/>
                <w:lang w:bidi="ar-JO"/>
              </w:rPr>
              <w:t>4.05</w:t>
            </w:r>
          </w:p>
        </w:tc>
        <w:tc>
          <w:tcPr>
            <w:tcW w:w="874" w:type="dxa"/>
            <w:tcBorders>
              <w:top w:val="nil"/>
              <w:left w:val="single" w:sz="4" w:space="0" w:color="auto"/>
              <w:bottom w:val="single" w:sz="4" w:space="0" w:color="auto"/>
              <w:right w:val="single" w:sz="4" w:space="0" w:color="auto"/>
            </w:tcBorders>
            <w:noWrap/>
            <w:vAlign w:val="center"/>
          </w:tcPr>
          <w:p w14:paraId="63F461EB" w14:textId="77777777" w:rsidR="002F7766" w:rsidRPr="00A24BB2" w:rsidRDefault="002F7766" w:rsidP="00032EB8">
            <w:pPr>
              <w:ind w:left="142" w:firstLine="1"/>
              <w:jc w:val="center"/>
              <w:rPr>
                <w:rFonts w:cs="Simplified Arabic"/>
                <w:b/>
                <w:bCs/>
                <w:lang w:bidi="ar-JO"/>
              </w:rPr>
            </w:pPr>
            <w:r w:rsidRPr="00A24BB2">
              <w:rPr>
                <w:rFonts w:cs="Simplified Arabic"/>
                <w:b/>
                <w:bCs/>
                <w:lang w:bidi="ar-JO"/>
              </w:rPr>
              <w:t>81%</w:t>
            </w:r>
          </w:p>
        </w:tc>
        <w:tc>
          <w:tcPr>
            <w:tcW w:w="990" w:type="dxa"/>
            <w:tcBorders>
              <w:top w:val="nil"/>
              <w:left w:val="single" w:sz="4" w:space="0" w:color="auto"/>
              <w:bottom w:val="single" w:sz="4" w:space="0" w:color="auto"/>
              <w:right w:val="single" w:sz="4" w:space="0" w:color="auto"/>
            </w:tcBorders>
            <w:noWrap/>
          </w:tcPr>
          <w:p w14:paraId="315D7254" w14:textId="77777777" w:rsidR="002F7766" w:rsidRPr="00A24BB2" w:rsidRDefault="002F7766" w:rsidP="00032EB8">
            <w:pPr>
              <w:ind w:left="142" w:firstLine="1"/>
              <w:jc w:val="center"/>
              <w:rPr>
                <w:rFonts w:ascii="Simplified Arabic" w:hAnsi="Simplified Arabic" w:cs="Simplified Arabic"/>
                <w:color w:val="000000"/>
                <w:rtl/>
              </w:rPr>
            </w:pPr>
            <w:r w:rsidRPr="00A24BB2">
              <w:rPr>
                <w:rFonts w:cs="Simplified Arabic" w:hint="cs"/>
                <w:b/>
                <w:bCs/>
                <w:rtl/>
                <w:lang w:bidi="ar-JO"/>
              </w:rPr>
              <w:t>كبيرة جداً</w:t>
            </w:r>
          </w:p>
        </w:tc>
      </w:tr>
    </w:tbl>
    <w:p w14:paraId="03B23293" w14:textId="7B69956F" w:rsidR="002F7766" w:rsidRPr="005153CA" w:rsidRDefault="002F7766" w:rsidP="00C07A01">
      <w:pPr>
        <w:spacing w:line="240" w:lineRule="auto"/>
        <w:jc w:val="lowKashida"/>
        <w:rPr>
          <w:rFonts w:ascii="Calibri" w:hAnsi="Calibri" w:cs="Simplified Arabic"/>
          <w:sz w:val="24"/>
          <w:szCs w:val="24"/>
          <w:rtl/>
        </w:rPr>
      </w:pPr>
      <w:r w:rsidRPr="005153CA">
        <w:rPr>
          <w:rFonts w:ascii="Calibri" w:hAnsi="Calibri" w:cs="Simplified Arabic"/>
          <w:sz w:val="24"/>
          <w:szCs w:val="24"/>
          <w:rtl/>
        </w:rPr>
        <w:t>نلاحظ من خلال البيانات الواردة في الجدول (</w:t>
      </w:r>
      <w:r w:rsidRPr="005153CA">
        <w:rPr>
          <w:rFonts w:ascii="Calibri" w:hAnsi="Calibri" w:cs="Simplified Arabic" w:hint="cs"/>
          <w:sz w:val="24"/>
          <w:szCs w:val="24"/>
          <w:rtl/>
        </w:rPr>
        <w:t>6</w:t>
      </w:r>
      <w:r w:rsidRPr="005153CA">
        <w:rPr>
          <w:rFonts w:ascii="Calibri" w:hAnsi="Calibri" w:cs="Simplified Arabic"/>
          <w:sz w:val="24"/>
          <w:szCs w:val="24"/>
          <w:rtl/>
        </w:rPr>
        <w:t xml:space="preserve">) </w:t>
      </w:r>
      <w:r w:rsidRPr="005153CA">
        <w:rPr>
          <w:rFonts w:ascii="Calibri" w:hAnsi="Calibri" w:cs="Simplified Arabic" w:hint="cs"/>
          <w:sz w:val="24"/>
          <w:szCs w:val="24"/>
          <w:rtl/>
        </w:rPr>
        <w:t>أن</w:t>
      </w:r>
      <w:r w:rsidRPr="005153CA">
        <w:rPr>
          <w:rFonts w:ascii="Calibri" w:hAnsi="Calibri" w:cs="Simplified Arabic"/>
          <w:sz w:val="24"/>
          <w:szCs w:val="24"/>
          <w:rtl/>
        </w:rPr>
        <w:t xml:space="preserve"> فقرات </w:t>
      </w:r>
      <w:r w:rsidRPr="005153CA">
        <w:rPr>
          <w:rFonts w:ascii="Calibri" w:hAnsi="Calibri" w:cs="Simplified Arabic" w:hint="cs"/>
          <w:sz w:val="24"/>
          <w:szCs w:val="24"/>
          <w:rtl/>
        </w:rPr>
        <w:t xml:space="preserve">مجال إدارة المعرفة تراوحت النسبة المئوية للمتوسطات الحسابية الخاصة بها ما بين 75% وبدرجة </w:t>
      </w:r>
      <w:r w:rsidR="004B5234" w:rsidRPr="005153CA">
        <w:rPr>
          <w:rFonts w:ascii="Calibri" w:hAnsi="Calibri" w:cs="Simplified Arabic" w:hint="cs"/>
          <w:sz w:val="24"/>
          <w:szCs w:val="24"/>
          <w:rtl/>
        </w:rPr>
        <w:t>التطبيق</w:t>
      </w:r>
      <w:r w:rsidRPr="005153CA">
        <w:rPr>
          <w:rFonts w:ascii="Calibri" w:hAnsi="Calibri" w:cs="Simplified Arabic" w:hint="cs"/>
          <w:sz w:val="24"/>
          <w:szCs w:val="24"/>
          <w:rtl/>
        </w:rPr>
        <w:t xml:space="preserve"> كبيرة للفقرة </w:t>
      </w:r>
      <w:r w:rsidR="006044BE" w:rsidRPr="005153CA">
        <w:rPr>
          <w:rFonts w:ascii="Calibri" w:hAnsi="Calibri" w:cs="Simplified Arabic" w:hint="cs"/>
          <w:sz w:val="24"/>
          <w:szCs w:val="24"/>
          <w:rtl/>
        </w:rPr>
        <w:t>(3)</w:t>
      </w:r>
      <w:r w:rsidRPr="005153CA">
        <w:rPr>
          <w:rFonts w:ascii="Calibri" w:hAnsi="Calibri" w:cs="Simplified Arabic" w:hint="cs"/>
          <w:sz w:val="24"/>
          <w:szCs w:val="24"/>
          <w:rtl/>
        </w:rPr>
        <w:t xml:space="preserve"> والتي تتحدث عن تحول الإدارة المدرسية المعرفة إلى خدمات جديدة بحيث حصلت على اقل النسب المئوية، والفقرة </w:t>
      </w:r>
      <w:r w:rsidR="006044BE" w:rsidRPr="005153CA">
        <w:rPr>
          <w:rFonts w:ascii="Calibri" w:hAnsi="Calibri" w:cs="Simplified Arabic" w:hint="cs"/>
          <w:sz w:val="24"/>
          <w:szCs w:val="24"/>
          <w:rtl/>
        </w:rPr>
        <w:t>(7)</w:t>
      </w:r>
      <w:r w:rsidRPr="005153CA">
        <w:rPr>
          <w:rFonts w:ascii="Calibri" w:hAnsi="Calibri" w:cs="Simplified Arabic" w:hint="cs"/>
          <w:sz w:val="24"/>
          <w:szCs w:val="24"/>
          <w:rtl/>
        </w:rPr>
        <w:t xml:space="preserve"> والتي حصلت على اعلى نسبة مئوية بلغت 88% وبدرجة أثر كبيرة جدا وتتحدث هذه الفقرة عن </w:t>
      </w:r>
      <w:r w:rsidR="004B5234" w:rsidRPr="005153CA">
        <w:rPr>
          <w:rFonts w:ascii="Calibri" w:hAnsi="Calibri" w:cs="Simplified Arabic" w:hint="cs"/>
          <w:sz w:val="24"/>
          <w:szCs w:val="24"/>
          <w:rtl/>
        </w:rPr>
        <w:t>"</w:t>
      </w:r>
      <w:r w:rsidRPr="005153CA">
        <w:rPr>
          <w:rFonts w:ascii="Calibri" w:hAnsi="Calibri" w:cs="Simplified Arabic" w:hint="cs"/>
          <w:sz w:val="24"/>
          <w:szCs w:val="24"/>
          <w:rtl/>
        </w:rPr>
        <w:t>تحرص</w:t>
      </w:r>
      <w:r w:rsidRPr="005153CA">
        <w:rPr>
          <w:rFonts w:ascii="Calibri" w:hAnsi="Calibri" w:cs="Simplified Arabic"/>
          <w:sz w:val="24"/>
          <w:szCs w:val="24"/>
          <w:rtl/>
        </w:rPr>
        <w:t xml:space="preserve"> </w:t>
      </w:r>
      <w:r w:rsidRPr="005153CA">
        <w:rPr>
          <w:rFonts w:ascii="Calibri" w:hAnsi="Calibri" w:cs="Simplified Arabic" w:hint="cs"/>
          <w:sz w:val="24"/>
          <w:szCs w:val="24"/>
          <w:rtl/>
        </w:rPr>
        <w:t>الإدارة</w:t>
      </w:r>
      <w:r w:rsidRPr="005153CA">
        <w:rPr>
          <w:rFonts w:ascii="Calibri" w:hAnsi="Calibri" w:cs="Simplified Arabic"/>
          <w:sz w:val="24"/>
          <w:szCs w:val="24"/>
          <w:rtl/>
        </w:rPr>
        <w:t xml:space="preserve"> </w:t>
      </w:r>
      <w:r w:rsidRPr="005153CA">
        <w:rPr>
          <w:rFonts w:ascii="Calibri" w:hAnsi="Calibri" w:cs="Simplified Arabic" w:hint="cs"/>
          <w:sz w:val="24"/>
          <w:szCs w:val="24"/>
          <w:rtl/>
        </w:rPr>
        <w:t>المدرسية</w:t>
      </w:r>
      <w:r w:rsidRPr="005153CA">
        <w:rPr>
          <w:rFonts w:ascii="Calibri" w:hAnsi="Calibri" w:cs="Simplified Arabic"/>
          <w:sz w:val="24"/>
          <w:szCs w:val="24"/>
          <w:rtl/>
        </w:rPr>
        <w:t xml:space="preserve"> </w:t>
      </w:r>
      <w:r w:rsidRPr="005153CA">
        <w:rPr>
          <w:rFonts w:ascii="Calibri" w:hAnsi="Calibri" w:cs="Simplified Arabic" w:hint="cs"/>
          <w:sz w:val="24"/>
          <w:szCs w:val="24"/>
          <w:rtl/>
        </w:rPr>
        <w:t>على</w:t>
      </w:r>
      <w:r w:rsidRPr="005153CA">
        <w:rPr>
          <w:rFonts w:ascii="Calibri" w:hAnsi="Calibri" w:cs="Simplified Arabic"/>
          <w:sz w:val="24"/>
          <w:szCs w:val="24"/>
          <w:rtl/>
        </w:rPr>
        <w:t xml:space="preserve"> </w:t>
      </w:r>
      <w:r w:rsidRPr="005153CA">
        <w:rPr>
          <w:rFonts w:ascii="Calibri" w:hAnsi="Calibri" w:cs="Simplified Arabic" w:hint="cs"/>
          <w:sz w:val="24"/>
          <w:szCs w:val="24"/>
          <w:rtl/>
        </w:rPr>
        <w:t>إشراك</w:t>
      </w:r>
      <w:r w:rsidRPr="005153CA">
        <w:rPr>
          <w:rFonts w:ascii="Calibri" w:hAnsi="Calibri" w:cs="Simplified Arabic"/>
          <w:sz w:val="24"/>
          <w:szCs w:val="24"/>
          <w:rtl/>
        </w:rPr>
        <w:t xml:space="preserve"> </w:t>
      </w:r>
      <w:r w:rsidRPr="005153CA">
        <w:rPr>
          <w:rFonts w:ascii="Calibri" w:hAnsi="Calibri" w:cs="Simplified Arabic" w:hint="cs"/>
          <w:sz w:val="24"/>
          <w:szCs w:val="24"/>
          <w:rtl/>
        </w:rPr>
        <w:t>معلميها</w:t>
      </w:r>
      <w:r w:rsidRPr="005153CA">
        <w:rPr>
          <w:rFonts w:ascii="Calibri" w:hAnsi="Calibri" w:cs="Simplified Arabic"/>
          <w:sz w:val="24"/>
          <w:szCs w:val="24"/>
          <w:rtl/>
        </w:rPr>
        <w:t xml:space="preserve"> </w:t>
      </w:r>
      <w:r w:rsidRPr="005153CA">
        <w:rPr>
          <w:rFonts w:ascii="Calibri" w:hAnsi="Calibri" w:cs="Simplified Arabic" w:hint="cs"/>
          <w:sz w:val="24"/>
          <w:szCs w:val="24"/>
          <w:rtl/>
        </w:rPr>
        <w:t>في</w:t>
      </w:r>
      <w:r w:rsidRPr="005153CA">
        <w:rPr>
          <w:rFonts w:ascii="Calibri" w:hAnsi="Calibri" w:cs="Simplified Arabic"/>
          <w:sz w:val="24"/>
          <w:szCs w:val="24"/>
          <w:rtl/>
        </w:rPr>
        <w:t xml:space="preserve"> </w:t>
      </w:r>
      <w:r w:rsidRPr="005153CA">
        <w:rPr>
          <w:rFonts w:ascii="Calibri" w:hAnsi="Calibri" w:cs="Simplified Arabic" w:hint="cs"/>
          <w:sz w:val="24"/>
          <w:szCs w:val="24"/>
          <w:rtl/>
        </w:rPr>
        <w:t>كل</w:t>
      </w:r>
      <w:r w:rsidRPr="005153CA">
        <w:rPr>
          <w:rFonts w:ascii="Calibri" w:hAnsi="Calibri" w:cs="Simplified Arabic"/>
          <w:sz w:val="24"/>
          <w:szCs w:val="24"/>
          <w:rtl/>
        </w:rPr>
        <w:t xml:space="preserve"> </w:t>
      </w:r>
      <w:r w:rsidRPr="005153CA">
        <w:rPr>
          <w:rFonts w:ascii="Calibri" w:hAnsi="Calibri" w:cs="Simplified Arabic" w:hint="cs"/>
          <w:sz w:val="24"/>
          <w:szCs w:val="24"/>
          <w:rtl/>
        </w:rPr>
        <w:t>جديد</w:t>
      </w:r>
      <w:r w:rsidRPr="005153CA">
        <w:rPr>
          <w:rFonts w:ascii="Calibri" w:hAnsi="Calibri" w:cs="Simplified Arabic"/>
          <w:sz w:val="24"/>
          <w:szCs w:val="24"/>
          <w:rtl/>
        </w:rPr>
        <w:t xml:space="preserve"> </w:t>
      </w:r>
      <w:r w:rsidRPr="005153CA">
        <w:rPr>
          <w:rFonts w:ascii="Calibri" w:hAnsi="Calibri" w:cs="Simplified Arabic" w:hint="cs"/>
          <w:sz w:val="24"/>
          <w:szCs w:val="24"/>
          <w:rtl/>
        </w:rPr>
        <w:t>من</w:t>
      </w:r>
      <w:r w:rsidRPr="005153CA">
        <w:rPr>
          <w:rFonts w:ascii="Calibri" w:hAnsi="Calibri" w:cs="Simplified Arabic"/>
          <w:sz w:val="24"/>
          <w:szCs w:val="24"/>
          <w:rtl/>
        </w:rPr>
        <w:t xml:space="preserve"> </w:t>
      </w:r>
      <w:r w:rsidRPr="005153CA">
        <w:rPr>
          <w:rFonts w:ascii="Calibri" w:hAnsi="Calibri" w:cs="Simplified Arabic" w:hint="cs"/>
          <w:sz w:val="24"/>
          <w:szCs w:val="24"/>
          <w:rtl/>
        </w:rPr>
        <w:t>المعرفة</w:t>
      </w:r>
      <w:r w:rsidR="004B5234" w:rsidRPr="005153CA">
        <w:rPr>
          <w:rFonts w:ascii="Calibri" w:hAnsi="Calibri" w:cs="Simplified Arabic" w:hint="cs"/>
          <w:sz w:val="24"/>
          <w:szCs w:val="24"/>
          <w:rtl/>
        </w:rPr>
        <w:t>"</w:t>
      </w:r>
      <w:r w:rsidRPr="005153CA">
        <w:rPr>
          <w:rFonts w:ascii="Calibri" w:hAnsi="Calibri" w:cs="Simplified Arabic" w:hint="cs"/>
          <w:sz w:val="24"/>
          <w:szCs w:val="24"/>
          <w:rtl/>
        </w:rPr>
        <w:t>. كما نلاحظ ان مستوى مجال إدارة المعرفة جاء</w:t>
      </w:r>
      <w:r w:rsidRPr="005153CA">
        <w:rPr>
          <w:rFonts w:ascii="Calibri" w:hAnsi="Calibri" w:cs="Simplified Arabic"/>
          <w:sz w:val="24"/>
          <w:szCs w:val="24"/>
          <w:rtl/>
        </w:rPr>
        <w:t xml:space="preserve"> </w:t>
      </w:r>
      <w:r w:rsidRPr="005153CA">
        <w:rPr>
          <w:rFonts w:ascii="Calibri" w:hAnsi="Calibri" w:cs="Simplified Arabic" w:hint="cs"/>
          <w:sz w:val="24"/>
          <w:szCs w:val="24"/>
          <w:rtl/>
        </w:rPr>
        <w:t>كبيراً جداً وبنسبة مئوية بلغت 81%</w:t>
      </w:r>
      <w:r w:rsidR="006044BE" w:rsidRPr="005153CA">
        <w:rPr>
          <w:rFonts w:ascii="Calibri" w:hAnsi="Calibri" w:cs="Simplified Arabic" w:hint="cs"/>
          <w:sz w:val="24"/>
          <w:szCs w:val="24"/>
          <w:rtl/>
        </w:rPr>
        <w:t xml:space="preserve">، ويعزو الباحث ذلك إلى التوجه الحديث للمدرسة الفلسطينية نحو المعرفة، حيث تشترك جميع المدارس بخدمات الإنترنت كما أن تفعيل التعليم الإلكتروني في أزمة جائحة كورونا جعل من المدرسة الفلسطينية مدرسة تكنولوجية ومدرسة قائمة </w:t>
      </w:r>
      <w:r w:rsidR="004B5234" w:rsidRPr="005153CA">
        <w:rPr>
          <w:rFonts w:ascii="Calibri" w:hAnsi="Calibri" w:cs="Simplified Arabic" w:hint="cs"/>
          <w:sz w:val="24"/>
          <w:szCs w:val="24"/>
          <w:rtl/>
        </w:rPr>
        <w:t xml:space="preserve">على </w:t>
      </w:r>
      <w:r w:rsidR="00971752" w:rsidRPr="005153CA">
        <w:rPr>
          <w:rFonts w:ascii="Calibri" w:hAnsi="Calibri" w:cs="Simplified Arabic" w:hint="cs"/>
          <w:sz w:val="24"/>
          <w:szCs w:val="24"/>
          <w:rtl/>
        </w:rPr>
        <w:t xml:space="preserve">المعرفة، حيث أدى المعلمون واجبهم نحو طلبتهم في هذه الأزمة وتتفق هذه الدراسة مع العديد من الدراسات منها </w:t>
      </w:r>
      <w:r w:rsidR="00E0623D">
        <w:rPr>
          <w:rFonts w:ascii="Calibri" w:hAnsi="Calibri" w:cs="Simplified Arabic" w:hint="cs"/>
          <w:sz w:val="24"/>
          <w:szCs w:val="24"/>
          <w:rtl/>
        </w:rPr>
        <w:t>آمي، وبريان</w:t>
      </w:r>
      <w:r w:rsidR="00C07A01">
        <w:rPr>
          <w:rFonts w:ascii="Calibri" w:hAnsi="Calibri" w:cs="Simplified Arabic" w:hint="cs"/>
          <w:sz w:val="24"/>
          <w:szCs w:val="24"/>
          <w:rtl/>
          <w:lang w:bidi="ar-JO"/>
        </w:rPr>
        <w:t xml:space="preserve"> </w:t>
      </w:r>
      <w:r w:rsidR="00C07A01" w:rsidRPr="00C07A01">
        <w:rPr>
          <w:rFonts w:ascii="Calibri" w:hAnsi="Calibri" w:cs="Simplified Arabic" w:hint="cs"/>
          <w:sz w:val="24"/>
          <w:szCs w:val="24"/>
          <w:rtl/>
          <w:lang w:bidi="ar-JO"/>
        </w:rPr>
        <w:t>(</w:t>
      </w:r>
      <w:r w:rsidR="00C07A01" w:rsidRPr="00C07A01">
        <w:rPr>
          <w:rFonts w:ascii="Calibri" w:hAnsi="Calibri" w:cs="Simplified Arabic"/>
          <w:sz w:val="24"/>
          <w:szCs w:val="24"/>
        </w:rPr>
        <w:t>Amy, M, Brain, D, Margaret, B,</w:t>
      </w:r>
      <w:r w:rsidR="00C07A01">
        <w:rPr>
          <w:rFonts w:ascii="Calibri" w:hAnsi="Calibri" w:cs="Simplified Arabic"/>
          <w:sz w:val="24"/>
          <w:szCs w:val="24"/>
        </w:rPr>
        <w:t xml:space="preserve"> </w:t>
      </w:r>
      <w:r w:rsidR="00C07A01" w:rsidRPr="00C07A01">
        <w:rPr>
          <w:rFonts w:ascii="Calibri" w:hAnsi="Calibri" w:cs="Simplified Arabic"/>
          <w:sz w:val="24"/>
          <w:szCs w:val="24"/>
        </w:rPr>
        <w:t>2018</w:t>
      </w:r>
      <w:r w:rsidR="00C07A01" w:rsidRPr="00C07A01">
        <w:rPr>
          <w:rFonts w:ascii="Calibri" w:hAnsi="Calibri" w:cs="Simplified Arabic" w:hint="cs"/>
          <w:sz w:val="24"/>
          <w:szCs w:val="24"/>
          <w:rtl/>
          <w:lang w:bidi="ar-JO"/>
        </w:rPr>
        <w:t>)</w:t>
      </w:r>
      <w:r w:rsidR="00B202D5">
        <w:rPr>
          <w:rFonts w:ascii="Calibri" w:hAnsi="Calibri" w:cs="Simplified Arabic"/>
          <w:sz w:val="24"/>
          <w:szCs w:val="24"/>
        </w:rPr>
        <w:t xml:space="preserve"> </w:t>
      </w:r>
      <w:r w:rsidR="00971752" w:rsidRPr="005153CA">
        <w:rPr>
          <w:rFonts w:ascii="Calibri" w:hAnsi="Calibri" w:cs="Simplified Arabic" w:hint="cs"/>
          <w:sz w:val="24"/>
          <w:szCs w:val="24"/>
          <w:rtl/>
        </w:rPr>
        <w:t xml:space="preserve">واختلفت مع العديد من الدراسات أيضاً. </w:t>
      </w:r>
      <w:r w:rsidRPr="005153CA">
        <w:rPr>
          <w:rFonts w:ascii="Calibri" w:hAnsi="Calibri" w:cs="Simplified Arabic" w:hint="cs"/>
          <w:sz w:val="24"/>
          <w:szCs w:val="24"/>
          <w:rtl/>
        </w:rPr>
        <w:t xml:space="preserve"> </w:t>
      </w:r>
      <w:r w:rsidRPr="005153CA">
        <w:rPr>
          <w:rFonts w:ascii="Calibri" w:hAnsi="Calibri" w:cs="Simplified Arabic"/>
          <w:sz w:val="24"/>
          <w:szCs w:val="24"/>
          <w:rtl/>
        </w:rPr>
        <w:t xml:space="preserve"> </w:t>
      </w:r>
    </w:p>
    <w:p w14:paraId="664AF463" w14:textId="77777777" w:rsidR="002F7766" w:rsidRPr="005153CA" w:rsidRDefault="002F7766" w:rsidP="005153CA">
      <w:pPr>
        <w:spacing w:line="240" w:lineRule="auto"/>
        <w:ind w:left="144"/>
        <w:rPr>
          <w:rFonts w:ascii="Simplified Arabic" w:hAnsi="Simplified Arabic" w:cs="Simplified Arabic"/>
          <w:b/>
          <w:bCs/>
          <w:color w:val="000000"/>
          <w:sz w:val="24"/>
          <w:szCs w:val="24"/>
          <w:rtl/>
          <w:lang w:bidi="ar-JO"/>
        </w:rPr>
      </w:pPr>
      <w:r w:rsidRPr="005153CA">
        <w:rPr>
          <w:rFonts w:ascii="Simplified Arabic" w:hAnsi="Simplified Arabic" w:cs="Simplified Arabic"/>
          <w:b/>
          <w:bCs/>
          <w:color w:val="000000"/>
          <w:sz w:val="24"/>
          <w:szCs w:val="24"/>
          <w:rtl/>
          <w:lang w:bidi="ar-JO"/>
        </w:rPr>
        <w:t>الجدول (</w:t>
      </w:r>
      <w:r w:rsidRPr="005153CA">
        <w:rPr>
          <w:rFonts w:ascii="Simplified Arabic" w:hAnsi="Simplified Arabic" w:cs="Simplified Arabic" w:hint="cs"/>
          <w:b/>
          <w:bCs/>
          <w:color w:val="000000"/>
          <w:sz w:val="24"/>
          <w:szCs w:val="24"/>
          <w:rtl/>
          <w:lang w:bidi="ar-JO"/>
        </w:rPr>
        <w:t>7</w:t>
      </w:r>
      <w:r w:rsidRPr="005153CA">
        <w:rPr>
          <w:rFonts w:ascii="Simplified Arabic" w:hAnsi="Simplified Arabic" w:cs="Simplified Arabic"/>
          <w:b/>
          <w:bCs/>
          <w:color w:val="000000"/>
          <w:sz w:val="24"/>
          <w:szCs w:val="24"/>
          <w:rtl/>
          <w:lang w:bidi="ar-JO"/>
        </w:rPr>
        <w:t xml:space="preserve">): المتوسطات الحسابية والانحرافات المعيارية لمستوى فقرات </w:t>
      </w:r>
      <w:r w:rsidRPr="005153CA">
        <w:rPr>
          <w:rFonts w:ascii="Simplified Arabic" w:hAnsi="Simplified Arabic" w:cs="Simplified Arabic" w:hint="cs"/>
          <w:b/>
          <w:bCs/>
          <w:color w:val="000000"/>
          <w:sz w:val="24"/>
          <w:szCs w:val="24"/>
          <w:rtl/>
          <w:lang w:bidi="ar-JO"/>
        </w:rPr>
        <w:t>مجال المتابعة والمحاسبة</w:t>
      </w:r>
    </w:p>
    <w:tbl>
      <w:tblPr>
        <w:bidiVisual/>
        <w:tblW w:w="9487" w:type="dxa"/>
        <w:jc w:val="center"/>
        <w:tblLook w:val="04A0" w:firstRow="1" w:lastRow="0" w:firstColumn="1" w:lastColumn="0" w:noHBand="0" w:noVBand="1"/>
      </w:tblPr>
      <w:tblGrid>
        <w:gridCol w:w="851"/>
        <w:gridCol w:w="4536"/>
        <w:gridCol w:w="1134"/>
        <w:gridCol w:w="992"/>
        <w:gridCol w:w="851"/>
        <w:gridCol w:w="1116"/>
        <w:gridCol w:w="7"/>
      </w:tblGrid>
      <w:tr w:rsidR="00681FC1" w:rsidRPr="009F069B" w14:paraId="78995E13" w14:textId="77777777" w:rsidTr="00A24BB2">
        <w:trPr>
          <w:trHeight w:val="285"/>
          <w:tblHeader/>
          <w:jc w:val="center"/>
        </w:trPr>
        <w:tc>
          <w:tcPr>
            <w:tcW w:w="851" w:type="dxa"/>
            <w:tcBorders>
              <w:top w:val="single" w:sz="4" w:space="0" w:color="auto"/>
              <w:left w:val="single" w:sz="4" w:space="0" w:color="auto"/>
              <w:bottom w:val="single" w:sz="4" w:space="0" w:color="auto"/>
              <w:right w:val="single" w:sz="4" w:space="0" w:color="auto"/>
            </w:tcBorders>
            <w:noWrap/>
            <w:vAlign w:val="center"/>
            <w:hideMark/>
          </w:tcPr>
          <w:p w14:paraId="648E62A3" w14:textId="77777777" w:rsidR="002F7766" w:rsidRPr="00A24BB2" w:rsidRDefault="002F7766" w:rsidP="00681FC1">
            <w:pPr>
              <w:ind w:left="142" w:firstLine="1"/>
              <w:jc w:val="center"/>
              <w:rPr>
                <w:rFonts w:ascii="Simplified Arabic" w:hAnsi="Simplified Arabic" w:cs="Simplified Arabic"/>
                <w:b/>
                <w:bCs/>
                <w:color w:val="000000"/>
              </w:rPr>
            </w:pPr>
            <w:r w:rsidRPr="00A24BB2">
              <w:rPr>
                <w:rFonts w:ascii="Simplified Arabic" w:hAnsi="Simplified Arabic" w:cs="Simplified Arabic"/>
                <w:b/>
                <w:bCs/>
                <w:color w:val="000000"/>
                <w:rtl/>
              </w:rPr>
              <w:t xml:space="preserve">الرقم </w:t>
            </w:r>
          </w:p>
        </w:tc>
        <w:tc>
          <w:tcPr>
            <w:tcW w:w="4536" w:type="dxa"/>
            <w:tcBorders>
              <w:top w:val="single" w:sz="4" w:space="0" w:color="auto"/>
              <w:left w:val="single" w:sz="4" w:space="0" w:color="auto"/>
              <w:bottom w:val="single" w:sz="4" w:space="0" w:color="auto"/>
              <w:right w:val="single" w:sz="4" w:space="0" w:color="auto"/>
            </w:tcBorders>
            <w:noWrap/>
            <w:vAlign w:val="center"/>
            <w:hideMark/>
          </w:tcPr>
          <w:p w14:paraId="456AFDE7" w14:textId="77777777" w:rsidR="002F7766" w:rsidRPr="00A24BB2" w:rsidRDefault="002F7766" w:rsidP="00681FC1">
            <w:pPr>
              <w:ind w:left="142" w:firstLine="1"/>
              <w:jc w:val="center"/>
              <w:rPr>
                <w:rFonts w:ascii="Simplified Arabic" w:hAnsi="Simplified Arabic" w:cs="Simplified Arabic"/>
                <w:b/>
                <w:bCs/>
                <w:color w:val="000000"/>
              </w:rPr>
            </w:pPr>
            <w:r w:rsidRPr="00A24BB2">
              <w:rPr>
                <w:rFonts w:ascii="Simplified Arabic" w:hAnsi="Simplified Arabic" w:cs="Simplified Arabic"/>
                <w:b/>
                <w:bCs/>
                <w:color w:val="000000"/>
                <w:rtl/>
              </w:rPr>
              <w:t>الفقرات</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49B55F8" w14:textId="77777777" w:rsidR="002F7766" w:rsidRPr="00A24BB2" w:rsidRDefault="002F7766" w:rsidP="00681FC1">
            <w:pPr>
              <w:ind w:left="142" w:firstLine="1"/>
              <w:jc w:val="center"/>
              <w:rPr>
                <w:rFonts w:ascii="Simplified Arabic" w:hAnsi="Simplified Arabic" w:cs="Simplified Arabic"/>
                <w:b/>
                <w:bCs/>
                <w:color w:val="000000"/>
              </w:rPr>
            </w:pPr>
            <w:r w:rsidRPr="00A24BB2">
              <w:rPr>
                <w:rFonts w:ascii="Simplified Arabic" w:hAnsi="Simplified Arabic" w:cs="Simplified Arabic"/>
                <w:b/>
                <w:bCs/>
                <w:color w:val="000000"/>
                <w:rtl/>
              </w:rPr>
              <w:t>الانحراف المعياري</w:t>
            </w:r>
          </w:p>
        </w:tc>
        <w:tc>
          <w:tcPr>
            <w:tcW w:w="992" w:type="dxa"/>
            <w:tcBorders>
              <w:top w:val="single" w:sz="4" w:space="0" w:color="auto"/>
              <w:left w:val="single" w:sz="4" w:space="0" w:color="auto"/>
              <w:bottom w:val="single" w:sz="4" w:space="0" w:color="auto"/>
              <w:right w:val="single" w:sz="4" w:space="0" w:color="auto"/>
            </w:tcBorders>
          </w:tcPr>
          <w:p w14:paraId="463DD6C5" w14:textId="77777777" w:rsidR="002F7766" w:rsidRPr="00A24BB2" w:rsidRDefault="002F7766" w:rsidP="00681FC1">
            <w:pPr>
              <w:ind w:left="142" w:firstLine="1"/>
              <w:jc w:val="center"/>
              <w:rPr>
                <w:rFonts w:ascii="Simplified Arabic" w:hAnsi="Simplified Arabic" w:cs="Simplified Arabic"/>
                <w:b/>
                <w:bCs/>
                <w:color w:val="000000"/>
                <w:rtl/>
              </w:rPr>
            </w:pPr>
            <w:r w:rsidRPr="00A24BB2">
              <w:rPr>
                <w:rFonts w:ascii="Simplified Arabic" w:hAnsi="Simplified Arabic" w:cs="Simplified Arabic"/>
                <w:b/>
                <w:bCs/>
                <w:color w:val="000000"/>
                <w:rtl/>
              </w:rPr>
              <w:t>الوسط الحسابي</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D652EF0" w14:textId="77777777" w:rsidR="002F7766" w:rsidRPr="00A24BB2" w:rsidRDefault="002F7766" w:rsidP="00681FC1">
            <w:pPr>
              <w:ind w:left="142" w:firstLine="1"/>
              <w:jc w:val="center"/>
              <w:rPr>
                <w:rFonts w:ascii="Simplified Arabic" w:hAnsi="Simplified Arabic" w:cs="Simplified Arabic"/>
                <w:b/>
                <w:bCs/>
                <w:color w:val="000000"/>
              </w:rPr>
            </w:pPr>
            <w:r w:rsidRPr="00A24BB2">
              <w:rPr>
                <w:rFonts w:ascii="Simplified Arabic" w:hAnsi="Simplified Arabic" w:cs="Simplified Arabic" w:hint="cs"/>
                <w:b/>
                <w:bCs/>
                <w:color w:val="000000"/>
                <w:rtl/>
              </w:rPr>
              <w:t xml:space="preserve">النسبة المئوية </w:t>
            </w:r>
          </w:p>
        </w:tc>
        <w:tc>
          <w:tcPr>
            <w:tcW w:w="1123" w:type="dxa"/>
            <w:gridSpan w:val="2"/>
            <w:tcBorders>
              <w:top w:val="single" w:sz="4" w:space="0" w:color="auto"/>
              <w:left w:val="single" w:sz="4" w:space="0" w:color="auto"/>
              <w:bottom w:val="single" w:sz="4" w:space="0" w:color="auto"/>
              <w:right w:val="single" w:sz="4" w:space="0" w:color="auto"/>
            </w:tcBorders>
            <w:noWrap/>
            <w:vAlign w:val="center"/>
            <w:hideMark/>
          </w:tcPr>
          <w:p w14:paraId="3DC69231" w14:textId="77777777" w:rsidR="002F7766" w:rsidRPr="00A24BB2" w:rsidRDefault="002F7766" w:rsidP="00681FC1">
            <w:pPr>
              <w:ind w:left="142" w:firstLine="1"/>
              <w:jc w:val="center"/>
              <w:rPr>
                <w:rFonts w:ascii="Simplified Arabic" w:hAnsi="Simplified Arabic" w:cs="Simplified Arabic"/>
                <w:b/>
                <w:bCs/>
                <w:color w:val="000000"/>
                <w:rtl/>
              </w:rPr>
            </w:pPr>
            <w:r w:rsidRPr="00A24BB2">
              <w:rPr>
                <w:rFonts w:ascii="Simplified Arabic" w:hAnsi="Simplified Arabic" w:cs="Simplified Arabic" w:hint="cs"/>
                <w:b/>
                <w:bCs/>
                <w:color w:val="000000"/>
                <w:rtl/>
              </w:rPr>
              <w:t xml:space="preserve">درجة </w:t>
            </w:r>
          </w:p>
          <w:p w14:paraId="05E335F3" w14:textId="77777777" w:rsidR="002F7766" w:rsidRPr="00A24BB2" w:rsidRDefault="00971752" w:rsidP="00681FC1">
            <w:pPr>
              <w:ind w:left="142" w:firstLine="1"/>
              <w:jc w:val="center"/>
              <w:rPr>
                <w:rFonts w:ascii="Simplified Arabic" w:hAnsi="Simplified Arabic" w:cs="Simplified Arabic"/>
                <w:b/>
                <w:bCs/>
                <w:color w:val="000000"/>
              </w:rPr>
            </w:pPr>
            <w:r w:rsidRPr="00A24BB2">
              <w:rPr>
                <w:rFonts w:ascii="Simplified Arabic" w:hAnsi="Simplified Arabic" w:cs="Simplified Arabic" w:hint="cs"/>
                <w:b/>
                <w:bCs/>
                <w:color w:val="000000"/>
                <w:rtl/>
              </w:rPr>
              <w:t>التطبيق</w:t>
            </w:r>
          </w:p>
        </w:tc>
      </w:tr>
      <w:tr w:rsidR="00681FC1" w:rsidRPr="009F069B" w14:paraId="011BB0D7" w14:textId="77777777" w:rsidTr="00A24BB2">
        <w:trPr>
          <w:trHeight w:val="285"/>
          <w:jc w:val="center"/>
        </w:trPr>
        <w:tc>
          <w:tcPr>
            <w:tcW w:w="851" w:type="dxa"/>
            <w:tcBorders>
              <w:top w:val="nil"/>
              <w:left w:val="single" w:sz="4" w:space="0" w:color="auto"/>
              <w:bottom w:val="single" w:sz="4" w:space="0" w:color="auto"/>
              <w:right w:val="single" w:sz="4" w:space="0" w:color="auto"/>
            </w:tcBorders>
            <w:noWrap/>
            <w:vAlign w:val="center"/>
            <w:hideMark/>
          </w:tcPr>
          <w:p w14:paraId="2EBB04F3" w14:textId="77777777" w:rsidR="002F7766" w:rsidRPr="00A24BB2" w:rsidRDefault="002F7766" w:rsidP="00681FC1">
            <w:pPr>
              <w:ind w:left="142" w:hanging="108"/>
              <w:jc w:val="center"/>
              <w:rPr>
                <w:color w:val="000000"/>
              </w:rPr>
            </w:pPr>
            <w:r w:rsidRPr="00A24BB2">
              <w:rPr>
                <w:color w:val="000000"/>
              </w:rPr>
              <w:t>1</w:t>
            </w:r>
          </w:p>
        </w:tc>
        <w:tc>
          <w:tcPr>
            <w:tcW w:w="4536" w:type="dxa"/>
            <w:tcBorders>
              <w:top w:val="nil"/>
              <w:left w:val="single" w:sz="4" w:space="0" w:color="auto"/>
              <w:bottom w:val="single" w:sz="4" w:space="0" w:color="auto"/>
              <w:right w:val="single" w:sz="4" w:space="0" w:color="auto"/>
            </w:tcBorders>
            <w:noWrap/>
          </w:tcPr>
          <w:p w14:paraId="57B9B678" w14:textId="77777777" w:rsidR="002F7766" w:rsidRPr="00A24BB2" w:rsidRDefault="002F7766" w:rsidP="00681FC1">
            <w:pPr>
              <w:rPr>
                <w:rFonts w:cs="Simplified Arabic"/>
                <w:rtl/>
                <w:lang w:bidi="ar-JO"/>
              </w:rPr>
            </w:pPr>
            <w:r w:rsidRPr="00A24BB2">
              <w:rPr>
                <w:rFonts w:cs="Simplified Arabic" w:hint="cs"/>
                <w:rtl/>
                <w:lang w:bidi="ar-JO"/>
              </w:rPr>
              <w:t>يلتزم مدير المدرسة بالأنظمة والقوانين المتعلقة بالثواب.</w:t>
            </w:r>
          </w:p>
        </w:tc>
        <w:tc>
          <w:tcPr>
            <w:tcW w:w="1134" w:type="dxa"/>
            <w:tcBorders>
              <w:top w:val="nil"/>
              <w:left w:val="single" w:sz="4" w:space="0" w:color="auto"/>
              <w:bottom w:val="single" w:sz="4" w:space="0" w:color="auto"/>
              <w:right w:val="single" w:sz="4" w:space="0" w:color="auto"/>
            </w:tcBorders>
            <w:noWrap/>
            <w:vAlign w:val="center"/>
          </w:tcPr>
          <w:p w14:paraId="0A99EB6B" w14:textId="77777777" w:rsidR="002F7766" w:rsidRPr="00A24BB2" w:rsidRDefault="002F7766" w:rsidP="00681FC1">
            <w:pPr>
              <w:jc w:val="center"/>
              <w:rPr>
                <w:color w:val="000000"/>
              </w:rPr>
            </w:pPr>
            <w:r w:rsidRPr="00A24BB2">
              <w:rPr>
                <w:color w:val="000000"/>
              </w:rPr>
              <w:t>0.58</w:t>
            </w:r>
          </w:p>
        </w:tc>
        <w:tc>
          <w:tcPr>
            <w:tcW w:w="992" w:type="dxa"/>
            <w:tcBorders>
              <w:top w:val="nil"/>
              <w:left w:val="single" w:sz="4" w:space="0" w:color="auto"/>
              <w:bottom w:val="single" w:sz="4" w:space="0" w:color="auto"/>
              <w:right w:val="single" w:sz="4" w:space="0" w:color="auto"/>
            </w:tcBorders>
            <w:vAlign w:val="center"/>
          </w:tcPr>
          <w:p w14:paraId="4DE928D5" w14:textId="77777777" w:rsidR="002F7766" w:rsidRPr="00A24BB2" w:rsidRDefault="002F7766" w:rsidP="00681FC1">
            <w:pPr>
              <w:jc w:val="center"/>
              <w:rPr>
                <w:color w:val="000000"/>
              </w:rPr>
            </w:pPr>
            <w:r w:rsidRPr="00A24BB2">
              <w:rPr>
                <w:color w:val="000000"/>
              </w:rPr>
              <w:t>4.57</w:t>
            </w:r>
          </w:p>
        </w:tc>
        <w:tc>
          <w:tcPr>
            <w:tcW w:w="851" w:type="dxa"/>
            <w:tcBorders>
              <w:top w:val="nil"/>
              <w:left w:val="single" w:sz="4" w:space="0" w:color="auto"/>
              <w:bottom w:val="single" w:sz="4" w:space="0" w:color="auto"/>
              <w:right w:val="single" w:sz="4" w:space="0" w:color="auto"/>
            </w:tcBorders>
            <w:noWrap/>
            <w:vAlign w:val="center"/>
          </w:tcPr>
          <w:p w14:paraId="04D05FBB" w14:textId="77777777" w:rsidR="002F7766" w:rsidRPr="00A24BB2" w:rsidRDefault="002F7766" w:rsidP="00681FC1">
            <w:pPr>
              <w:jc w:val="center"/>
              <w:rPr>
                <w:color w:val="000000"/>
              </w:rPr>
            </w:pPr>
            <w:r w:rsidRPr="00A24BB2">
              <w:rPr>
                <w:color w:val="000000"/>
              </w:rPr>
              <w:t>91%</w:t>
            </w:r>
          </w:p>
        </w:tc>
        <w:tc>
          <w:tcPr>
            <w:tcW w:w="1123" w:type="dxa"/>
            <w:gridSpan w:val="2"/>
            <w:tcBorders>
              <w:top w:val="nil"/>
              <w:left w:val="single" w:sz="4" w:space="0" w:color="auto"/>
              <w:bottom w:val="single" w:sz="4" w:space="0" w:color="auto"/>
              <w:right w:val="single" w:sz="4" w:space="0" w:color="auto"/>
            </w:tcBorders>
            <w:noWrap/>
            <w:vAlign w:val="center"/>
            <w:hideMark/>
          </w:tcPr>
          <w:p w14:paraId="48F52F12" w14:textId="77777777" w:rsidR="002F7766" w:rsidRPr="00A24BB2" w:rsidRDefault="002F7766" w:rsidP="00681FC1">
            <w:pPr>
              <w:jc w:val="center"/>
              <w:rPr>
                <w:color w:val="000000"/>
              </w:rPr>
            </w:pPr>
            <w:r w:rsidRPr="00A24BB2">
              <w:rPr>
                <w:rFonts w:hint="cs"/>
                <w:color w:val="000000"/>
                <w:rtl/>
              </w:rPr>
              <w:t>كبيرة</w:t>
            </w:r>
            <w:r w:rsidRPr="00A24BB2">
              <w:rPr>
                <w:color w:val="000000"/>
                <w:rtl/>
              </w:rPr>
              <w:t xml:space="preserve"> </w:t>
            </w:r>
            <w:r w:rsidRPr="00A24BB2">
              <w:rPr>
                <w:rFonts w:hint="cs"/>
                <w:color w:val="000000"/>
                <w:rtl/>
              </w:rPr>
              <w:t>جداً</w:t>
            </w:r>
          </w:p>
        </w:tc>
      </w:tr>
      <w:tr w:rsidR="00681FC1" w:rsidRPr="009F069B" w14:paraId="3D3EDDB0" w14:textId="77777777" w:rsidTr="00A24BB2">
        <w:trPr>
          <w:trHeight w:val="285"/>
          <w:jc w:val="center"/>
        </w:trPr>
        <w:tc>
          <w:tcPr>
            <w:tcW w:w="851" w:type="dxa"/>
            <w:tcBorders>
              <w:top w:val="nil"/>
              <w:left w:val="single" w:sz="4" w:space="0" w:color="auto"/>
              <w:bottom w:val="single" w:sz="4" w:space="0" w:color="auto"/>
              <w:right w:val="single" w:sz="4" w:space="0" w:color="auto"/>
            </w:tcBorders>
            <w:noWrap/>
            <w:vAlign w:val="center"/>
            <w:hideMark/>
          </w:tcPr>
          <w:p w14:paraId="1E5BDFC8" w14:textId="77777777" w:rsidR="002F7766" w:rsidRPr="00A24BB2" w:rsidRDefault="002F7766" w:rsidP="00681FC1">
            <w:pPr>
              <w:ind w:left="142" w:firstLine="1"/>
              <w:jc w:val="center"/>
              <w:rPr>
                <w:color w:val="000000"/>
              </w:rPr>
            </w:pPr>
            <w:r w:rsidRPr="00A24BB2">
              <w:rPr>
                <w:color w:val="000000"/>
              </w:rPr>
              <w:t>2</w:t>
            </w:r>
          </w:p>
        </w:tc>
        <w:tc>
          <w:tcPr>
            <w:tcW w:w="4536" w:type="dxa"/>
            <w:tcBorders>
              <w:top w:val="nil"/>
              <w:left w:val="single" w:sz="4" w:space="0" w:color="auto"/>
              <w:bottom w:val="single" w:sz="4" w:space="0" w:color="auto"/>
              <w:right w:val="single" w:sz="4" w:space="0" w:color="auto"/>
            </w:tcBorders>
            <w:noWrap/>
          </w:tcPr>
          <w:p w14:paraId="45A4AD8F" w14:textId="77777777" w:rsidR="002F7766" w:rsidRPr="00A24BB2" w:rsidRDefault="002F7766" w:rsidP="00681FC1">
            <w:pPr>
              <w:rPr>
                <w:rFonts w:ascii="Arial" w:hAnsi="Arial" w:cs="Simplified Arabic"/>
                <w:rtl/>
              </w:rPr>
            </w:pPr>
            <w:r w:rsidRPr="00A24BB2">
              <w:rPr>
                <w:rFonts w:cs="Simplified Arabic" w:hint="cs"/>
                <w:rtl/>
                <w:lang w:bidi="ar-JO"/>
              </w:rPr>
              <w:t>يلتزم مدير المدرسة بالأنظمة والقوانين المتعلقة بالعقاب.</w:t>
            </w:r>
          </w:p>
        </w:tc>
        <w:tc>
          <w:tcPr>
            <w:tcW w:w="1134" w:type="dxa"/>
            <w:tcBorders>
              <w:top w:val="nil"/>
              <w:left w:val="single" w:sz="4" w:space="0" w:color="auto"/>
              <w:bottom w:val="single" w:sz="4" w:space="0" w:color="auto"/>
              <w:right w:val="single" w:sz="4" w:space="0" w:color="auto"/>
            </w:tcBorders>
            <w:noWrap/>
            <w:vAlign w:val="center"/>
          </w:tcPr>
          <w:p w14:paraId="59A32B3D" w14:textId="77777777" w:rsidR="002F7766" w:rsidRPr="00A24BB2" w:rsidRDefault="002F7766" w:rsidP="00681FC1">
            <w:pPr>
              <w:jc w:val="center"/>
              <w:rPr>
                <w:color w:val="000000"/>
              </w:rPr>
            </w:pPr>
            <w:r w:rsidRPr="00A24BB2">
              <w:rPr>
                <w:color w:val="000000"/>
              </w:rPr>
              <w:t>0.96</w:t>
            </w:r>
          </w:p>
        </w:tc>
        <w:tc>
          <w:tcPr>
            <w:tcW w:w="992" w:type="dxa"/>
            <w:tcBorders>
              <w:top w:val="nil"/>
              <w:left w:val="single" w:sz="4" w:space="0" w:color="auto"/>
              <w:bottom w:val="single" w:sz="4" w:space="0" w:color="auto"/>
              <w:right w:val="single" w:sz="4" w:space="0" w:color="auto"/>
            </w:tcBorders>
            <w:vAlign w:val="center"/>
          </w:tcPr>
          <w:p w14:paraId="63BEB50D" w14:textId="77777777" w:rsidR="002F7766" w:rsidRPr="00A24BB2" w:rsidRDefault="002F7766" w:rsidP="00681FC1">
            <w:pPr>
              <w:jc w:val="center"/>
              <w:rPr>
                <w:color w:val="000000"/>
              </w:rPr>
            </w:pPr>
            <w:r w:rsidRPr="00A24BB2">
              <w:rPr>
                <w:color w:val="000000"/>
              </w:rPr>
              <w:t>4.07</w:t>
            </w:r>
          </w:p>
        </w:tc>
        <w:tc>
          <w:tcPr>
            <w:tcW w:w="851" w:type="dxa"/>
            <w:tcBorders>
              <w:top w:val="nil"/>
              <w:left w:val="single" w:sz="4" w:space="0" w:color="auto"/>
              <w:bottom w:val="single" w:sz="4" w:space="0" w:color="auto"/>
              <w:right w:val="single" w:sz="4" w:space="0" w:color="auto"/>
            </w:tcBorders>
            <w:noWrap/>
            <w:vAlign w:val="center"/>
          </w:tcPr>
          <w:p w14:paraId="26349129" w14:textId="77777777" w:rsidR="002F7766" w:rsidRPr="00A24BB2" w:rsidRDefault="002F7766" w:rsidP="00681FC1">
            <w:pPr>
              <w:jc w:val="center"/>
              <w:rPr>
                <w:color w:val="000000"/>
              </w:rPr>
            </w:pPr>
            <w:r w:rsidRPr="00A24BB2">
              <w:rPr>
                <w:color w:val="000000"/>
              </w:rPr>
              <w:t>81%</w:t>
            </w:r>
          </w:p>
        </w:tc>
        <w:tc>
          <w:tcPr>
            <w:tcW w:w="1123" w:type="dxa"/>
            <w:gridSpan w:val="2"/>
            <w:tcBorders>
              <w:top w:val="nil"/>
              <w:left w:val="single" w:sz="4" w:space="0" w:color="auto"/>
              <w:bottom w:val="single" w:sz="4" w:space="0" w:color="auto"/>
              <w:right w:val="single" w:sz="4" w:space="0" w:color="auto"/>
            </w:tcBorders>
            <w:noWrap/>
            <w:vAlign w:val="center"/>
            <w:hideMark/>
          </w:tcPr>
          <w:p w14:paraId="49B198C7" w14:textId="77777777" w:rsidR="002F7766" w:rsidRPr="00A24BB2" w:rsidRDefault="002F7766" w:rsidP="00681FC1">
            <w:pPr>
              <w:jc w:val="center"/>
              <w:rPr>
                <w:color w:val="000000"/>
              </w:rPr>
            </w:pPr>
            <w:r w:rsidRPr="00A24BB2">
              <w:rPr>
                <w:rFonts w:hint="cs"/>
                <w:color w:val="000000"/>
                <w:rtl/>
              </w:rPr>
              <w:t>كبيرة</w:t>
            </w:r>
            <w:r w:rsidRPr="00A24BB2">
              <w:rPr>
                <w:color w:val="000000"/>
                <w:rtl/>
              </w:rPr>
              <w:t xml:space="preserve"> </w:t>
            </w:r>
            <w:r w:rsidRPr="00A24BB2">
              <w:rPr>
                <w:rFonts w:hint="cs"/>
                <w:color w:val="000000"/>
                <w:rtl/>
              </w:rPr>
              <w:t>جداً</w:t>
            </w:r>
          </w:p>
        </w:tc>
      </w:tr>
      <w:tr w:rsidR="00681FC1" w:rsidRPr="009F069B" w14:paraId="143B4AD0" w14:textId="77777777" w:rsidTr="00A24BB2">
        <w:trPr>
          <w:trHeight w:val="285"/>
          <w:jc w:val="center"/>
        </w:trPr>
        <w:tc>
          <w:tcPr>
            <w:tcW w:w="851" w:type="dxa"/>
            <w:tcBorders>
              <w:top w:val="nil"/>
              <w:left w:val="single" w:sz="4" w:space="0" w:color="auto"/>
              <w:bottom w:val="single" w:sz="4" w:space="0" w:color="auto"/>
              <w:right w:val="single" w:sz="4" w:space="0" w:color="auto"/>
            </w:tcBorders>
            <w:noWrap/>
            <w:vAlign w:val="center"/>
            <w:hideMark/>
          </w:tcPr>
          <w:p w14:paraId="2FCB8926" w14:textId="77777777" w:rsidR="002F7766" w:rsidRPr="00A24BB2" w:rsidRDefault="002F7766" w:rsidP="00681FC1">
            <w:pPr>
              <w:ind w:left="142" w:firstLine="1"/>
              <w:jc w:val="center"/>
              <w:rPr>
                <w:color w:val="000000"/>
              </w:rPr>
            </w:pPr>
            <w:r w:rsidRPr="00A24BB2">
              <w:rPr>
                <w:color w:val="000000"/>
              </w:rPr>
              <w:lastRenderedPageBreak/>
              <w:t>3</w:t>
            </w:r>
          </w:p>
        </w:tc>
        <w:tc>
          <w:tcPr>
            <w:tcW w:w="4536" w:type="dxa"/>
            <w:tcBorders>
              <w:top w:val="nil"/>
              <w:left w:val="single" w:sz="4" w:space="0" w:color="auto"/>
              <w:bottom w:val="single" w:sz="4" w:space="0" w:color="auto"/>
              <w:right w:val="single" w:sz="4" w:space="0" w:color="auto"/>
            </w:tcBorders>
            <w:noWrap/>
          </w:tcPr>
          <w:p w14:paraId="2E5932F9" w14:textId="77777777" w:rsidR="002F7766" w:rsidRPr="00A24BB2" w:rsidRDefault="002F7766" w:rsidP="00681FC1">
            <w:pPr>
              <w:rPr>
                <w:rFonts w:ascii="Arial" w:hAnsi="Arial" w:cs="Simplified Arabic"/>
                <w:rtl/>
              </w:rPr>
            </w:pPr>
            <w:r w:rsidRPr="00A24BB2">
              <w:rPr>
                <w:rFonts w:cs="Simplified Arabic" w:hint="cs"/>
                <w:rtl/>
                <w:lang w:bidi="ar-JO"/>
              </w:rPr>
              <w:t xml:space="preserve">يأخذ مدير المدرسة تقييم المعلم لنفسه بالحسبان عند تقييمه. </w:t>
            </w:r>
          </w:p>
        </w:tc>
        <w:tc>
          <w:tcPr>
            <w:tcW w:w="1134" w:type="dxa"/>
            <w:tcBorders>
              <w:top w:val="nil"/>
              <w:left w:val="single" w:sz="4" w:space="0" w:color="auto"/>
              <w:bottom w:val="single" w:sz="4" w:space="0" w:color="auto"/>
              <w:right w:val="single" w:sz="4" w:space="0" w:color="auto"/>
            </w:tcBorders>
            <w:noWrap/>
            <w:vAlign w:val="center"/>
          </w:tcPr>
          <w:p w14:paraId="2F054ED4" w14:textId="77777777" w:rsidR="002F7766" w:rsidRPr="00A24BB2" w:rsidRDefault="002F7766" w:rsidP="00681FC1">
            <w:pPr>
              <w:jc w:val="center"/>
              <w:rPr>
                <w:color w:val="000000"/>
              </w:rPr>
            </w:pPr>
            <w:r w:rsidRPr="00A24BB2">
              <w:rPr>
                <w:color w:val="000000"/>
              </w:rPr>
              <w:t>0.78</w:t>
            </w:r>
          </w:p>
        </w:tc>
        <w:tc>
          <w:tcPr>
            <w:tcW w:w="992" w:type="dxa"/>
            <w:tcBorders>
              <w:top w:val="nil"/>
              <w:left w:val="single" w:sz="4" w:space="0" w:color="auto"/>
              <w:bottom w:val="single" w:sz="4" w:space="0" w:color="auto"/>
              <w:right w:val="single" w:sz="4" w:space="0" w:color="auto"/>
            </w:tcBorders>
            <w:vAlign w:val="center"/>
          </w:tcPr>
          <w:p w14:paraId="79ADE2B8" w14:textId="77777777" w:rsidR="002F7766" w:rsidRPr="00A24BB2" w:rsidRDefault="002F7766" w:rsidP="00681FC1">
            <w:pPr>
              <w:jc w:val="center"/>
              <w:rPr>
                <w:color w:val="000000"/>
              </w:rPr>
            </w:pPr>
            <w:r w:rsidRPr="00A24BB2">
              <w:rPr>
                <w:color w:val="000000"/>
              </w:rPr>
              <w:t>3.7</w:t>
            </w:r>
          </w:p>
        </w:tc>
        <w:tc>
          <w:tcPr>
            <w:tcW w:w="851" w:type="dxa"/>
            <w:tcBorders>
              <w:top w:val="nil"/>
              <w:left w:val="single" w:sz="4" w:space="0" w:color="auto"/>
              <w:bottom w:val="single" w:sz="4" w:space="0" w:color="auto"/>
              <w:right w:val="single" w:sz="4" w:space="0" w:color="auto"/>
            </w:tcBorders>
            <w:noWrap/>
            <w:vAlign w:val="center"/>
          </w:tcPr>
          <w:p w14:paraId="1EDFA688" w14:textId="77777777" w:rsidR="002F7766" w:rsidRPr="00A24BB2" w:rsidRDefault="002F7766" w:rsidP="00681FC1">
            <w:pPr>
              <w:jc w:val="center"/>
              <w:rPr>
                <w:color w:val="000000"/>
              </w:rPr>
            </w:pPr>
            <w:r w:rsidRPr="00A24BB2">
              <w:rPr>
                <w:color w:val="000000"/>
              </w:rPr>
              <w:t>74%</w:t>
            </w:r>
          </w:p>
        </w:tc>
        <w:tc>
          <w:tcPr>
            <w:tcW w:w="1123" w:type="dxa"/>
            <w:gridSpan w:val="2"/>
            <w:tcBorders>
              <w:top w:val="nil"/>
              <w:left w:val="single" w:sz="4" w:space="0" w:color="auto"/>
              <w:bottom w:val="single" w:sz="4" w:space="0" w:color="auto"/>
              <w:right w:val="single" w:sz="4" w:space="0" w:color="auto"/>
            </w:tcBorders>
            <w:noWrap/>
            <w:vAlign w:val="center"/>
            <w:hideMark/>
          </w:tcPr>
          <w:p w14:paraId="05046249" w14:textId="77777777" w:rsidR="002F7766" w:rsidRPr="00A24BB2" w:rsidRDefault="002F7766" w:rsidP="00681FC1">
            <w:pPr>
              <w:jc w:val="center"/>
              <w:rPr>
                <w:color w:val="000000"/>
              </w:rPr>
            </w:pPr>
            <w:r w:rsidRPr="00A24BB2">
              <w:rPr>
                <w:rFonts w:hint="cs"/>
                <w:color w:val="000000"/>
                <w:rtl/>
              </w:rPr>
              <w:t>كبيرة</w:t>
            </w:r>
          </w:p>
        </w:tc>
      </w:tr>
      <w:tr w:rsidR="00681FC1" w:rsidRPr="009F069B" w14:paraId="44E6762D" w14:textId="77777777" w:rsidTr="00A24BB2">
        <w:trPr>
          <w:trHeight w:val="285"/>
          <w:jc w:val="center"/>
        </w:trPr>
        <w:tc>
          <w:tcPr>
            <w:tcW w:w="851" w:type="dxa"/>
            <w:tcBorders>
              <w:top w:val="nil"/>
              <w:left w:val="single" w:sz="4" w:space="0" w:color="auto"/>
              <w:bottom w:val="single" w:sz="4" w:space="0" w:color="auto"/>
              <w:right w:val="single" w:sz="4" w:space="0" w:color="auto"/>
            </w:tcBorders>
            <w:noWrap/>
            <w:vAlign w:val="center"/>
            <w:hideMark/>
          </w:tcPr>
          <w:p w14:paraId="41B1BB32" w14:textId="77777777" w:rsidR="002F7766" w:rsidRPr="00A24BB2" w:rsidRDefault="002F7766" w:rsidP="00681FC1">
            <w:pPr>
              <w:ind w:left="142" w:firstLine="1"/>
              <w:jc w:val="center"/>
              <w:rPr>
                <w:color w:val="000000"/>
              </w:rPr>
            </w:pPr>
            <w:r w:rsidRPr="00A24BB2">
              <w:rPr>
                <w:color w:val="000000"/>
              </w:rPr>
              <w:t>4</w:t>
            </w:r>
          </w:p>
        </w:tc>
        <w:tc>
          <w:tcPr>
            <w:tcW w:w="4536" w:type="dxa"/>
            <w:tcBorders>
              <w:top w:val="nil"/>
              <w:left w:val="single" w:sz="4" w:space="0" w:color="auto"/>
              <w:bottom w:val="single" w:sz="4" w:space="0" w:color="auto"/>
              <w:right w:val="single" w:sz="4" w:space="0" w:color="auto"/>
            </w:tcBorders>
            <w:noWrap/>
          </w:tcPr>
          <w:p w14:paraId="5A673864" w14:textId="77777777" w:rsidR="002F7766" w:rsidRPr="00A24BB2" w:rsidRDefault="002F7766" w:rsidP="00681FC1">
            <w:pPr>
              <w:rPr>
                <w:rFonts w:ascii="Arial" w:hAnsi="Arial" w:cs="Simplified Arabic"/>
                <w:rtl/>
              </w:rPr>
            </w:pPr>
            <w:r w:rsidRPr="00A24BB2">
              <w:rPr>
                <w:rFonts w:cs="Simplified Arabic" w:hint="cs"/>
                <w:rtl/>
                <w:lang w:bidi="ar-JO"/>
              </w:rPr>
              <w:t xml:space="preserve">يتم تقويم النشاطات الداخلية بشكل مستمر </w:t>
            </w:r>
          </w:p>
        </w:tc>
        <w:tc>
          <w:tcPr>
            <w:tcW w:w="1134" w:type="dxa"/>
            <w:tcBorders>
              <w:top w:val="nil"/>
              <w:left w:val="single" w:sz="4" w:space="0" w:color="auto"/>
              <w:bottom w:val="single" w:sz="4" w:space="0" w:color="auto"/>
              <w:right w:val="single" w:sz="4" w:space="0" w:color="auto"/>
            </w:tcBorders>
            <w:noWrap/>
            <w:vAlign w:val="center"/>
          </w:tcPr>
          <w:p w14:paraId="44EB3C41" w14:textId="77777777" w:rsidR="002F7766" w:rsidRPr="00A24BB2" w:rsidRDefault="002F7766" w:rsidP="00681FC1">
            <w:pPr>
              <w:jc w:val="center"/>
              <w:rPr>
                <w:color w:val="000000"/>
              </w:rPr>
            </w:pPr>
            <w:r w:rsidRPr="00A24BB2">
              <w:rPr>
                <w:color w:val="000000"/>
              </w:rPr>
              <w:t>0.52</w:t>
            </w:r>
          </w:p>
        </w:tc>
        <w:tc>
          <w:tcPr>
            <w:tcW w:w="992" w:type="dxa"/>
            <w:tcBorders>
              <w:top w:val="nil"/>
              <w:left w:val="single" w:sz="4" w:space="0" w:color="auto"/>
              <w:bottom w:val="single" w:sz="4" w:space="0" w:color="auto"/>
              <w:right w:val="single" w:sz="4" w:space="0" w:color="auto"/>
            </w:tcBorders>
            <w:vAlign w:val="center"/>
          </w:tcPr>
          <w:p w14:paraId="0F7360FC" w14:textId="77777777" w:rsidR="002F7766" w:rsidRPr="00A24BB2" w:rsidRDefault="002F7766" w:rsidP="00681FC1">
            <w:pPr>
              <w:jc w:val="center"/>
              <w:rPr>
                <w:color w:val="000000"/>
              </w:rPr>
            </w:pPr>
            <w:r w:rsidRPr="00A24BB2">
              <w:rPr>
                <w:color w:val="000000"/>
              </w:rPr>
              <w:t>4.09</w:t>
            </w:r>
          </w:p>
        </w:tc>
        <w:tc>
          <w:tcPr>
            <w:tcW w:w="851" w:type="dxa"/>
            <w:tcBorders>
              <w:top w:val="nil"/>
              <w:left w:val="single" w:sz="4" w:space="0" w:color="auto"/>
              <w:bottom w:val="single" w:sz="4" w:space="0" w:color="auto"/>
              <w:right w:val="single" w:sz="4" w:space="0" w:color="auto"/>
            </w:tcBorders>
            <w:noWrap/>
            <w:vAlign w:val="center"/>
          </w:tcPr>
          <w:p w14:paraId="585C4F14" w14:textId="77777777" w:rsidR="002F7766" w:rsidRPr="00A24BB2" w:rsidRDefault="002F7766" w:rsidP="00681FC1">
            <w:pPr>
              <w:jc w:val="center"/>
              <w:rPr>
                <w:color w:val="000000"/>
              </w:rPr>
            </w:pPr>
            <w:r w:rsidRPr="00A24BB2">
              <w:rPr>
                <w:color w:val="000000"/>
              </w:rPr>
              <w:t>82%</w:t>
            </w:r>
          </w:p>
        </w:tc>
        <w:tc>
          <w:tcPr>
            <w:tcW w:w="1123" w:type="dxa"/>
            <w:gridSpan w:val="2"/>
            <w:tcBorders>
              <w:top w:val="nil"/>
              <w:left w:val="single" w:sz="4" w:space="0" w:color="auto"/>
              <w:bottom w:val="single" w:sz="4" w:space="0" w:color="auto"/>
              <w:right w:val="single" w:sz="4" w:space="0" w:color="auto"/>
            </w:tcBorders>
            <w:noWrap/>
            <w:vAlign w:val="center"/>
            <w:hideMark/>
          </w:tcPr>
          <w:p w14:paraId="6852A08F" w14:textId="77777777" w:rsidR="002F7766" w:rsidRPr="00A24BB2" w:rsidRDefault="002F7766" w:rsidP="00681FC1">
            <w:pPr>
              <w:jc w:val="center"/>
              <w:rPr>
                <w:color w:val="000000"/>
              </w:rPr>
            </w:pPr>
            <w:r w:rsidRPr="00A24BB2">
              <w:rPr>
                <w:rFonts w:hint="cs"/>
                <w:color w:val="000000"/>
                <w:rtl/>
              </w:rPr>
              <w:t>كبيرة</w:t>
            </w:r>
            <w:r w:rsidRPr="00A24BB2">
              <w:rPr>
                <w:color w:val="000000"/>
                <w:rtl/>
              </w:rPr>
              <w:t xml:space="preserve"> </w:t>
            </w:r>
            <w:r w:rsidRPr="00A24BB2">
              <w:rPr>
                <w:rFonts w:hint="cs"/>
                <w:color w:val="000000"/>
                <w:rtl/>
              </w:rPr>
              <w:t>جداً</w:t>
            </w:r>
          </w:p>
        </w:tc>
      </w:tr>
      <w:tr w:rsidR="00681FC1" w:rsidRPr="009F069B" w14:paraId="259FB84A" w14:textId="77777777" w:rsidTr="00A24BB2">
        <w:trPr>
          <w:trHeight w:val="285"/>
          <w:jc w:val="center"/>
        </w:trPr>
        <w:tc>
          <w:tcPr>
            <w:tcW w:w="851" w:type="dxa"/>
            <w:tcBorders>
              <w:top w:val="nil"/>
              <w:left w:val="single" w:sz="4" w:space="0" w:color="auto"/>
              <w:bottom w:val="single" w:sz="4" w:space="0" w:color="auto"/>
              <w:right w:val="single" w:sz="4" w:space="0" w:color="auto"/>
            </w:tcBorders>
            <w:noWrap/>
            <w:vAlign w:val="center"/>
            <w:hideMark/>
          </w:tcPr>
          <w:p w14:paraId="58506939" w14:textId="77777777" w:rsidR="002F7766" w:rsidRPr="00A24BB2" w:rsidRDefault="002F7766" w:rsidP="00681FC1">
            <w:pPr>
              <w:ind w:left="142" w:firstLine="1"/>
              <w:jc w:val="center"/>
              <w:rPr>
                <w:color w:val="000000"/>
              </w:rPr>
            </w:pPr>
            <w:r w:rsidRPr="00A24BB2">
              <w:rPr>
                <w:color w:val="000000"/>
              </w:rPr>
              <w:t>5</w:t>
            </w:r>
          </w:p>
        </w:tc>
        <w:tc>
          <w:tcPr>
            <w:tcW w:w="4536" w:type="dxa"/>
            <w:tcBorders>
              <w:top w:val="nil"/>
              <w:left w:val="single" w:sz="4" w:space="0" w:color="auto"/>
              <w:bottom w:val="single" w:sz="4" w:space="0" w:color="auto"/>
              <w:right w:val="single" w:sz="4" w:space="0" w:color="auto"/>
            </w:tcBorders>
            <w:noWrap/>
          </w:tcPr>
          <w:p w14:paraId="1FE1977C" w14:textId="77777777" w:rsidR="002F7766" w:rsidRPr="00A24BB2" w:rsidRDefault="002F7766" w:rsidP="00681FC1">
            <w:pPr>
              <w:rPr>
                <w:rFonts w:ascii="Arial" w:hAnsi="Arial" w:cs="Simplified Arabic"/>
                <w:rtl/>
              </w:rPr>
            </w:pPr>
            <w:r w:rsidRPr="00A24BB2">
              <w:rPr>
                <w:rFonts w:cs="Simplified Arabic" w:hint="cs"/>
                <w:rtl/>
                <w:lang w:bidi="ar-JO"/>
              </w:rPr>
              <w:t xml:space="preserve">يتم تحليل نتائج الطلبة للبناء عليها. </w:t>
            </w:r>
          </w:p>
        </w:tc>
        <w:tc>
          <w:tcPr>
            <w:tcW w:w="1134" w:type="dxa"/>
            <w:tcBorders>
              <w:top w:val="nil"/>
              <w:left w:val="single" w:sz="4" w:space="0" w:color="auto"/>
              <w:bottom w:val="single" w:sz="4" w:space="0" w:color="auto"/>
              <w:right w:val="single" w:sz="4" w:space="0" w:color="auto"/>
            </w:tcBorders>
            <w:noWrap/>
            <w:vAlign w:val="center"/>
          </w:tcPr>
          <w:p w14:paraId="2C7D397A" w14:textId="77777777" w:rsidR="002F7766" w:rsidRPr="00A24BB2" w:rsidRDefault="002F7766" w:rsidP="00681FC1">
            <w:pPr>
              <w:jc w:val="center"/>
              <w:rPr>
                <w:color w:val="000000"/>
              </w:rPr>
            </w:pPr>
            <w:r w:rsidRPr="00A24BB2">
              <w:rPr>
                <w:color w:val="000000"/>
              </w:rPr>
              <w:t>0.55</w:t>
            </w:r>
          </w:p>
        </w:tc>
        <w:tc>
          <w:tcPr>
            <w:tcW w:w="992" w:type="dxa"/>
            <w:tcBorders>
              <w:top w:val="nil"/>
              <w:left w:val="single" w:sz="4" w:space="0" w:color="auto"/>
              <w:bottom w:val="single" w:sz="4" w:space="0" w:color="auto"/>
              <w:right w:val="single" w:sz="4" w:space="0" w:color="auto"/>
            </w:tcBorders>
            <w:vAlign w:val="center"/>
          </w:tcPr>
          <w:p w14:paraId="5B12D775" w14:textId="77777777" w:rsidR="002F7766" w:rsidRPr="00A24BB2" w:rsidRDefault="002F7766" w:rsidP="00681FC1">
            <w:pPr>
              <w:jc w:val="center"/>
              <w:rPr>
                <w:color w:val="000000"/>
              </w:rPr>
            </w:pPr>
            <w:r w:rsidRPr="00A24BB2">
              <w:rPr>
                <w:color w:val="000000"/>
              </w:rPr>
              <w:t>4.3</w:t>
            </w:r>
          </w:p>
        </w:tc>
        <w:tc>
          <w:tcPr>
            <w:tcW w:w="851" w:type="dxa"/>
            <w:tcBorders>
              <w:top w:val="nil"/>
              <w:left w:val="single" w:sz="4" w:space="0" w:color="auto"/>
              <w:bottom w:val="single" w:sz="4" w:space="0" w:color="auto"/>
              <w:right w:val="single" w:sz="4" w:space="0" w:color="auto"/>
            </w:tcBorders>
            <w:noWrap/>
            <w:vAlign w:val="center"/>
          </w:tcPr>
          <w:p w14:paraId="7CE0910C" w14:textId="77777777" w:rsidR="002F7766" w:rsidRPr="00A24BB2" w:rsidRDefault="002F7766" w:rsidP="00681FC1">
            <w:pPr>
              <w:jc w:val="center"/>
              <w:rPr>
                <w:color w:val="000000"/>
              </w:rPr>
            </w:pPr>
            <w:r w:rsidRPr="00A24BB2">
              <w:rPr>
                <w:color w:val="000000"/>
              </w:rPr>
              <w:t>86%</w:t>
            </w:r>
          </w:p>
        </w:tc>
        <w:tc>
          <w:tcPr>
            <w:tcW w:w="1123" w:type="dxa"/>
            <w:gridSpan w:val="2"/>
            <w:tcBorders>
              <w:top w:val="nil"/>
              <w:left w:val="single" w:sz="4" w:space="0" w:color="auto"/>
              <w:bottom w:val="single" w:sz="4" w:space="0" w:color="auto"/>
              <w:right w:val="single" w:sz="4" w:space="0" w:color="auto"/>
            </w:tcBorders>
            <w:noWrap/>
            <w:vAlign w:val="center"/>
            <w:hideMark/>
          </w:tcPr>
          <w:p w14:paraId="4E2968A1" w14:textId="77777777" w:rsidR="002F7766" w:rsidRPr="00A24BB2" w:rsidRDefault="002F7766" w:rsidP="00681FC1">
            <w:pPr>
              <w:jc w:val="center"/>
              <w:rPr>
                <w:color w:val="000000"/>
              </w:rPr>
            </w:pPr>
            <w:r w:rsidRPr="00A24BB2">
              <w:rPr>
                <w:rFonts w:hint="cs"/>
                <w:color w:val="000000"/>
                <w:rtl/>
              </w:rPr>
              <w:t>كبيرة</w:t>
            </w:r>
            <w:r w:rsidRPr="00A24BB2">
              <w:rPr>
                <w:color w:val="000000"/>
                <w:rtl/>
              </w:rPr>
              <w:t xml:space="preserve"> </w:t>
            </w:r>
            <w:r w:rsidRPr="00A24BB2">
              <w:rPr>
                <w:rFonts w:hint="cs"/>
                <w:color w:val="000000"/>
                <w:rtl/>
              </w:rPr>
              <w:t>جداً</w:t>
            </w:r>
          </w:p>
        </w:tc>
      </w:tr>
      <w:tr w:rsidR="00681FC1" w:rsidRPr="009F069B" w14:paraId="17723DEB" w14:textId="77777777" w:rsidTr="00A24BB2">
        <w:trPr>
          <w:trHeight w:val="285"/>
          <w:jc w:val="center"/>
        </w:trPr>
        <w:tc>
          <w:tcPr>
            <w:tcW w:w="851" w:type="dxa"/>
            <w:tcBorders>
              <w:top w:val="nil"/>
              <w:left w:val="single" w:sz="4" w:space="0" w:color="auto"/>
              <w:bottom w:val="single" w:sz="4" w:space="0" w:color="auto"/>
              <w:right w:val="single" w:sz="4" w:space="0" w:color="auto"/>
            </w:tcBorders>
            <w:noWrap/>
            <w:vAlign w:val="center"/>
            <w:hideMark/>
          </w:tcPr>
          <w:p w14:paraId="7B6DB384" w14:textId="77777777" w:rsidR="002F7766" w:rsidRPr="00A24BB2" w:rsidRDefault="002F7766" w:rsidP="00681FC1">
            <w:pPr>
              <w:ind w:left="142" w:firstLine="1"/>
              <w:jc w:val="center"/>
              <w:rPr>
                <w:color w:val="000000"/>
              </w:rPr>
            </w:pPr>
            <w:r w:rsidRPr="00A24BB2">
              <w:rPr>
                <w:color w:val="000000"/>
              </w:rPr>
              <w:t>6</w:t>
            </w:r>
          </w:p>
        </w:tc>
        <w:tc>
          <w:tcPr>
            <w:tcW w:w="4536" w:type="dxa"/>
            <w:tcBorders>
              <w:top w:val="nil"/>
              <w:left w:val="single" w:sz="4" w:space="0" w:color="auto"/>
              <w:bottom w:val="single" w:sz="4" w:space="0" w:color="auto"/>
              <w:right w:val="single" w:sz="4" w:space="0" w:color="auto"/>
            </w:tcBorders>
            <w:noWrap/>
          </w:tcPr>
          <w:p w14:paraId="3A8CB77B" w14:textId="77777777" w:rsidR="002F7766" w:rsidRPr="00A24BB2" w:rsidRDefault="002F7766" w:rsidP="00681FC1">
            <w:pPr>
              <w:rPr>
                <w:rFonts w:ascii="Arial" w:hAnsi="Arial" w:cs="Simplified Arabic"/>
                <w:rtl/>
              </w:rPr>
            </w:pPr>
            <w:r w:rsidRPr="00A24BB2">
              <w:rPr>
                <w:rFonts w:cs="Simplified Arabic" w:hint="cs"/>
                <w:rtl/>
                <w:lang w:bidi="ar-JO"/>
              </w:rPr>
              <w:t xml:space="preserve">يحدد مدير المدرسة أساليب قياس وتقويم أداء الطلبة والمعلمين. </w:t>
            </w:r>
          </w:p>
        </w:tc>
        <w:tc>
          <w:tcPr>
            <w:tcW w:w="1134" w:type="dxa"/>
            <w:tcBorders>
              <w:top w:val="nil"/>
              <w:left w:val="single" w:sz="4" w:space="0" w:color="auto"/>
              <w:bottom w:val="single" w:sz="4" w:space="0" w:color="auto"/>
              <w:right w:val="single" w:sz="4" w:space="0" w:color="auto"/>
            </w:tcBorders>
            <w:noWrap/>
            <w:vAlign w:val="center"/>
          </w:tcPr>
          <w:p w14:paraId="4367AC25" w14:textId="77777777" w:rsidR="002F7766" w:rsidRPr="00A24BB2" w:rsidRDefault="002F7766" w:rsidP="00681FC1">
            <w:pPr>
              <w:jc w:val="center"/>
              <w:rPr>
                <w:color w:val="000000"/>
              </w:rPr>
            </w:pPr>
            <w:r w:rsidRPr="00A24BB2">
              <w:rPr>
                <w:color w:val="000000"/>
              </w:rPr>
              <w:t>0.59</w:t>
            </w:r>
          </w:p>
        </w:tc>
        <w:tc>
          <w:tcPr>
            <w:tcW w:w="992" w:type="dxa"/>
            <w:tcBorders>
              <w:top w:val="nil"/>
              <w:left w:val="single" w:sz="4" w:space="0" w:color="auto"/>
              <w:bottom w:val="single" w:sz="4" w:space="0" w:color="auto"/>
              <w:right w:val="single" w:sz="4" w:space="0" w:color="auto"/>
            </w:tcBorders>
            <w:vAlign w:val="center"/>
          </w:tcPr>
          <w:p w14:paraId="7B43E5B3" w14:textId="77777777" w:rsidR="002F7766" w:rsidRPr="00A24BB2" w:rsidRDefault="002F7766" w:rsidP="00681FC1">
            <w:pPr>
              <w:jc w:val="center"/>
              <w:rPr>
                <w:color w:val="000000"/>
              </w:rPr>
            </w:pPr>
            <w:r w:rsidRPr="00A24BB2">
              <w:rPr>
                <w:color w:val="000000"/>
              </w:rPr>
              <w:t>3.95</w:t>
            </w:r>
          </w:p>
        </w:tc>
        <w:tc>
          <w:tcPr>
            <w:tcW w:w="851" w:type="dxa"/>
            <w:tcBorders>
              <w:top w:val="nil"/>
              <w:left w:val="single" w:sz="4" w:space="0" w:color="auto"/>
              <w:bottom w:val="single" w:sz="4" w:space="0" w:color="auto"/>
              <w:right w:val="single" w:sz="4" w:space="0" w:color="auto"/>
            </w:tcBorders>
            <w:noWrap/>
            <w:vAlign w:val="center"/>
          </w:tcPr>
          <w:p w14:paraId="76CFF132" w14:textId="77777777" w:rsidR="002F7766" w:rsidRPr="00A24BB2" w:rsidRDefault="002F7766" w:rsidP="00681FC1">
            <w:pPr>
              <w:jc w:val="center"/>
              <w:rPr>
                <w:color w:val="000000"/>
              </w:rPr>
            </w:pPr>
            <w:r w:rsidRPr="00A24BB2">
              <w:rPr>
                <w:color w:val="000000"/>
              </w:rPr>
              <w:t>79%</w:t>
            </w:r>
          </w:p>
        </w:tc>
        <w:tc>
          <w:tcPr>
            <w:tcW w:w="1123" w:type="dxa"/>
            <w:gridSpan w:val="2"/>
            <w:tcBorders>
              <w:top w:val="nil"/>
              <w:left w:val="single" w:sz="4" w:space="0" w:color="auto"/>
              <w:bottom w:val="single" w:sz="4" w:space="0" w:color="auto"/>
              <w:right w:val="single" w:sz="4" w:space="0" w:color="auto"/>
            </w:tcBorders>
            <w:noWrap/>
            <w:vAlign w:val="center"/>
            <w:hideMark/>
          </w:tcPr>
          <w:p w14:paraId="2264FE08" w14:textId="77777777" w:rsidR="002F7766" w:rsidRPr="00A24BB2" w:rsidRDefault="002F7766" w:rsidP="00681FC1">
            <w:pPr>
              <w:jc w:val="center"/>
              <w:rPr>
                <w:color w:val="000000"/>
              </w:rPr>
            </w:pPr>
            <w:r w:rsidRPr="00A24BB2">
              <w:rPr>
                <w:rFonts w:hint="cs"/>
                <w:color w:val="000000"/>
                <w:rtl/>
              </w:rPr>
              <w:t>كبيرة</w:t>
            </w:r>
            <w:r w:rsidRPr="00A24BB2">
              <w:rPr>
                <w:color w:val="000000"/>
                <w:rtl/>
              </w:rPr>
              <w:t xml:space="preserve"> </w:t>
            </w:r>
          </w:p>
        </w:tc>
      </w:tr>
      <w:tr w:rsidR="00681FC1" w:rsidRPr="009F069B" w14:paraId="01541F75" w14:textId="77777777" w:rsidTr="00A24BB2">
        <w:trPr>
          <w:trHeight w:val="285"/>
          <w:jc w:val="center"/>
        </w:trPr>
        <w:tc>
          <w:tcPr>
            <w:tcW w:w="851" w:type="dxa"/>
            <w:tcBorders>
              <w:top w:val="nil"/>
              <w:left w:val="single" w:sz="4" w:space="0" w:color="auto"/>
              <w:bottom w:val="single" w:sz="4" w:space="0" w:color="auto"/>
              <w:right w:val="single" w:sz="4" w:space="0" w:color="auto"/>
            </w:tcBorders>
            <w:noWrap/>
            <w:vAlign w:val="center"/>
            <w:hideMark/>
          </w:tcPr>
          <w:p w14:paraId="14BE1F04" w14:textId="77777777" w:rsidR="002F7766" w:rsidRPr="00A24BB2" w:rsidRDefault="002F7766" w:rsidP="00681FC1">
            <w:pPr>
              <w:ind w:left="142" w:firstLine="1"/>
              <w:jc w:val="center"/>
              <w:rPr>
                <w:color w:val="000000"/>
              </w:rPr>
            </w:pPr>
            <w:r w:rsidRPr="00A24BB2">
              <w:rPr>
                <w:color w:val="000000"/>
              </w:rPr>
              <w:t>7</w:t>
            </w:r>
          </w:p>
        </w:tc>
        <w:tc>
          <w:tcPr>
            <w:tcW w:w="4536" w:type="dxa"/>
            <w:tcBorders>
              <w:top w:val="nil"/>
              <w:left w:val="single" w:sz="4" w:space="0" w:color="auto"/>
              <w:bottom w:val="single" w:sz="4" w:space="0" w:color="auto"/>
              <w:right w:val="single" w:sz="4" w:space="0" w:color="auto"/>
            </w:tcBorders>
            <w:noWrap/>
          </w:tcPr>
          <w:p w14:paraId="5CB88A3C" w14:textId="77777777" w:rsidR="002F7766" w:rsidRPr="00A24BB2" w:rsidRDefault="002F7766" w:rsidP="00681FC1">
            <w:pPr>
              <w:rPr>
                <w:rFonts w:ascii="Arial" w:hAnsi="Arial" w:cs="Simplified Arabic"/>
                <w:rtl/>
              </w:rPr>
            </w:pPr>
            <w:r w:rsidRPr="00A24BB2">
              <w:rPr>
                <w:rFonts w:cs="Simplified Arabic" w:hint="cs"/>
                <w:rtl/>
                <w:lang w:bidi="ar-JO"/>
              </w:rPr>
              <w:t xml:space="preserve">تحدد الإدارة المدرسية معياراً للأداء تستخدم في المساءلة. </w:t>
            </w:r>
          </w:p>
        </w:tc>
        <w:tc>
          <w:tcPr>
            <w:tcW w:w="1134" w:type="dxa"/>
            <w:tcBorders>
              <w:top w:val="nil"/>
              <w:left w:val="single" w:sz="4" w:space="0" w:color="auto"/>
              <w:bottom w:val="single" w:sz="4" w:space="0" w:color="auto"/>
              <w:right w:val="single" w:sz="4" w:space="0" w:color="auto"/>
            </w:tcBorders>
            <w:noWrap/>
            <w:vAlign w:val="center"/>
          </w:tcPr>
          <w:p w14:paraId="2E9BF8F7" w14:textId="77777777" w:rsidR="002F7766" w:rsidRPr="00A24BB2" w:rsidRDefault="002F7766" w:rsidP="00681FC1">
            <w:pPr>
              <w:jc w:val="center"/>
              <w:rPr>
                <w:color w:val="000000"/>
              </w:rPr>
            </w:pPr>
            <w:r w:rsidRPr="00A24BB2">
              <w:rPr>
                <w:color w:val="000000"/>
              </w:rPr>
              <w:t>0.58</w:t>
            </w:r>
          </w:p>
        </w:tc>
        <w:tc>
          <w:tcPr>
            <w:tcW w:w="992" w:type="dxa"/>
            <w:tcBorders>
              <w:top w:val="nil"/>
              <w:left w:val="single" w:sz="4" w:space="0" w:color="auto"/>
              <w:bottom w:val="single" w:sz="4" w:space="0" w:color="auto"/>
              <w:right w:val="single" w:sz="4" w:space="0" w:color="auto"/>
            </w:tcBorders>
            <w:vAlign w:val="center"/>
          </w:tcPr>
          <w:p w14:paraId="30AAD50D" w14:textId="77777777" w:rsidR="002F7766" w:rsidRPr="00A24BB2" w:rsidRDefault="002F7766" w:rsidP="00681FC1">
            <w:pPr>
              <w:jc w:val="center"/>
              <w:rPr>
                <w:color w:val="000000"/>
              </w:rPr>
            </w:pPr>
            <w:r w:rsidRPr="00A24BB2">
              <w:rPr>
                <w:color w:val="000000"/>
              </w:rPr>
              <w:t>3.81</w:t>
            </w:r>
          </w:p>
        </w:tc>
        <w:tc>
          <w:tcPr>
            <w:tcW w:w="851" w:type="dxa"/>
            <w:tcBorders>
              <w:top w:val="nil"/>
              <w:left w:val="single" w:sz="4" w:space="0" w:color="auto"/>
              <w:bottom w:val="single" w:sz="4" w:space="0" w:color="auto"/>
              <w:right w:val="single" w:sz="4" w:space="0" w:color="auto"/>
            </w:tcBorders>
            <w:noWrap/>
            <w:vAlign w:val="center"/>
          </w:tcPr>
          <w:p w14:paraId="24BC2BD7" w14:textId="77777777" w:rsidR="002F7766" w:rsidRPr="00A24BB2" w:rsidRDefault="002F7766" w:rsidP="00681FC1">
            <w:pPr>
              <w:jc w:val="center"/>
              <w:rPr>
                <w:color w:val="000000"/>
              </w:rPr>
            </w:pPr>
            <w:r w:rsidRPr="00A24BB2">
              <w:rPr>
                <w:color w:val="000000"/>
              </w:rPr>
              <w:t>76%</w:t>
            </w:r>
          </w:p>
        </w:tc>
        <w:tc>
          <w:tcPr>
            <w:tcW w:w="1123" w:type="dxa"/>
            <w:gridSpan w:val="2"/>
            <w:tcBorders>
              <w:top w:val="nil"/>
              <w:left w:val="single" w:sz="4" w:space="0" w:color="auto"/>
              <w:bottom w:val="single" w:sz="4" w:space="0" w:color="auto"/>
              <w:right w:val="single" w:sz="4" w:space="0" w:color="auto"/>
            </w:tcBorders>
            <w:noWrap/>
            <w:vAlign w:val="center"/>
            <w:hideMark/>
          </w:tcPr>
          <w:p w14:paraId="61EAA1F5" w14:textId="77777777" w:rsidR="002F7766" w:rsidRPr="00A24BB2" w:rsidRDefault="002F7766" w:rsidP="00681FC1">
            <w:pPr>
              <w:ind w:left="142" w:firstLine="1"/>
              <w:jc w:val="center"/>
              <w:rPr>
                <w:color w:val="000000"/>
              </w:rPr>
            </w:pPr>
            <w:r w:rsidRPr="00A24BB2">
              <w:rPr>
                <w:rFonts w:hint="cs"/>
                <w:color w:val="000000"/>
                <w:rtl/>
              </w:rPr>
              <w:t>كبيرة</w:t>
            </w:r>
            <w:r w:rsidRPr="00A24BB2">
              <w:rPr>
                <w:color w:val="000000"/>
                <w:rtl/>
              </w:rPr>
              <w:t xml:space="preserve"> </w:t>
            </w:r>
          </w:p>
        </w:tc>
      </w:tr>
      <w:tr w:rsidR="00681FC1" w:rsidRPr="009F069B" w14:paraId="56F192B5" w14:textId="77777777" w:rsidTr="00A24BB2">
        <w:trPr>
          <w:gridAfter w:val="1"/>
          <w:wAfter w:w="7" w:type="dxa"/>
          <w:trHeight w:val="285"/>
          <w:jc w:val="center"/>
        </w:trPr>
        <w:tc>
          <w:tcPr>
            <w:tcW w:w="5387" w:type="dxa"/>
            <w:gridSpan w:val="2"/>
            <w:tcBorders>
              <w:top w:val="nil"/>
              <w:left w:val="single" w:sz="4" w:space="0" w:color="auto"/>
              <w:bottom w:val="single" w:sz="4" w:space="0" w:color="auto"/>
              <w:right w:val="single" w:sz="4" w:space="0" w:color="auto"/>
            </w:tcBorders>
            <w:noWrap/>
            <w:vAlign w:val="center"/>
          </w:tcPr>
          <w:p w14:paraId="13476AC1" w14:textId="77777777" w:rsidR="002F7766" w:rsidRPr="00A24BB2" w:rsidRDefault="002F7766" w:rsidP="00681FC1">
            <w:pPr>
              <w:rPr>
                <w:rFonts w:cs="Simplified Arabic"/>
                <w:rtl/>
                <w:lang w:bidi="ar-JO"/>
              </w:rPr>
            </w:pPr>
            <w:r w:rsidRPr="00A24BB2">
              <w:rPr>
                <w:rFonts w:ascii="Arial" w:hAnsi="Arial" w:cs="Simplified Arabic" w:hint="cs"/>
                <w:b/>
                <w:bCs/>
                <w:rtl/>
              </w:rPr>
              <w:t>الدرجة الكلية</w:t>
            </w:r>
          </w:p>
        </w:tc>
        <w:tc>
          <w:tcPr>
            <w:tcW w:w="1134" w:type="dxa"/>
            <w:tcBorders>
              <w:top w:val="nil"/>
              <w:left w:val="single" w:sz="4" w:space="0" w:color="auto"/>
              <w:bottom w:val="single" w:sz="4" w:space="0" w:color="auto"/>
              <w:right w:val="single" w:sz="4" w:space="0" w:color="auto"/>
            </w:tcBorders>
            <w:noWrap/>
            <w:vAlign w:val="center"/>
          </w:tcPr>
          <w:p w14:paraId="35D717C7" w14:textId="77777777" w:rsidR="002F7766" w:rsidRPr="00A24BB2" w:rsidRDefault="002F7766" w:rsidP="00681FC1">
            <w:pPr>
              <w:ind w:left="142" w:firstLine="1"/>
              <w:jc w:val="center"/>
              <w:rPr>
                <w:rFonts w:cs="Simplified Arabic"/>
                <w:b/>
                <w:bCs/>
                <w:lang w:bidi="ar-JO"/>
              </w:rPr>
            </w:pPr>
            <w:r w:rsidRPr="00A24BB2">
              <w:rPr>
                <w:rFonts w:ascii="Simplified Arabic" w:hAnsi="Simplified Arabic" w:cs="Simplified Arabic"/>
                <w:b/>
                <w:bCs/>
                <w:color w:val="000000"/>
              </w:rPr>
              <w:t>0.41</w:t>
            </w:r>
          </w:p>
        </w:tc>
        <w:tc>
          <w:tcPr>
            <w:tcW w:w="992" w:type="dxa"/>
            <w:tcBorders>
              <w:top w:val="nil"/>
              <w:left w:val="single" w:sz="4" w:space="0" w:color="auto"/>
              <w:bottom w:val="single" w:sz="4" w:space="0" w:color="auto"/>
              <w:right w:val="single" w:sz="4" w:space="0" w:color="auto"/>
            </w:tcBorders>
            <w:vAlign w:val="center"/>
          </w:tcPr>
          <w:p w14:paraId="17B7EBF9" w14:textId="77777777" w:rsidR="002F7766" w:rsidRPr="00A24BB2" w:rsidRDefault="002F7766" w:rsidP="00681FC1">
            <w:pPr>
              <w:ind w:left="142" w:firstLine="1"/>
              <w:jc w:val="center"/>
              <w:rPr>
                <w:rFonts w:cs="Simplified Arabic"/>
                <w:b/>
                <w:bCs/>
                <w:lang w:bidi="ar-JO"/>
              </w:rPr>
            </w:pPr>
            <w:r w:rsidRPr="00A24BB2">
              <w:rPr>
                <w:rFonts w:ascii="Simplified Arabic" w:hAnsi="Simplified Arabic" w:cs="Simplified Arabic"/>
                <w:b/>
                <w:bCs/>
                <w:color w:val="000000"/>
              </w:rPr>
              <w:t>4.07</w:t>
            </w:r>
          </w:p>
        </w:tc>
        <w:tc>
          <w:tcPr>
            <w:tcW w:w="851" w:type="dxa"/>
            <w:tcBorders>
              <w:top w:val="nil"/>
              <w:left w:val="single" w:sz="4" w:space="0" w:color="auto"/>
              <w:bottom w:val="single" w:sz="4" w:space="0" w:color="auto"/>
              <w:right w:val="single" w:sz="4" w:space="0" w:color="auto"/>
            </w:tcBorders>
            <w:noWrap/>
            <w:vAlign w:val="center"/>
          </w:tcPr>
          <w:p w14:paraId="05E473F2" w14:textId="77777777" w:rsidR="002F7766" w:rsidRPr="00A24BB2" w:rsidRDefault="002F7766" w:rsidP="00681FC1">
            <w:pPr>
              <w:ind w:left="142" w:firstLine="1"/>
              <w:jc w:val="center"/>
              <w:rPr>
                <w:rFonts w:cs="Simplified Arabic"/>
                <w:b/>
                <w:bCs/>
                <w:lang w:bidi="ar-JO"/>
              </w:rPr>
            </w:pPr>
            <w:r w:rsidRPr="00A24BB2">
              <w:rPr>
                <w:rFonts w:ascii="Simplified Arabic" w:hAnsi="Simplified Arabic" w:cs="Simplified Arabic"/>
                <w:b/>
                <w:bCs/>
                <w:color w:val="000000"/>
              </w:rPr>
              <w:t>81%</w:t>
            </w:r>
          </w:p>
        </w:tc>
        <w:tc>
          <w:tcPr>
            <w:tcW w:w="1116" w:type="dxa"/>
            <w:tcBorders>
              <w:top w:val="nil"/>
              <w:left w:val="single" w:sz="4" w:space="0" w:color="auto"/>
              <w:bottom w:val="single" w:sz="4" w:space="0" w:color="auto"/>
              <w:right w:val="single" w:sz="4" w:space="0" w:color="auto"/>
            </w:tcBorders>
            <w:noWrap/>
          </w:tcPr>
          <w:p w14:paraId="2840BF24" w14:textId="77777777" w:rsidR="002F7766" w:rsidRPr="00A24BB2" w:rsidRDefault="002F7766" w:rsidP="00681FC1">
            <w:pPr>
              <w:ind w:left="142" w:firstLine="1"/>
              <w:jc w:val="center"/>
              <w:rPr>
                <w:rFonts w:ascii="Simplified Arabic" w:hAnsi="Simplified Arabic" w:cs="Simplified Arabic"/>
                <w:b/>
                <w:bCs/>
                <w:color w:val="000000"/>
                <w:rtl/>
              </w:rPr>
            </w:pPr>
            <w:r w:rsidRPr="00A24BB2">
              <w:rPr>
                <w:rFonts w:cs="Simplified Arabic" w:hint="cs"/>
                <w:b/>
                <w:bCs/>
                <w:rtl/>
                <w:lang w:bidi="ar-JO"/>
              </w:rPr>
              <w:t>كبيرة جداً</w:t>
            </w:r>
          </w:p>
        </w:tc>
      </w:tr>
    </w:tbl>
    <w:p w14:paraId="0C96004D" w14:textId="77777777" w:rsidR="004F69DF" w:rsidRPr="005153CA" w:rsidRDefault="002F7766" w:rsidP="005153CA">
      <w:pPr>
        <w:spacing w:line="240" w:lineRule="auto"/>
        <w:jc w:val="lowKashida"/>
        <w:rPr>
          <w:rFonts w:ascii="Calibri" w:hAnsi="Calibri" w:cs="Simplified Arabic"/>
          <w:sz w:val="24"/>
          <w:szCs w:val="24"/>
          <w:rtl/>
        </w:rPr>
      </w:pPr>
      <w:r w:rsidRPr="005153CA">
        <w:rPr>
          <w:rFonts w:ascii="Calibri" w:hAnsi="Calibri" w:cs="Simplified Arabic"/>
          <w:sz w:val="24"/>
          <w:szCs w:val="24"/>
          <w:rtl/>
        </w:rPr>
        <w:t>نلاحظ من خلال البيانات الواردة في الجدول (</w:t>
      </w:r>
      <w:r w:rsidRPr="005153CA">
        <w:rPr>
          <w:rFonts w:ascii="Calibri" w:hAnsi="Calibri" w:cs="Simplified Arabic" w:hint="cs"/>
          <w:sz w:val="24"/>
          <w:szCs w:val="24"/>
          <w:rtl/>
        </w:rPr>
        <w:t>7</w:t>
      </w:r>
      <w:r w:rsidRPr="005153CA">
        <w:rPr>
          <w:rFonts w:ascii="Calibri" w:hAnsi="Calibri" w:cs="Simplified Arabic"/>
          <w:sz w:val="24"/>
          <w:szCs w:val="24"/>
          <w:rtl/>
        </w:rPr>
        <w:t xml:space="preserve">) </w:t>
      </w:r>
      <w:r w:rsidRPr="005153CA">
        <w:rPr>
          <w:rFonts w:ascii="Calibri" w:hAnsi="Calibri" w:cs="Simplified Arabic" w:hint="cs"/>
          <w:sz w:val="24"/>
          <w:szCs w:val="24"/>
          <w:rtl/>
        </w:rPr>
        <w:t>أن</w:t>
      </w:r>
      <w:r w:rsidRPr="005153CA">
        <w:rPr>
          <w:rFonts w:ascii="Calibri" w:hAnsi="Calibri" w:cs="Simplified Arabic"/>
          <w:sz w:val="24"/>
          <w:szCs w:val="24"/>
          <w:rtl/>
        </w:rPr>
        <w:t xml:space="preserve"> فقرات </w:t>
      </w:r>
      <w:r w:rsidRPr="005153CA">
        <w:rPr>
          <w:rFonts w:ascii="Calibri" w:hAnsi="Calibri" w:cs="Simplified Arabic" w:hint="cs"/>
          <w:sz w:val="24"/>
          <w:szCs w:val="24"/>
          <w:rtl/>
        </w:rPr>
        <w:t xml:space="preserve">مجال المتابعة والمحاسبة تراوحت النسبة المئوية للمتوسطات الحسابية الخاصة بها ما بين 74% وبدرجة </w:t>
      </w:r>
      <w:r w:rsidR="0051056C" w:rsidRPr="005153CA">
        <w:rPr>
          <w:rFonts w:ascii="Calibri" w:hAnsi="Calibri" w:cs="Simplified Arabic" w:hint="cs"/>
          <w:sz w:val="24"/>
          <w:szCs w:val="24"/>
          <w:rtl/>
        </w:rPr>
        <w:t>تطبيق</w:t>
      </w:r>
      <w:r w:rsidRPr="005153CA">
        <w:rPr>
          <w:rFonts w:ascii="Calibri" w:hAnsi="Calibri" w:cs="Simplified Arabic" w:hint="cs"/>
          <w:sz w:val="24"/>
          <w:szCs w:val="24"/>
          <w:rtl/>
        </w:rPr>
        <w:t xml:space="preserve"> كبيرة للفقرة </w:t>
      </w:r>
      <w:r w:rsidR="0051056C" w:rsidRPr="005153CA">
        <w:rPr>
          <w:rFonts w:ascii="Calibri" w:hAnsi="Calibri" w:cs="Simplified Arabic" w:hint="cs"/>
          <w:sz w:val="24"/>
          <w:szCs w:val="24"/>
          <w:rtl/>
        </w:rPr>
        <w:t>(3)</w:t>
      </w:r>
      <w:r w:rsidRPr="005153CA">
        <w:rPr>
          <w:rFonts w:ascii="Calibri" w:hAnsi="Calibri" w:cs="Simplified Arabic" w:hint="cs"/>
          <w:sz w:val="24"/>
          <w:szCs w:val="24"/>
          <w:rtl/>
        </w:rPr>
        <w:t xml:space="preserve"> والتي تتحدث عن </w:t>
      </w:r>
      <w:r w:rsidR="0051056C" w:rsidRPr="005153CA">
        <w:rPr>
          <w:rFonts w:ascii="Calibri" w:hAnsi="Calibri" w:cs="Simplified Arabic" w:hint="cs"/>
          <w:sz w:val="24"/>
          <w:szCs w:val="24"/>
          <w:rtl/>
        </w:rPr>
        <w:t>"</w:t>
      </w:r>
      <w:r w:rsidRPr="005153CA">
        <w:rPr>
          <w:rFonts w:ascii="Calibri" w:hAnsi="Calibri" w:cs="Simplified Arabic" w:hint="cs"/>
          <w:sz w:val="24"/>
          <w:szCs w:val="24"/>
          <w:rtl/>
        </w:rPr>
        <w:t>يأخذ مدير المدرسة تقييم المعلم لنفسه بالحسبان عند تقييمه</w:t>
      </w:r>
      <w:r w:rsidR="0051056C" w:rsidRPr="005153CA">
        <w:rPr>
          <w:rFonts w:ascii="Calibri" w:hAnsi="Calibri" w:cs="Simplified Arabic" w:hint="cs"/>
          <w:sz w:val="24"/>
          <w:szCs w:val="24"/>
          <w:rtl/>
        </w:rPr>
        <w:t>"</w:t>
      </w:r>
      <w:r w:rsidRPr="005153CA">
        <w:rPr>
          <w:rFonts w:ascii="Calibri" w:hAnsi="Calibri" w:cs="Simplified Arabic" w:hint="cs"/>
          <w:sz w:val="24"/>
          <w:szCs w:val="24"/>
          <w:rtl/>
        </w:rPr>
        <w:t xml:space="preserve"> بحيث حصلت على اقل النسب المئوية، والفقرة </w:t>
      </w:r>
      <w:r w:rsidR="0051056C" w:rsidRPr="005153CA">
        <w:rPr>
          <w:rFonts w:ascii="Calibri" w:hAnsi="Calibri" w:cs="Simplified Arabic" w:hint="cs"/>
          <w:sz w:val="24"/>
          <w:szCs w:val="24"/>
          <w:rtl/>
        </w:rPr>
        <w:t>(1)</w:t>
      </w:r>
      <w:r w:rsidRPr="005153CA">
        <w:rPr>
          <w:rFonts w:ascii="Calibri" w:hAnsi="Calibri" w:cs="Simplified Arabic" w:hint="cs"/>
          <w:sz w:val="24"/>
          <w:szCs w:val="24"/>
          <w:rtl/>
        </w:rPr>
        <w:t xml:space="preserve"> والتي حصلت على </w:t>
      </w:r>
      <w:r w:rsidR="0051056C" w:rsidRPr="005153CA">
        <w:rPr>
          <w:rFonts w:ascii="Calibri" w:hAnsi="Calibri" w:cs="Simplified Arabic" w:hint="cs"/>
          <w:sz w:val="24"/>
          <w:szCs w:val="24"/>
          <w:rtl/>
        </w:rPr>
        <w:t>أ</w:t>
      </w:r>
      <w:r w:rsidRPr="005153CA">
        <w:rPr>
          <w:rFonts w:ascii="Calibri" w:hAnsi="Calibri" w:cs="Simplified Arabic" w:hint="cs"/>
          <w:sz w:val="24"/>
          <w:szCs w:val="24"/>
          <w:rtl/>
        </w:rPr>
        <w:t xml:space="preserve">على نسبة مئوية بلغت 91% وبدرجة </w:t>
      </w:r>
      <w:r w:rsidR="0051056C" w:rsidRPr="005153CA">
        <w:rPr>
          <w:rFonts w:ascii="Calibri" w:hAnsi="Calibri" w:cs="Simplified Arabic" w:hint="cs"/>
          <w:sz w:val="24"/>
          <w:szCs w:val="24"/>
          <w:rtl/>
        </w:rPr>
        <w:t>تطبيق</w:t>
      </w:r>
      <w:r w:rsidRPr="005153CA">
        <w:rPr>
          <w:rFonts w:ascii="Calibri" w:hAnsi="Calibri" w:cs="Simplified Arabic" w:hint="cs"/>
          <w:sz w:val="24"/>
          <w:szCs w:val="24"/>
          <w:rtl/>
        </w:rPr>
        <w:t xml:space="preserve"> كبيرة جدا</w:t>
      </w:r>
      <w:r w:rsidR="0051056C" w:rsidRPr="005153CA">
        <w:rPr>
          <w:rFonts w:ascii="Calibri" w:hAnsi="Calibri" w:cs="Simplified Arabic" w:hint="cs"/>
          <w:sz w:val="24"/>
          <w:szCs w:val="24"/>
          <w:rtl/>
        </w:rPr>
        <w:t>ً</w:t>
      </w:r>
      <w:r w:rsidRPr="005153CA">
        <w:rPr>
          <w:rFonts w:ascii="Calibri" w:hAnsi="Calibri" w:cs="Simplified Arabic" w:hint="cs"/>
          <w:sz w:val="24"/>
          <w:szCs w:val="24"/>
          <w:rtl/>
        </w:rPr>
        <w:t xml:space="preserve"> وتتحدث هذه الفقرة عن </w:t>
      </w:r>
      <w:r w:rsidR="004B5234" w:rsidRPr="005153CA">
        <w:rPr>
          <w:rFonts w:ascii="Calibri" w:hAnsi="Calibri" w:cs="Simplified Arabic" w:hint="cs"/>
          <w:sz w:val="24"/>
          <w:szCs w:val="24"/>
          <w:rtl/>
        </w:rPr>
        <w:t>"</w:t>
      </w:r>
      <w:r w:rsidRPr="005153CA">
        <w:rPr>
          <w:rFonts w:ascii="Calibri" w:hAnsi="Calibri" w:cs="Simplified Arabic" w:hint="cs"/>
          <w:sz w:val="24"/>
          <w:szCs w:val="24"/>
          <w:rtl/>
        </w:rPr>
        <w:t>يلتزم مدير المدرسة بالأنظمة والقوانين المتعلقة بالثواب</w:t>
      </w:r>
      <w:r w:rsidR="004B5234" w:rsidRPr="005153CA">
        <w:rPr>
          <w:rFonts w:ascii="Calibri" w:hAnsi="Calibri" w:cs="Simplified Arabic" w:hint="cs"/>
          <w:sz w:val="24"/>
          <w:szCs w:val="24"/>
          <w:rtl/>
        </w:rPr>
        <w:t xml:space="preserve">"، </w:t>
      </w:r>
      <w:r w:rsidRPr="005153CA">
        <w:rPr>
          <w:rFonts w:ascii="Calibri" w:hAnsi="Calibri" w:cs="Simplified Arabic" w:hint="cs"/>
          <w:sz w:val="24"/>
          <w:szCs w:val="24"/>
          <w:rtl/>
        </w:rPr>
        <w:t xml:space="preserve">كما نلاحظ </w:t>
      </w:r>
      <w:r w:rsidR="004F69DF" w:rsidRPr="005153CA">
        <w:rPr>
          <w:rFonts w:ascii="Calibri" w:hAnsi="Calibri" w:cs="Simplified Arabic" w:hint="cs"/>
          <w:sz w:val="24"/>
          <w:szCs w:val="24"/>
          <w:rtl/>
        </w:rPr>
        <w:t>أ</w:t>
      </w:r>
      <w:r w:rsidRPr="005153CA">
        <w:rPr>
          <w:rFonts w:ascii="Calibri" w:hAnsi="Calibri" w:cs="Simplified Arabic" w:hint="cs"/>
          <w:sz w:val="24"/>
          <w:szCs w:val="24"/>
          <w:rtl/>
        </w:rPr>
        <w:t>ن مستوى مجال المتابعة والمحاسبة جاء</w:t>
      </w:r>
      <w:r w:rsidRPr="005153CA">
        <w:rPr>
          <w:rFonts w:ascii="Calibri" w:hAnsi="Calibri" w:cs="Simplified Arabic"/>
          <w:sz w:val="24"/>
          <w:szCs w:val="24"/>
          <w:rtl/>
        </w:rPr>
        <w:t xml:space="preserve"> </w:t>
      </w:r>
      <w:r w:rsidRPr="005153CA">
        <w:rPr>
          <w:rFonts w:ascii="Calibri" w:hAnsi="Calibri" w:cs="Simplified Arabic" w:hint="cs"/>
          <w:sz w:val="24"/>
          <w:szCs w:val="24"/>
          <w:rtl/>
        </w:rPr>
        <w:t>كبيراً جداً وبنسبة مئوية بلغت 81%</w:t>
      </w:r>
      <w:r w:rsidR="0051056C" w:rsidRPr="005153CA">
        <w:rPr>
          <w:rFonts w:ascii="Calibri" w:hAnsi="Calibri" w:cs="Simplified Arabic" w:hint="cs"/>
          <w:sz w:val="24"/>
          <w:szCs w:val="24"/>
          <w:rtl/>
        </w:rPr>
        <w:t xml:space="preserve">، ويرى الباحث أن حصول مجال المتابعة والمحاسبة </w:t>
      </w:r>
      <w:r w:rsidR="000E59AC" w:rsidRPr="005153CA">
        <w:rPr>
          <w:rFonts w:ascii="Calibri" w:hAnsi="Calibri" w:cs="Simplified Arabic" w:hint="cs"/>
          <w:sz w:val="24"/>
          <w:szCs w:val="24"/>
          <w:rtl/>
        </w:rPr>
        <w:t xml:space="preserve">على هذه الدرجة الكبيرة جاء نتيجة وجود أقسام الإشراف </w:t>
      </w:r>
      <w:r w:rsidR="004B5234" w:rsidRPr="005153CA">
        <w:rPr>
          <w:rFonts w:ascii="Calibri" w:hAnsi="Calibri" w:cs="Simplified Arabic" w:hint="cs"/>
          <w:sz w:val="24"/>
          <w:szCs w:val="24"/>
          <w:rtl/>
        </w:rPr>
        <w:t xml:space="preserve">والرقابة وتطوير الميدان </w:t>
      </w:r>
      <w:r w:rsidR="004F69DF" w:rsidRPr="005153CA">
        <w:rPr>
          <w:rFonts w:ascii="Calibri" w:hAnsi="Calibri" w:cs="Simplified Arabic" w:hint="cs"/>
          <w:sz w:val="24"/>
          <w:szCs w:val="24"/>
          <w:rtl/>
        </w:rPr>
        <w:t xml:space="preserve">في جميع مديريات التربية في المحافظات، والتي يعمل فيها أشخاص مدربون ويعملون باستمرار في متابعة ومحاسبة مديري المدارس ضمن أسس موضوعه مسبقاً وخاصة في المجال الإداري والمالي، بالإضافة إلى أقسام رئيسية للإشراف والميدان والرقابة في وزارة التربية والتعليم. </w:t>
      </w:r>
    </w:p>
    <w:p w14:paraId="71963594" w14:textId="7ED401E6" w:rsidR="004F69DF" w:rsidRPr="005153CA" w:rsidRDefault="004F69DF" w:rsidP="005451AE">
      <w:pPr>
        <w:spacing w:line="240" w:lineRule="auto"/>
        <w:jc w:val="lowKashida"/>
        <w:rPr>
          <w:rFonts w:ascii="Calibri" w:hAnsi="Calibri" w:cs="Simplified Arabic"/>
          <w:sz w:val="24"/>
          <w:szCs w:val="24"/>
          <w:rtl/>
        </w:rPr>
      </w:pPr>
      <w:r w:rsidRPr="005153CA">
        <w:rPr>
          <w:rFonts w:ascii="Calibri" w:hAnsi="Calibri" w:cs="Simplified Arabic" w:hint="cs"/>
          <w:sz w:val="24"/>
          <w:szCs w:val="24"/>
          <w:rtl/>
        </w:rPr>
        <w:t>وتتفق نتائج الدراسة مع العديد من الدراسات منها</w:t>
      </w:r>
      <w:r w:rsidR="00B202D5">
        <w:rPr>
          <w:rFonts w:ascii="Calibri" w:hAnsi="Calibri" w:cs="Simplified Arabic"/>
          <w:sz w:val="24"/>
          <w:szCs w:val="24"/>
        </w:rPr>
        <w:t xml:space="preserve"> </w:t>
      </w:r>
      <w:r w:rsidRPr="005153CA">
        <w:rPr>
          <w:rFonts w:ascii="Calibri" w:hAnsi="Calibri" w:cs="Simplified Arabic" w:hint="cs"/>
          <w:sz w:val="24"/>
          <w:szCs w:val="24"/>
          <w:rtl/>
        </w:rPr>
        <w:t>الشريجة وآخرون</w:t>
      </w:r>
      <w:r w:rsidR="005451AE">
        <w:rPr>
          <w:rFonts w:ascii="Calibri" w:hAnsi="Calibri" w:cs="Simplified Arabic"/>
          <w:sz w:val="24"/>
          <w:szCs w:val="24"/>
        </w:rPr>
        <w:t>)</w:t>
      </w:r>
      <w:r w:rsidR="00B202D5">
        <w:rPr>
          <w:rFonts w:ascii="Calibri" w:hAnsi="Calibri" w:cs="Simplified Arabic"/>
          <w:sz w:val="24"/>
          <w:szCs w:val="24"/>
        </w:rPr>
        <w:t xml:space="preserve"> </w:t>
      </w:r>
      <w:r w:rsidRPr="005153CA">
        <w:rPr>
          <w:rFonts w:ascii="Calibri" w:hAnsi="Calibri" w:cs="Simplified Arabic" w:hint="cs"/>
          <w:sz w:val="24"/>
          <w:szCs w:val="24"/>
          <w:rtl/>
        </w:rPr>
        <w:t>2017) واختلفت مع دراسة البلوي</w:t>
      </w:r>
      <w:r w:rsidR="00C07A01">
        <w:rPr>
          <w:rFonts w:ascii="Calibri" w:hAnsi="Calibri" w:cs="Simplified Arabic"/>
          <w:sz w:val="24"/>
          <w:szCs w:val="24"/>
        </w:rPr>
        <w:t xml:space="preserve"> </w:t>
      </w:r>
      <w:r w:rsidRPr="005153CA">
        <w:rPr>
          <w:rFonts w:ascii="Calibri" w:hAnsi="Calibri" w:cs="Simplified Arabic" w:hint="cs"/>
          <w:sz w:val="24"/>
          <w:szCs w:val="24"/>
          <w:rtl/>
        </w:rPr>
        <w:t>والزبون</w:t>
      </w:r>
      <w:r w:rsidR="005451AE">
        <w:rPr>
          <w:rFonts w:ascii="Calibri" w:hAnsi="Calibri" w:cs="Simplified Arabic"/>
          <w:sz w:val="24"/>
          <w:szCs w:val="24"/>
        </w:rPr>
        <w:t>)</w:t>
      </w:r>
      <w:r w:rsidRPr="005153CA">
        <w:rPr>
          <w:rFonts w:ascii="Calibri" w:hAnsi="Calibri" w:cs="Simplified Arabic" w:hint="cs"/>
          <w:sz w:val="24"/>
          <w:szCs w:val="24"/>
          <w:rtl/>
        </w:rPr>
        <w:t>2017)</w:t>
      </w:r>
      <w:r w:rsidR="004B5234" w:rsidRPr="005153CA">
        <w:rPr>
          <w:rFonts w:ascii="Calibri" w:hAnsi="Calibri" w:cs="Simplified Arabic" w:hint="cs"/>
          <w:sz w:val="24"/>
          <w:szCs w:val="24"/>
          <w:rtl/>
        </w:rPr>
        <w:t xml:space="preserve"> وغيرهم.</w:t>
      </w:r>
      <w:r w:rsidRPr="005153CA">
        <w:rPr>
          <w:rFonts w:ascii="Calibri" w:hAnsi="Calibri" w:cs="Simplified Arabic" w:hint="cs"/>
          <w:sz w:val="24"/>
          <w:szCs w:val="24"/>
          <w:rtl/>
        </w:rPr>
        <w:t xml:space="preserve"> </w:t>
      </w:r>
    </w:p>
    <w:p w14:paraId="2A926408" w14:textId="77777777" w:rsidR="002F7766" w:rsidRPr="00484CF3" w:rsidRDefault="002F7766" w:rsidP="005153CA">
      <w:pPr>
        <w:spacing w:line="240" w:lineRule="auto"/>
        <w:ind w:left="144"/>
        <w:rPr>
          <w:rFonts w:ascii="Simplified Arabic" w:hAnsi="Simplified Arabic" w:cs="Simplified Arabic"/>
          <w:b/>
          <w:bCs/>
          <w:color w:val="000000"/>
          <w:sz w:val="28"/>
          <w:szCs w:val="28"/>
          <w:rtl/>
          <w:lang w:bidi="ar-JO"/>
        </w:rPr>
      </w:pPr>
      <w:r w:rsidRPr="005153CA">
        <w:rPr>
          <w:rFonts w:ascii="Simplified Arabic" w:hAnsi="Simplified Arabic" w:cs="Simplified Arabic" w:hint="cs"/>
          <w:b/>
          <w:bCs/>
          <w:color w:val="000000"/>
          <w:sz w:val="24"/>
          <w:szCs w:val="24"/>
          <w:rtl/>
          <w:lang w:bidi="ar-JO"/>
        </w:rPr>
        <w:t xml:space="preserve">الجدول (8) </w:t>
      </w:r>
      <w:r w:rsidRPr="005153CA">
        <w:rPr>
          <w:rFonts w:ascii="Simplified Arabic" w:hAnsi="Simplified Arabic" w:cs="Simplified Arabic"/>
          <w:b/>
          <w:bCs/>
          <w:color w:val="000000"/>
          <w:sz w:val="24"/>
          <w:szCs w:val="24"/>
          <w:rtl/>
          <w:lang w:bidi="ar-JO"/>
        </w:rPr>
        <w:t>المتوسطات الحسابية والانحرافات المعيارية والنسب المئوية</w:t>
      </w:r>
      <w:r w:rsidRPr="005153CA">
        <w:rPr>
          <w:rFonts w:ascii="Simplified Arabic" w:hAnsi="Simplified Arabic" w:cs="Simplified Arabic" w:hint="cs"/>
          <w:b/>
          <w:bCs/>
          <w:color w:val="000000"/>
          <w:sz w:val="24"/>
          <w:szCs w:val="24"/>
          <w:rtl/>
          <w:lang w:bidi="ar-JO"/>
        </w:rPr>
        <w:t xml:space="preserve"> للمعوقات التي تواجه مديري المدارس الحكومية في محافظة سلفيت نحو تطبيق الإدارة الذاتية</w:t>
      </w:r>
    </w:p>
    <w:tbl>
      <w:tblPr>
        <w:bidiVisual/>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42"/>
        <w:gridCol w:w="1080"/>
        <w:gridCol w:w="1080"/>
        <w:gridCol w:w="990"/>
        <w:gridCol w:w="1170"/>
      </w:tblGrid>
      <w:tr w:rsidR="00F52021" w:rsidRPr="00A405D1" w14:paraId="6855F121" w14:textId="77777777" w:rsidTr="00A24BB2">
        <w:trPr>
          <w:jc w:val="center"/>
        </w:trPr>
        <w:tc>
          <w:tcPr>
            <w:tcW w:w="709" w:type="dxa"/>
            <w:shd w:val="clear" w:color="auto" w:fill="D9D9D9"/>
          </w:tcPr>
          <w:p w14:paraId="4D1444B9" w14:textId="77777777" w:rsidR="002F7766" w:rsidRPr="00A24BB2" w:rsidRDefault="002F7766" w:rsidP="00344700">
            <w:pPr>
              <w:jc w:val="center"/>
              <w:rPr>
                <w:rFonts w:cs="Simplified Arabic"/>
                <w:b/>
                <w:bCs/>
                <w:rtl/>
                <w:lang w:bidi="ar-JO"/>
              </w:rPr>
            </w:pPr>
            <w:r w:rsidRPr="00A24BB2">
              <w:rPr>
                <w:rFonts w:ascii="Simplified Arabic" w:hAnsi="Simplified Arabic" w:cs="Simplified Arabic"/>
                <w:b/>
                <w:bCs/>
                <w:color w:val="000000"/>
                <w:rtl/>
              </w:rPr>
              <w:t>الرقم</w:t>
            </w:r>
          </w:p>
        </w:tc>
        <w:tc>
          <w:tcPr>
            <w:tcW w:w="4742" w:type="dxa"/>
            <w:shd w:val="clear" w:color="auto" w:fill="D9D9D9"/>
          </w:tcPr>
          <w:p w14:paraId="1D9D416E" w14:textId="77777777" w:rsidR="002F7766" w:rsidRPr="00A24BB2" w:rsidRDefault="002F7766" w:rsidP="00344700">
            <w:pPr>
              <w:ind w:right="180"/>
              <w:jc w:val="center"/>
              <w:rPr>
                <w:rFonts w:cs="Simplified Arabic"/>
                <w:b/>
                <w:bCs/>
                <w:rtl/>
                <w:lang w:bidi="ar-JO"/>
              </w:rPr>
            </w:pPr>
            <w:r w:rsidRPr="00A24BB2">
              <w:rPr>
                <w:rFonts w:cs="Simplified Arabic" w:hint="cs"/>
                <w:b/>
                <w:bCs/>
                <w:rtl/>
                <w:lang w:bidi="ar-JO"/>
              </w:rPr>
              <w:t>الفقرات</w:t>
            </w:r>
          </w:p>
        </w:tc>
        <w:tc>
          <w:tcPr>
            <w:tcW w:w="1080" w:type="dxa"/>
            <w:shd w:val="clear" w:color="auto" w:fill="D9D9D9"/>
            <w:vAlign w:val="center"/>
          </w:tcPr>
          <w:p w14:paraId="34E3D2BB" w14:textId="77777777" w:rsidR="002F7766" w:rsidRPr="00A24BB2" w:rsidRDefault="002F7766" w:rsidP="00344700">
            <w:pPr>
              <w:jc w:val="center"/>
              <w:rPr>
                <w:rFonts w:cs="Simplified Arabic"/>
                <w:b/>
                <w:bCs/>
                <w:rtl/>
                <w:lang w:bidi="ar-JO"/>
              </w:rPr>
            </w:pPr>
            <w:r w:rsidRPr="00A24BB2">
              <w:rPr>
                <w:rFonts w:cs="Simplified Arabic"/>
                <w:b/>
                <w:bCs/>
                <w:rtl/>
                <w:lang w:bidi="ar-JO"/>
              </w:rPr>
              <w:t>الانحراف</w:t>
            </w:r>
          </w:p>
        </w:tc>
        <w:tc>
          <w:tcPr>
            <w:tcW w:w="1080" w:type="dxa"/>
            <w:shd w:val="clear" w:color="auto" w:fill="D9D9D9"/>
            <w:vAlign w:val="center"/>
          </w:tcPr>
          <w:p w14:paraId="23182B80" w14:textId="77777777" w:rsidR="002F7766" w:rsidRPr="00A24BB2" w:rsidRDefault="002F7766" w:rsidP="00344700">
            <w:pPr>
              <w:jc w:val="center"/>
              <w:rPr>
                <w:rFonts w:cs="Simplified Arabic"/>
                <w:b/>
                <w:bCs/>
                <w:rtl/>
                <w:lang w:bidi="ar-JO"/>
              </w:rPr>
            </w:pPr>
            <w:r w:rsidRPr="00A24BB2">
              <w:rPr>
                <w:rFonts w:cs="Simplified Arabic" w:hint="cs"/>
                <w:b/>
                <w:bCs/>
                <w:rtl/>
                <w:lang w:bidi="ar-JO"/>
              </w:rPr>
              <w:t>ال</w:t>
            </w:r>
            <w:r w:rsidRPr="00A24BB2">
              <w:rPr>
                <w:rFonts w:cs="Simplified Arabic"/>
                <w:b/>
                <w:bCs/>
                <w:rtl/>
                <w:lang w:bidi="ar-JO"/>
              </w:rPr>
              <w:t>متوسط</w:t>
            </w:r>
          </w:p>
        </w:tc>
        <w:tc>
          <w:tcPr>
            <w:tcW w:w="990" w:type="dxa"/>
            <w:shd w:val="clear" w:color="auto" w:fill="D9D9D9"/>
            <w:vAlign w:val="center"/>
          </w:tcPr>
          <w:p w14:paraId="71497FA0" w14:textId="77777777" w:rsidR="002F7766" w:rsidRPr="00A24BB2" w:rsidRDefault="002F7766" w:rsidP="00344700">
            <w:pPr>
              <w:jc w:val="center"/>
              <w:rPr>
                <w:rFonts w:cs="Simplified Arabic"/>
                <w:b/>
                <w:bCs/>
                <w:rtl/>
                <w:lang w:bidi="ar-JO"/>
              </w:rPr>
            </w:pPr>
            <w:r w:rsidRPr="00A24BB2">
              <w:rPr>
                <w:rFonts w:cs="Simplified Arabic" w:hint="cs"/>
                <w:b/>
                <w:bCs/>
                <w:rtl/>
                <w:lang w:bidi="ar-JO"/>
              </w:rPr>
              <w:t>النسبة%</w:t>
            </w:r>
          </w:p>
        </w:tc>
        <w:tc>
          <w:tcPr>
            <w:tcW w:w="1170" w:type="dxa"/>
            <w:shd w:val="clear" w:color="auto" w:fill="D9D9D9"/>
          </w:tcPr>
          <w:p w14:paraId="2BB20AD2" w14:textId="77777777" w:rsidR="002F7766" w:rsidRPr="00A24BB2" w:rsidRDefault="002F7766" w:rsidP="00344700">
            <w:pPr>
              <w:jc w:val="center"/>
              <w:rPr>
                <w:rFonts w:cs="Simplified Arabic"/>
                <w:b/>
                <w:bCs/>
                <w:rtl/>
                <w:lang w:bidi="ar-JO"/>
              </w:rPr>
            </w:pPr>
            <w:r w:rsidRPr="00A24BB2">
              <w:rPr>
                <w:rFonts w:cs="Simplified Arabic" w:hint="cs"/>
                <w:b/>
                <w:bCs/>
                <w:rtl/>
                <w:lang w:bidi="ar-JO"/>
              </w:rPr>
              <w:t xml:space="preserve">درجة </w:t>
            </w:r>
            <w:r w:rsidR="00512BAA" w:rsidRPr="00A24BB2">
              <w:rPr>
                <w:rFonts w:cs="Simplified Arabic" w:hint="cs"/>
                <w:b/>
                <w:bCs/>
                <w:rtl/>
                <w:lang w:bidi="ar-JO"/>
              </w:rPr>
              <w:t>التطبيق</w:t>
            </w:r>
          </w:p>
        </w:tc>
      </w:tr>
      <w:tr w:rsidR="00F52021" w:rsidRPr="00A405D1" w14:paraId="0E605E31" w14:textId="77777777" w:rsidTr="00A24BB2">
        <w:trPr>
          <w:jc w:val="center"/>
        </w:trPr>
        <w:tc>
          <w:tcPr>
            <w:tcW w:w="709" w:type="dxa"/>
            <w:shd w:val="clear" w:color="auto" w:fill="auto"/>
          </w:tcPr>
          <w:p w14:paraId="44106CD5" w14:textId="77777777" w:rsidR="002F7766" w:rsidRPr="00A24BB2" w:rsidRDefault="002F7766" w:rsidP="004E4D60">
            <w:pPr>
              <w:jc w:val="center"/>
              <w:rPr>
                <w:rFonts w:cs="Simplified Arabic"/>
                <w:b/>
                <w:bCs/>
                <w:rtl/>
                <w:lang w:bidi="ar-JO"/>
              </w:rPr>
            </w:pPr>
            <w:r w:rsidRPr="00A24BB2">
              <w:rPr>
                <w:rFonts w:cs="Simplified Arabic" w:hint="cs"/>
                <w:b/>
                <w:bCs/>
                <w:rtl/>
                <w:lang w:bidi="ar-JO"/>
              </w:rPr>
              <w:t>1</w:t>
            </w:r>
          </w:p>
        </w:tc>
        <w:tc>
          <w:tcPr>
            <w:tcW w:w="4742" w:type="dxa"/>
            <w:shd w:val="clear" w:color="auto" w:fill="auto"/>
          </w:tcPr>
          <w:p w14:paraId="452C0C28" w14:textId="77777777" w:rsidR="002F7766" w:rsidRPr="00A24BB2" w:rsidRDefault="002F7766" w:rsidP="004E4D60">
            <w:pPr>
              <w:rPr>
                <w:rFonts w:cs="Simplified Arabic"/>
                <w:rtl/>
                <w:lang w:bidi="ar-JO"/>
              </w:rPr>
            </w:pPr>
            <w:r w:rsidRPr="00A24BB2">
              <w:rPr>
                <w:rFonts w:cs="Simplified Arabic"/>
                <w:rtl/>
                <w:lang w:bidi="ar-JO"/>
              </w:rPr>
              <w:t>كثرة التعميمات والقرارات حيث تصبح متابعتها مرهقة</w:t>
            </w:r>
          </w:p>
        </w:tc>
        <w:tc>
          <w:tcPr>
            <w:tcW w:w="1080" w:type="dxa"/>
            <w:shd w:val="clear" w:color="auto" w:fill="auto"/>
            <w:vAlign w:val="center"/>
          </w:tcPr>
          <w:p w14:paraId="45DB4022" w14:textId="77777777" w:rsidR="002F7766" w:rsidRPr="00A24BB2" w:rsidRDefault="002F7766" w:rsidP="004E4D60">
            <w:pPr>
              <w:jc w:val="center"/>
              <w:rPr>
                <w:color w:val="000000"/>
              </w:rPr>
            </w:pPr>
            <w:r w:rsidRPr="00A24BB2">
              <w:rPr>
                <w:color w:val="000000"/>
              </w:rPr>
              <w:t>0.69</w:t>
            </w:r>
          </w:p>
        </w:tc>
        <w:tc>
          <w:tcPr>
            <w:tcW w:w="1080" w:type="dxa"/>
            <w:vAlign w:val="center"/>
          </w:tcPr>
          <w:p w14:paraId="07383DE2" w14:textId="77777777" w:rsidR="002F7766" w:rsidRPr="00A24BB2" w:rsidRDefault="002F7766" w:rsidP="004E4D60">
            <w:pPr>
              <w:jc w:val="center"/>
              <w:rPr>
                <w:color w:val="000000"/>
              </w:rPr>
            </w:pPr>
            <w:r w:rsidRPr="00A24BB2">
              <w:rPr>
                <w:color w:val="000000"/>
              </w:rPr>
              <w:t>4.32</w:t>
            </w:r>
          </w:p>
        </w:tc>
        <w:tc>
          <w:tcPr>
            <w:tcW w:w="990" w:type="dxa"/>
            <w:vAlign w:val="center"/>
          </w:tcPr>
          <w:p w14:paraId="13AABF4D" w14:textId="77777777" w:rsidR="002F7766" w:rsidRPr="00A24BB2" w:rsidRDefault="002F7766" w:rsidP="004E4D60">
            <w:pPr>
              <w:jc w:val="center"/>
              <w:rPr>
                <w:color w:val="000000"/>
              </w:rPr>
            </w:pPr>
            <w:r w:rsidRPr="00A24BB2">
              <w:rPr>
                <w:color w:val="000000"/>
              </w:rPr>
              <w:t>86%</w:t>
            </w:r>
          </w:p>
        </w:tc>
        <w:tc>
          <w:tcPr>
            <w:tcW w:w="1170" w:type="dxa"/>
          </w:tcPr>
          <w:p w14:paraId="1879A94B" w14:textId="77777777" w:rsidR="002F7766" w:rsidRPr="00A24BB2" w:rsidRDefault="002F7766" w:rsidP="004E4D60">
            <w:pPr>
              <w:jc w:val="center"/>
              <w:rPr>
                <w:rFonts w:cs="Simplified Arabic"/>
                <w:b/>
                <w:bCs/>
                <w:rtl/>
                <w:lang w:bidi="ar-JO"/>
              </w:rPr>
            </w:pPr>
            <w:r w:rsidRPr="00A24BB2">
              <w:rPr>
                <w:rFonts w:cs="Simplified Arabic" w:hint="cs"/>
                <w:b/>
                <w:bCs/>
                <w:rtl/>
                <w:lang w:bidi="ar-JO"/>
              </w:rPr>
              <w:t>كبيرة جداً</w:t>
            </w:r>
          </w:p>
        </w:tc>
      </w:tr>
      <w:tr w:rsidR="00F52021" w:rsidRPr="00A405D1" w14:paraId="6502F118" w14:textId="77777777" w:rsidTr="00A24BB2">
        <w:trPr>
          <w:jc w:val="center"/>
        </w:trPr>
        <w:tc>
          <w:tcPr>
            <w:tcW w:w="709" w:type="dxa"/>
            <w:shd w:val="clear" w:color="auto" w:fill="auto"/>
          </w:tcPr>
          <w:p w14:paraId="220A3D44" w14:textId="77777777" w:rsidR="002F7766" w:rsidRPr="00A24BB2" w:rsidRDefault="002F7766" w:rsidP="004E4D60">
            <w:pPr>
              <w:jc w:val="center"/>
              <w:rPr>
                <w:rFonts w:cs="Simplified Arabic"/>
                <w:b/>
                <w:bCs/>
                <w:rtl/>
                <w:lang w:bidi="ar-JO"/>
              </w:rPr>
            </w:pPr>
            <w:r w:rsidRPr="00A24BB2">
              <w:rPr>
                <w:rFonts w:cs="Simplified Arabic" w:hint="cs"/>
                <w:b/>
                <w:bCs/>
                <w:rtl/>
                <w:lang w:bidi="ar-JO"/>
              </w:rPr>
              <w:t>2</w:t>
            </w:r>
          </w:p>
        </w:tc>
        <w:tc>
          <w:tcPr>
            <w:tcW w:w="4742" w:type="dxa"/>
            <w:shd w:val="clear" w:color="auto" w:fill="auto"/>
          </w:tcPr>
          <w:p w14:paraId="7DDD2DC5" w14:textId="77777777" w:rsidR="002F7766" w:rsidRPr="00A24BB2" w:rsidRDefault="002F7766" w:rsidP="004E4D60">
            <w:pPr>
              <w:rPr>
                <w:rFonts w:cs="Simplified Arabic"/>
                <w:rtl/>
                <w:lang w:bidi="ar-JO"/>
              </w:rPr>
            </w:pPr>
            <w:r w:rsidRPr="00A24BB2">
              <w:rPr>
                <w:rFonts w:cs="Simplified Arabic"/>
                <w:rtl/>
                <w:lang w:bidi="ar-JO"/>
              </w:rPr>
              <w:t>البطء في تلبية احتياجات المدرسة من المعلمين</w:t>
            </w:r>
          </w:p>
        </w:tc>
        <w:tc>
          <w:tcPr>
            <w:tcW w:w="1080" w:type="dxa"/>
            <w:shd w:val="clear" w:color="auto" w:fill="auto"/>
            <w:vAlign w:val="center"/>
          </w:tcPr>
          <w:p w14:paraId="2931D721" w14:textId="77777777" w:rsidR="002F7766" w:rsidRPr="00A24BB2" w:rsidRDefault="002F7766" w:rsidP="004E4D60">
            <w:pPr>
              <w:jc w:val="center"/>
              <w:rPr>
                <w:color w:val="000000"/>
              </w:rPr>
            </w:pPr>
            <w:r w:rsidRPr="00A24BB2">
              <w:rPr>
                <w:color w:val="000000"/>
              </w:rPr>
              <w:t>0.97</w:t>
            </w:r>
          </w:p>
        </w:tc>
        <w:tc>
          <w:tcPr>
            <w:tcW w:w="1080" w:type="dxa"/>
            <w:vAlign w:val="center"/>
          </w:tcPr>
          <w:p w14:paraId="7816CA80" w14:textId="77777777" w:rsidR="002F7766" w:rsidRPr="00A24BB2" w:rsidRDefault="002F7766" w:rsidP="004E4D60">
            <w:pPr>
              <w:jc w:val="center"/>
              <w:rPr>
                <w:color w:val="000000"/>
              </w:rPr>
            </w:pPr>
            <w:r w:rsidRPr="00A24BB2">
              <w:rPr>
                <w:color w:val="000000"/>
              </w:rPr>
              <w:t>3.18</w:t>
            </w:r>
          </w:p>
        </w:tc>
        <w:tc>
          <w:tcPr>
            <w:tcW w:w="990" w:type="dxa"/>
            <w:vAlign w:val="center"/>
          </w:tcPr>
          <w:p w14:paraId="1D639593" w14:textId="77777777" w:rsidR="002F7766" w:rsidRPr="00A24BB2" w:rsidRDefault="002F7766" w:rsidP="004E4D60">
            <w:pPr>
              <w:jc w:val="center"/>
              <w:rPr>
                <w:color w:val="000000"/>
              </w:rPr>
            </w:pPr>
            <w:r w:rsidRPr="00A24BB2">
              <w:rPr>
                <w:color w:val="000000"/>
              </w:rPr>
              <w:t>64%</w:t>
            </w:r>
          </w:p>
        </w:tc>
        <w:tc>
          <w:tcPr>
            <w:tcW w:w="1170" w:type="dxa"/>
          </w:tcPr>
          <w:p w14:paraId="106DF2A9" w14:textId="77777777" w:rsidR="002F7766" w:rsidRPr="00A24BB2" w:rsidRDefault="002F7766" w:rsidP="004E4D60">
            <w:pPr>
              <w:jc w:val="center"/>
              <w:rPr>
                <w:rFonts w:cs="Simplified Arabic"/>
                <w:b/>
                <w:bCs/>
                <w:lang w:bidi="ar-JO"/>
              </w:rPr>
            </w:pPr>
            <w:r w:rsidRPr="00A24BB2">
              <w:rPr>
                <w:rFonts w:cs="Simplified Arabic" w:hint="cs"/>
                <w:b/>
                <w:bCs/>
                <w:rtl/>
                <w:lang w:bidi="ar-JO"/>
              </w:rPr>
              <w:t>متوسطة</w:t>
            </w:r>
          </w:p>
        </w:tc>
      </w:tr>
      <w:tr w:rsidR="00F52021" w:rsidRPr="00A405D1" w14:paraId="1331C779" w14:textId="77777777" w:rsidTr="00A24BB2">
        <w:trPr>
          <w:jc w:val="center"/>
        </w:trPr>
        <w:tc>
          <w:tcPr>
            <w:tcW w:w="709" w:type="dxa"/>
            <w:shd w:val="clear" w:color="auto" w:fill="auto"/>
          </w:tcPr>
          <w:p w14:paraId="3CE80C4C" w14:textId="77777777" w:rsidR="002F7766" w:rsidRPr="00A24BB2" w:rsidRDefault="002F7766" w:rsidP="004E4D60">
            <w:pPr>
              <w:jc w:val="center"/>
              <w:rPr>
                <w:rFonts w:cs="Simplified Arabic"/>
                <w:b/>
                <w:bCs/>
                <w:rtl/>
                <w:lang w:bidi="ar-JO"/>
              </w:rPr>
            </w:pPr>
            <w:r w:rsidRPr="00A24BB2">
              <w:rPr>
                <w:rFonts w:cs="Simplified Arabic" w:hint="cs"/>
                <w:b/>
                <w:bCs/>
                <w:rtl/>
                <w:lang w:bidi="ar-JO"/>
              </w:rPr>
              <w:t>3</w:t>
            </w:r>
          </w:p>
        </w:tc>
        <w:tc>
          <w:tcPr>
            <w:tcW w:w="4742" w:type="dxa"/>
            <w:shd w:val="clear" w:color="auto" w:fill="auto"/>
          </w:tcPr>
          <w:p w14:paraId="2D2C8CA3" w14:textId="77777777" w:rsidR="002F7766" w:rsidRPr="00A24BB2" w:rsidRDefault="002F7766" w:rsidP="004E4D60">
            <w:pPr>
              <w:rPr>
                <w:rFonts w:cs="Simplified Arabic"/>
                <w:rtl/>
                <w:lang w:bidi="ar-JO"/>
              </w:rPr>
            </w:pPr>
            <w:r w:rsidRPr="00A24BB2">
              <w:rPr>
                <w:rFonts w:cs="Simplified Arabic"/>
                <w:rtl/>
                <w:lang w:bidi="ar-JO"/>
              </w:rPr>
              <w:t>ضعف قناعة القيادات في المستويات العليا بأهمية التفويض</w:t>
            </w:r>
          </w:p>
        </w:tc>
        <w:tc>
          <w:tcPr>
            <w:tcW w:w="1080" w:type="dxa"/>
            <w:shd w:val="clear" w:color="auto" w:fill="auto"/>
            <w:vAlign w:val="center"/>
          </w:tcPr>
          <w:p w14:paraId="211C1891" w14:textId="77777777" w:rsidR="002F7766" w:rsidRPr="00A24BB2" w:rsidRDefault="002F7766" w:rsidP="004E4D60">
            <w:pPr>
              <w:jc w:val="center"/>
              <w:rPr>
                <w:color w:val="000000"/>
              </w:rPr>
            </w:pPr>
            <w:r w:rsidRPr="00A24BB2">
              <w:rPr>
                <w:color w:val="000000"/>
              </w:rPr>
              <w:t>0.91</w:t>
            </w:r>
          </w:p>
        </w:tc>
        <w:tc>
          <w:tcPr>
            <w:tcW w:w="1080" w:type="dxa"/>
            <w:vAlign w:val="center"/>
          </w:tcPr>
          <w:p w14:paraId="4DE733DD" w14:textId="77777777" w:rsidR="002F7766" w:rsidRPr="00A24BB2" w:rsidRDefault="002F7766" w:rsidP="004E4D60">
            <w:pPr>
              <w:jc w:val="center"/>
              <w:rPr>
                <w:color w:val="000000"/>
              </w:rPr>
            </w:pPr>
            <w:r w:rsidRPr="00A24BB2">
              <w:rPr>
                <w:color w:val="000000"/>
              </w:rPr>
              <w:t>3.48</w:t>
            </w:r>
          </w:p>
        </w:tc>
        <w:tc>
          <w:tcPr>
            <w:tcW w:w="990" w:type="dxa"/>
            <w:vAlign w:val="center"/>
          </w:tcPr>
          <w:p w14:paraId="39BD802D" w14:textId="77777777" w:rsidR="002F7766" w:rsidRPr="00A24BB2" w:rsidRDefault="002F7766" w:rsidP="004E4D60">
            <w:pPr>
              <w:jc w:val="center"/>
              <w:rPr>
                <w:color w:val="000000"/>
              </w:rPr>
            </w:pPr>
            <w:r w:rsidRPr="00A24BB2">
              <w:rPr>
                <w:color w:val="000000"/>
              </w:rPr>
              <w:t>70%</w:t>
            </w:r>
          </w:p>
        </w:tc>
        <w:tc>
          <w:tcPr>
            <w:tcW w:w="1170" w:type="dxa"/>
          </w:tcPr>
          <w:p w14:paraId="35EAFE7D" w14:textId="77777777" w:rsidR="002F7766" w:rsidRPr="00A24BB2" w:rsidRDefault="002F7766" w:rsidP="004E4D60">
            <w:pPr>
              <w:jc w:val="center"/>
              <w:rPr>
                <w:rFonts w:cs="Simplified Arabic"/>
                <w:b/>
                <w:bCs/>
                <w:lang w:bidi="ar-JO"/>
              </w:rPr>
            </w:pPr>
            <w:r w:rsidRPr="00A24BB2">
              <w:rPr>
                <w:rFonts w:cs="Simplified Arabic" w:hint="cs"/>
                <w:b/>
                <w:bCs/>
                <w:rtl/>
                <w:lang w:bidi="ar-JO"/>
              </w:rPr>
              <w:t>كبيرة</w:t>
            </w:r>
          </w:p>
        </w:tc>
      </w:tr>
      <w:tr w:rsidR="00F52021" w:rsidRPr="00A405D1" w14:paraId="4E266D53" w14:textId="77777777" w:rsidTr="00A24BB2">
        <w:trPr>
          <w:jc w:val="center"/>
        </w:trPr>
        <w:tc>
          <w:tcPr>
            <w:tcW w:w="709" w:type="dxa"/>
            <w:shd w:val="clear" w:color="auto" w:fill="auto"/>
          </w:tcPr>
          <w:p w14:paraId="77BE1A10" w14:textId="77777777" w:rsidR="002F7766" w:rsidRPr="00A24BB2" w:rsidRDefault="002F7766" w:rsidP="004E4D60">
            <w:pPr>
              <w:jc w:val="center"/>
              <w:rPr>
                <w:rFonts w:cs="Simplified Arabic"/>
                <w:b/>
                <w:bCs/>
                <w:rtl/>
                <w:lang w:bidi="ar-JO"/>
              </w:rPr>
            </w:pPr>
            <w:r w:rsidRPr="00A24BB2">
              <w:rPr>
                <w:rFonts w:cs="Simplified Arabic" w:hint="cs"/>
                <w:b/>
                <w:bCs/>
                <w:rtl/>
                <w:lang w:bidi="ar-JO"/>
              </w:rPr>
              <w:t>4</w:t>
            </w:r>
          </w:p>
        </w:tc>
        <w:tc>
          <w:tcPr>
            <w:tcW w:w="4742" w:type="dxa"/>
            <w:shd w:val="clear" w:color="auto" w:fill="auto"/>
          </w:tcPr>
          <w:p w14:paraId="52FABEFD" w14:textId="77777777" w:rsidR="002F7766" w:rsidRPr="00A24BB2" w:rsidRDefault="002F7766" w:rsidP="004E4D60">
            <w:pPr>
              <w:rPr>
                <w:rFonts w:cs="Simplified Arabic"/>
                <w:rtl/>
                <w:lang w:bidi="ar-JO"/>
              </w:rPr>
            </w:pPr>
            <w:r w:rsidRPr="00A24BB2">
              <w:rPr>
                <w:rFonts w:cs="Simplified Arabic"/>
                <w:rtl/>
                <w:lang w:bidi="ar-JO"/>
              </w:rPr>
              <w:t>ضعف ثقة الرؤساء في كفاءة مرؤوسيهم</w:t>
            </w:r>
          </w:p>
        </w:tc>
        <w:tc>
          <w:tcPr>
            <w:tcW w:w="1080" w:type="dxa"/>
            <w:shd w:val="clear" w:color="auto" w:fill="auto"/>
            <w:vAlign w:val="center"/>
          </w:tcPr>
          <w:p w14:paraId="787DCE64" w14:textId="77777777" w:rsidR="002F7766" w:rsidRPr="00A24BB2" w:rsidRDefault="002F7766" w:rsidP="004E4D60">
            <w:pPr>
              <w:jc w:val="center"/>
              <w:rPr>
                <w:color w:val="000000"/>
              </w:rPr>
            </w:pPr>
            <w:r w:rsidRPr="00A24BB2">
              <w:rPr>
                <w:color w:val="000000"/>
              </w:rPr>
              <w:t>0.67</w:t>
            </w:r>
          </w:p>
        </w:tc>
        <w:tc>
          <w:tcPr>
            <w:tcW w:w="1080" w:type="dxa"/>
            <w:vAlign w:val="center"/>
          </w:tcPr>
          <w:p w14:paraId="0D63D468" w14:textId="77777777" w:rsidR="002F7766" w:rsidRPr="00A24BB2" w:rsidRDefault="002F7766" w:rsidP="004E4D60">
            <w:pPr>
              <w:jc w:val="center"/>
              <w:rPr>
                <w:color w:val="000000"/>
              </w:rPr>
            </w:pPr>
            <w:r w:rsidRPr="00A24BB2">
              <w:rPr>
                <w:color w:val="000000"/>
              </w:rPr>
              <w:t>3.12</w:t>
            </w:r>
          </w:p>
        </w:tc>
        <w:tc>
          <w:tcPr>
            <w:tcW w:w="990" w:type="dxa"/>
            <w:vAlign w:val="center"/>
          </w:tcPr>
          <w:p w14:paraId="49D859D8" w14:textId="77777777" w:rsidR="002F7766" w:rsidRPr="00A24BB2" w:rsidRDefault="002F7766" w:rsidP="004E4D60">
            <w:pPr>
              <w:jc w:val="center"/>
              <w:rPr>
                <w:color w:val="000000"/>
              </w:rPr>
            </w:pPr>
            <w:r w:rsidRPr="00A24BB2">
              <w:rPr>
                <w:color w:val="000000"/>
              </w:rPr>
              <w:t>62%</w:t>
            </w:r>
          </w:p>
        </w:tc>
        <w:tc>
          <w:tcPr>
            <w:tcW w:w="1170" w:type="dxa"/>
          </w:tcPr>
          <w:p w14:paraId="0BFB98ED" w14:textId="77777777" w:rsidR="002F7766" w:rsidRPr="00A24BB2" w:rsidRDefault="002F7766" w:rsidP="004E4D60">
            <w:pPr>
              <w:jc w:val="center"/>
              <w:rPr>
                <w:rFonts w:cs="Simplified Arabic"/>
                <w:b/>
                <w:bCs/>
                <w:rtl/>
                <w:lang w:bidi="ar-JO"/>
              </w:rPr>
            </w:pPr>
            <w:r w:rsidRPr="00A24BB2">
              <w:rPr>
                <w:rFonts w:cs="Simplified Arabic" w:hint="cs"/>
                <w:b/>
                <w:bCs/>
                <w:rtl/>
                <w:lang w:bidi="ar-JO"/>
              </w:rPr>
              <w:t>متوسطة</w:t>
            </w:r>
          </w:p>
        </w:tc>
      </w:tr>
      <w:tr w:rsidR="00F52021" w:rsidRPr="00A405D1" w14:paraId="282F6DC6" w14:textId="77777777" w:rsidTr="00A24BB2">
        <w:trPr>
          <w:jc w:val="center"/>
        </w:trPr>
        <w:tc>
          <w:tcPr>
            <w:tcW w:w="709" w:type="dxa"/>
            <w:shd w:val="clear" w:color="auto" w:fill="auto"/>
          </w:tcPr>
          <w:p w14:paraId="333CEFF4" w14:textId="77777777" w:rsidR="002F7766" w:rsidRPr="00A24BB2" w:rsidRDefault="002F7766" w:rsidP="004E4D60">
            <w:pPr>
              <w:jc w:val="center"/>
              <w:rPr>
                <w:rFonts w:cs="Simplified Arabic"/>
                <w:b/>
                <w:bCs/>
                <w:rtl/>
                <w:lang w:bidi="ar-JO"/>
              </w:rPr>
            </w:pPr>
            <w:r w:rsidRPr="00A24BB2">
              <w:rPr>
                <w:rFonts w:cs="Simplified Arabic" w:hint="cs"/>
                <w:b/>
                <w:bCs/>
                <w:rtl/>
                <w:lang w:bidi="ar-JO"/>
              </w:rPr>
              <w:t>5</w:t>
            </w:r>
          </w:p>
        </w:tc>
        <w:tc>
          <w:tcPr>
            <w:tcW w:w="4742" w:type="dxa"/>
            <w:shd w:val="clear" w:color="auto" w:fill="auto"/>
          </w:tcPr>
          <w:p w14:paraId="43CE4592" w14:textId="77777777" w:rsidR="002F7766" w:rsidRPr="00A24BB2" w:rsidRDefault="002F7766" w:rsidP="004E4D60">
            <w:pPr>
              <w:rPr>
                <w:rFonts w:cs="Simplified Arabic"/>
                <w:rtl/>
                <w:lang w:bidi="ar-JO"/>
              </w:rPr>
            </w:pPr>
            <w:r w:rsidRPr="00A24BB2">
              <w:rPr>
                <w:rFonts w:cs="Simplified Arabic"/>
                <w:rtl/>
                <w:lang w:bidi="ar-JO"/>
              </w:rPr>
              <w:t>تكليف المعلمين بتدريس مواد غير تخصصاتهم</w:t>
            </w:r>
          </w:p>
        </w:tc>
        <w:tc>
          <w:tcPr>
            <w:tcW w:w="1080" w:type="dxa"/>
            <w:shd w:val="clear" w:color="auto" w:fill="auto"/>
            <w:vAlign w:val="center"/>
          </w:tcPr>
          <w:p w14:paraId="5B4FDB63" w14:textId="77777777" w:rsidR="002F7766" w:rsidRPr="00A24BB2" w:rsidRDefault="002F7766" w:rsidP="004E4D60">
            <w:pPr>
              <w:jc w:val="center"/>
              <w:rPr>
                <w:color w:val="000000"/>
              </w:rPr>
            </w:pPr>
            <w:r w:rsidRPr="00A24BB2">
              <w:rPr>
                <w:color w:val="000000"/>
              </w:rPr>
              <w:t>1.01</w:t>
            </w:r>
          </w:p>
        </w:tc>
        <w:tc>
          <w:tcPr>
            <w:tcW w:w="1080" w:type="dxa"/>
            <w:vAlign w:val="center"/>
          </w:tcPr>
          <w:p w14:paraId="21A04DA4" w14:textId="77777777" w:rsidR="002F7766" w:rsidRPr="00A24BB2" w:rsidRDefault="002F7766" w:rsidP="004E4D60">
            <w:pPr>
              <w:jc w:val="center"/>
              <w:rPr>
                <w:color w:val="000000"/>
              </w:rPr>
            </w:pPr>
            <w:r w:rsidRPr="00A24BB2">
              <w:rPr>
                <w:color w:val="000000"/>
              </w:rPr>
              <w:t>2.94</w:t>
            </w:r>
          </w:p>
        </w:tc>
        <w:tc>
          <w:tcPr>
            <w:tcW w:w="990" w:type="dxa"/>
            <w:vAlign w:val="center"/>
          </w:tcPr>
          <w:p w14:paraId="1DCF5CE7" w14:textId="77777777" w:rsidR="002F7766" w:rsidRPr="00A24BB2" w:rsidRDefault="002F7766" w:rsidP="004E4D60">
            <w:pPr>
              <w:jc w:val="center"/>
              <w:rPr>
                <w:color w:val="000000"/>
              </w:rPr>
            </w:pPr>
            <w:r w:rsidRPr="00A24BB2">
              <w:rPr>
                <w:color w:val="000000"/>
              </w:rPr>
              <w:t>59%</w:t>
            </w:r>
          </w:p>
        </w:tc>
        <w:tc>
          <w:tcPr>
            <w:tcW w:w="1170" w:type="dxa"/>
          </w:tcPr>
          <w:p w14:paraId="372BD8F8" w14:textId="77777777" w:rsidR="002F7766" w:rsidRPr="00A24BB2" w:rsidRDefault="002F7766" w:rsidP="004E4D60">
            <w:pPr>
              <w:jc w:val="center"/>
              <w:rPr>
                <w:rFonts w:cs="Simplified Arabic"/>
                <w:b/>
                <w:bCs/>
                <w:rtl/>
                <w:lang w:bidi="ar-JO"/>
              </w:rPr>
            </w:pPr>
            <w:r w:rsidRPr="00A24BB2">
              <w:rPr>
                <w:rFonts w:cs="Simplified Arabic" w:hint="cs"/>
                <w:b/>
                <w:bCs/>
                <w:rtl/>
                <w:lang w:bidi="ar-JO"/>
              </w:rPr>
              <w:t>قليلة</w:t>
            </w:r>
          </w:p>
        </w:tc>
      </w:tr>
      <w:tr w:rsidR="00F52021" w:rsidRPr="00A405D1" w14:paraId="2101858D" w14:textId="77777777" w:rsidTr="00A24BB2">
        <w:trPr>
          <w:jc w:val="center"/>
        </w:trPr>
        <w:tc>
          <w:tcPr>
            <w:tcW w:w="709" w:type="dxa"/>
            <w:shd w:val="clear" w:color="auto" w:fill="auto"/>
          </w:tcPr>
          <w:p w14:paraId="3E9309F0" w14:textId="77777777" w:rsidR="002F7766" w:rsidRPr="00A24BB2" w:rsidRDefault="002F7766" w:rsidP="004E4D60">
            <w:pPr>
              <w:jc w:val="center"/>
              <w:rPr>
                <w:rFonts w:cs="Simplified Arabic"/>
                <w:b/>
                <w:bCs/>
                <w:rtl/>
                <w:lang w:bidi="ar-JO"/>
              </w:rPr>
            </w:pPr>
            <w:r w:rsidRPr="00A24BB2">
              <w:rPr>
                <w:rFonts w:cs="Simplified Arabic" w:hint="cs"/>
                <w:b/>
                <w:bCs/>
                <w:rtl/>
                <w:lang w:bidi="ar-JO"/>
              </w:rPr>
              <w:t>6</w:t>
            </w:r>
          </w:p>
        </w:tc>
        <w:tc>
          <w:tcPr>
            <w:tcW w:w="4742" w:type="dxa"/>
            <w:shd w:val="clear" w:color="auto" w:fill="auto"/>
          </w:tcPr>
          <w:p w14:paraId="29F12131" w14:textId="77777777" w:rsidR="002F7766" w:rsidRPr="00A24BB2" w:rsidRDefault="002F7766" w:rsidP="004E4D60">
            <w:pPr>
              <w:rPr>
                <w:rFonts w:cs="Simplified Arabic"/>
                <w:rtl/>
                <w:lang w:bidi="ar-JO"/>
              </w:rPr>
            </w:pPr>
            <w:r w:rsidRPr="00A24BB2">
              <w:rPr>
                <w:rFonts w:cs="Simplified Arabic"/>
                <w:rtl/>
                <w:lang w:bidi="ar-JO"/>
              </w:rPr>
              <w:t>قلة استجابة أولياء الأمور لاستدعاء المدرسة</w:t>
            </w:r>
          </w:p>
        </w:tc>
        <w:tc>
          <w:tcPr>
            <w:tcW w:w="1080" w:type="dxa"/>
            <w:shd w:val="clear" w:color="auto" w:fill="auto"/>
            <w:vAlign w:val="center"/>
          </w:tcPr>
          <w:p w14:paraId="229328F3" w14:textId="77777777" w:rsidR="002F7766" w:rsidRPr="00A24BB2" w:rsidRDefault="002F7766" w:rsidP="004E4D60">
            <w:pPr>
              <w:jc w:val="center"/>
              <w:rPr>
                <w:color w:val="000000"/>
              </w:rPr>
            </w:pPr>
            <w:r w:rsidRPr="00A24BB2">
              <w:rPr>
                <w:color w:val="000000"/>
              </w:rPr>
              <w:t>0.98</w:t>
            </w:r>
          </w:p>
        </w:tc>
        <w:tc>
          <w:tcPr>
            <w:tcW w:w="1080" w:type="dxa"/>
            <w:vAlign w:val="center"/>
          </w:tcPr>
          <w:p w14:paraId="0296A515" w14:textId="77777777" w:rsidR="002F7766" w:rsidRPr="00A24BB2" w:rsidRDefault="002F7766" w:rsidP="004E4D60">
            <w:pPr>
              <w:jc w:val="center"/>
              <w:rPr>
                <w:color w:val="000000"/>
              </w:rPr>
            </w:pPr>
            <w:r w:rsidRPr="00A24BB2">
              <w:rPr>
                <w:color w:val="000000"/>
              </w:rPr>
              <w:t>3.34</w:t>
            </w:r>
          </w:p>
        </w:tc>
        <w:tc>
          <w:tcPr>
            <w:tcW w:w="990" w:type="dxa"/>
            <w:vAlign w:val="center"/>
          </w:tcPr>
          <w:p w14:paraId="6847CFF2" w14:textId="77777777" w:rsidR="002F7766" w:rsidRPr="00A24BB2" w:rsidRDefault="002F7766" w:rsidP="004E4D60">
            <w:pPr>
              <w:jc w:val="center"/>
              <w:rPr>
                <w:color w:val="000000"/>
              </w:rPr>
            </w:pPr>
            <w:r w:rsidRPr="00A24BB2">
              <w:rPr>
                <w:color w:val="000000"/>
              </w:rPr>
              <w:t>67%</w:t>
            </w:r>
          </w:p>
        </w:tc>
        <w:tc>
          <w:tcPr>
            <w:tcW w:w="1170" w:type="dxa"/>
          </w:tcPr>
          <w:p w14:paraId="26017566" w14:textId="77777777" w:rsidR="002F7766" w:rsidRPr="00A24BB2" w:rsidRDefault="002F7766" w:rsidP="004E4D60">
            <w:pPr>
              <w:jc w:val="center"/>
              <w:rPr>
                <w:rFonts w:cs="Simplified Arabic"/>
                <w:b/>
                <w:bCs/>
                <w:rtl/>
                <w:lang w:bidi="ar-JO"/>
              </w:rPr>
            </w:pPr>
            <w:r w:rsidRPr="00A24BB2">
              <w:rPr>
                <w:rFonts w:cs="Simplified Arabic" w:hint="cs"/>
                <w:b/>
                <w:bCs/>
                <w:rtl/>
                <w:lang w:bidi="ar-JO"/>
              </w:rPr>
              <w:t>متوسطة</w:t>
            </w:r>
          </w:p>
        </w:tc>
      </w:tr>
      <w:tr w:rsidR="00F52021" w:rsidRPr="00A405D1" w14:paraId="7059B855" w14:textId="77777777" w:rsidTr="00A24BB2">
        <w:trPr>
          <w:jc w:val="center"/>
        </w:trPr>
        <w:tc>
          <w:tcPr>
            <w:tcW w:w="709" w:type="dxa"/>
            <w:shd w:val="clear" w:color="auto" w:fill="auto"/>
          </w:tcPr>
          <w:p w14:paraId="526D2E3D" w14:textId="77777777" w:rsidR="002F7766" w:rsidRPr="00A24BB2" w:rsidRDefault="002F7766" w:rsidP="004E4D60">
            <w:pPr>
              <w:jc w:val="center"/>
              <w:rPr>
                <w:rFonts w:cs="Simplified Arabic"/>
                <w:b/>
                <w:bCs/>
                <w:rtl/>
                <w:lang w:bidi="ar-JO"/>
              </w:rPr>
            </w:pPr>
            <w:r w:rsidRPr="00A24BB2">
              <w:rPr>
                <w:rFonts w:cs="Simplified Arabic" w:hint="cs"/>
                <w:b/>
                <w:bCs/>
                <w:rtl/>
                <w:lang w:bidi="ar-JO"/>
              </w:rPr>
              <w:t>7</w:t>
            </w:r>
          </w:p>
        </w:tc>
        <w:tc>
          <w:tcPr>
            <w:tcW w:w="4742" w:type="dxa"/>
            <w:shd w:val="clear" w:color="auto" w:fill="auto"/>
          </w:tcPr>
          <w:p w14:paraId="4193C6F5" w14:textId="77777777" w:rsidR="002F7766" w:rsidRPr="00A24BB2" w:rsidRDefault="002F7766" w:rsidP="004E4D60">
            <w:pPr>
              <w:rPr>
                <w:rFonts w:cs="Simplified Arabic"/>
                <w:rtl/>
                <w:lang w:bidi="ar-JO"/>
              </w:rPr>
            </w:pPr>
            <w:r w:rsidRPr="00A24BB2">
              <w:rPr>
                <w:rFonts w:cs="Simplified Arabic"/>
                <w:rtl/>
                <w:lang w:bidi="ar-JO"/>
              </w:rPr>
              <w:t xml:space="preserve">عدم كفاية التجهيزات والوسائل التعليمية </w:t>
            </w:r>
          </w:p>
        </w:tc>
        <w:tc>
          <w:tcPr>
            <w:tcW w:w="1080" w:type="dxa"/>
            <w:shd w:val="clear" w:color="auto" w:fill="auto"/>
            <w:vAlign w:val="center"/>
          </w:tcPr>
          <w:p w14:paraId="5D4474F3" w14:textId="77777777" w:rsidR="002F7766" w:rsidRPr="00A24BB2" w:rsidRDefault="002F7766" w:rsidP="004E4D60">
            <w:pPr>
              <w:jc w:val="center"/>
              <w:rPr>
                <w:color w:val="000000"/>
              </w:rPr>
            </w:pPr>
            <w:r w:rsidRPr="00A24BB2">
              <w:rPr>
                <w:color w:val="000000"/>
              </w:rPr>
              <w:t>1.03</w:t>
            </w:r>
          </w:p>
        </w:tc>
        <w:tc>
          <w:tcPr>
            <w:tcW w:w="1080" w:type="dxa"/>
            <w:vAlign w:val="center"/>
          </w:tcPr>
          <w:p w14:paraId="26478737" w14:textId="77777777" w:rsidR="002F7766" w:rsidRPr="00A24BB2" w:rsidRDefault="002F7766" w:rsidP="004E4D60">
            <w:pPr>
              <w:jc w:val="center"/>
              <w:rPr>
                <w:color w:val="000000"/>
              </w:rPr>
            </w:pPr>
            <w:r w:rsidRPr="00A24BB2">
              <w:rPr>
                <w:color w:val="000000"/>
              </w:rPr>
              <w:t>3.36</w:t>
            </w:r>
          </w:p>
        </w:tc>
        <w:tc>
          <w:tcPr>
            <w:tcW w:w="990" w:type="dxa"/>
            <w:vAlign w:val="center"/>
          </w:tcPr>
          <w:p w14:paraId="211B02E7" w14:textId="77777777" w:rsidR="002F7766" w:rsidRPr="00A24BB2" w:rsidRDefault="002F7766" w:rsidP="004E4D60">
            <w:pPr>
              <w:jc w:val="center"/>
              <w:rPr>
                <w:color w:val="000000"/>
              </w:rPr>
            </w:pPr>
            <w:r w:rsidRPr="00A24BB2">
              <w:rPr>
                <w:color w:val="000000"/>
              </w:rPr>
              <w:t>67%</w:t>
            </w:r>
          </w:p>
        </w:tc>
        <w:tc>
          <w:tcPr>
            <w:tcW w:w="1170" w:type="dxa"/>
          </w:tcPr>
          <w:p w14:paraId="244B1B0E" w14:textId="77777777" w:rsidR="002F7766" w:rsidRPr="00A24BB2" w:rsidRDefault="002F7766" w:rsidP="004E4D60">
            <w:pPr>
              <w:jc w:val="center"/>
              <w:rPr>
                <w:rFonts w:cs="Simplified Arabic"/>
                <w:b/>
                <w:bCs/>
                <w:rtl/>
                <w:lang w:bidi="ar-JO"/>
              </w:rPr>
            </w:pPr>
            <w:r w:rsidRPr="00A24BB2">
              <w:rPr>
                <w:rFonts w:cs="Simplified Arabic" w:hint="cs"/>
                <w:b/>
                <w:bCs/>
                <w:rtl/>
                <w:lang w:bidi="ar-JO"/>
              </w:rPr>
              <w:t>متوسطة</w:t>
            </w:r>
          </w:p>
        </w:tc>
      </w:tr>
      <w:tr w:rsidR="00F52021" w:rsidRPr="00A405D1" w14:paraId="2D7D32AC" w14:textId="77777777" w:rsidTr="00A24BB2">
        <w:trPr>
          <w:jc w:val="center"/>
        </w:trPr>
        <w:tc>
          <w:tcPr>
            <w:tcW w:w="709" w:type="dxa"/>
            <w:shd w:val="clear" w:color="auto" w:fill="auto"/>
          </w:tcPr>
          <w:p w14:paraId="3D018353" w14:textId="77777777" w:rsidR="002F7766" w:rsidRPr="00A24BB2" w:rsidRDefault="002F7766" w:rsidP="004E4D60">
            <w:pPr>
              <w:jc w:val="center"/>
              <w:rPr>
                <w:rFonts w:cs="Simplified Arabic"/>
                <w:b/>
                <w:bCs/>
                <w:rtl/>
                <w:lang w:bidi="ar-JO"/>
              </w:rPr>
            </w:pPr>
            <w:r w:rsidRPr="00A24BB2">
              <w:rPr>
                <w:rFonts w:cs="Simplified Arabic" w:hint="cs"/>
                <w:b/>
                <w:bCs/>
                <w:rtl/>
                <w:lang w:bidi="ar-JO"/>
              </w:rPr>
              <w:lastRenderedPageBreak/>
              <w:t>8</w:t>
            </w:r>
          </w:p>
        </w:tc>
        <w:tc>
          <w:tcPr>
            <w:tcW w:w="4742" w:type="dxa"/>
            <w:shd w:val="clear" w:color="auto" w:fill="auto"/>
          </w:tcPr>
          <w:p w14:paraId="7E17D719" w14:textId="77777777" w:rsidR="002F7766" w:rsidRPr="00A24BB2" w:rsidRDefault="002F7766" w:rsidP="004E4D60">
            <w:pPr>
              <w:rPr>
                <w:rFonts w:cs="Simplified Arabic"/>
                <w:rtl/>
                <w:lang w:bidi="ar-JO"/>
              </w:rPr>
            </w:pPr>
            <w:r w:rsidRPr="00A24BB2">
              <w:rPr>
                <w:rFonts w:cs="Simplified Arabic"/>
                <w:rtl/>
                <w:lang w:bidi="ar-JO"/>
              </w:rPr>
              <w:t>عدم كفاية الميزانية المخصصة لمتطلبات المدرسة</w:t>
            </w:r>
          </w:p>
        </w:tc>
        <w:tc>
          <w:tcPr>
            <w:tcW w:w="1080" w:type="dxa"/>
            <w:shd w:val="clear" w:color="auto" w:fill="auto"/>
            <w:vAlign w:val="center"/>
          </w:tcPr>
          <w:p w14:paraId="73A3D303" w14:textId="77777777" w:rsidR="002F7766" w:rsidRPr="00A24BB2" w:rsidRDefault="002F7766" w:rsidP="004E4D60">
            <w:pPr>
              <w:jc w:val="center"/>
              <w:rPr>
                <w:color w:val="000000"/>
              </w:rPr>
            </w:pPr>
            <w:r w:rsidRPr="00A24BB2">
              <w:rPr>
                <w:color w:val="000000"/>
              </w:rPr>
              <w:t>1.02</w:t>
            </w:r>
          </w:p>
        </w:tc>
        <w:tc>
          <w:tcPr>
            <w:tcW w:w="1080" w:type="dxa"/>
            <w:vAlign w:val="center"/>
          </w:tcPr>
          <w:p w14:paraId="6EE320E2" w14:textId="77777777" w:rsidR="002F7766" w:rsidRPr="00A24BB2" w:rsidRDefault="002F7766" w:rsidP="004E4D60">
            <w:pPr>
              <w:jc w:val="center"/>
              <w:rPr>
                <w:color w:val="000000"/>
              </w:rPr>
            </w:pPr>
            <w:r w:rsidRPr="00A24BB2">
              <w:rPr>
                <w:color w:val="000000"/>
              </w:rPr>
              <w:t>3.93</w:t>
            </w:r>
          </w:p>
        </w:tc>
        <w:tc>
          <w:tcPr>
            <w:tcW w:w="990" w:type="dxa"/>
            <w:vAlign w:val="center"/>
          </w:tcPr>
          <w:p w14:paraId="1A71759D" w14:textId="77777777" w:rsidR="002F7766" w:rsidRPr="00A24BB2" w:rsidRDefault="002F7766" w:rsidP="004E4D60">
            <w:pPr>
              <w:jc w:val="center"/>
              <w:rPr>
                <w:color w:val="000000"/>
              </w:rPr>
            </w:pPr>
            <w:r w:rsidRPr="00A24BB2">
              <w:rPr>
                <w:color w:val="000000"/>
              </w:rPr>
              <w:t>79%</w:t>
            </w:r>
          </w:p>
        </w:tc>
        <w:tc>
          <w:tcPr>
            <w:tcW w:w="1170" w:type="dxa"/>
          </w:tcPr>
          <w:p w14:paraId="0DB9D717" w14:textId="77777777" w:rsidR="002F7766" w:rsidRPr="00A24BB2" w:rsidRDefault="002F7766" w:rsidP="004E4D60">
            <w:pPr>
              <w:jc w:val="center"/>
              <w:rPr>
                <w:rFonts w:cs="Simplified Arabic"/>
                <w:b/>
                <w:bCs/>
                <w:rtl/>
                <w:lang w:bidi="ar-JO"/>
              </w:rPr>
            </w:pPr>
            <w:r w:rsidRPr="00A24BB2">
              <w:rPr>
                <w:rFonts w:cs="Simplified Arabic" w:hint="cs"/>
                <w:b/>
                <w:bCs/>
                <w:rtl/>
                <w:lang w:bidi="ar-JO"/>
              </w:rPr>
              <w:t>كبيرة</w:t>
            </w:r>
          </w:p>
        </w:tc>
      </w:tr>
      <w:tr w:rsidR="00F52021" w:rsidRPr="00A405D1" w14:paraId="59258F69" w14:textId="77777777" w:rsidTr="00A24BB2">
        <w:trPr>
          <w:jc w:val="center"/>
        </w:trPr>
        <w:tc>
          <w:tcPr>
            <w:tcW w:w="709" w:type="dxa"/>
            <w:shd w:val="clear" w:color="auto" w:fill="auto"/>
          </w:tcPr>
          <w:p w14:paraId="370DB57F" w14:textId="77777777" w:rsidR="002F7766" w:rsidRPr="00A24BB2" w:rsidRDefault="002F7766" w:rsidP="004E4D60">
            <w:pPr>
              <w:jc w:val="center"/>
              <w:rPr>
                <w:rFonts w:cs="Simplified Arabic"/>
                <w:b/>
                <w:bCs/>
                <w:rtl/>
                <w:lang w:bidi="ar-JO"/>
              </w:rPr>
            </w:pPr>
            <w:r w:rsidRPr="00A24BB2">
              <w:rPr>
                <w:rFonts w:cs="Simplified Arabic" w:hint="cs"/>
                <w:b/>
                <w:bCs/>
                <w:rtl/>
                <w:lang w:bidi="ar-JO"/>
              </w:rPr>
              <w:t>9</w:t>
            </w:r>
          </w:p>
        </w:tc>
        <w:tc>
          <w:tcPr>
            <w:tcW w:w="4742" w:type="dxa"/>
            <w:shd w:val="clear" w:color="auto" w:fill="auto"/>
          </w:tcPr>
          <w:p w14:paraId="23F887C7" w14:textId="77777777" w:rsidR="002F7766" w:rsidRPr="00A24BB2" w:rsidRDefault="002F7766" w:rsidP="004E4D60">
            <w:pPr>
              <w:rPr>
                <w:rFonts w:cs="Simplified Arabic"/>
                <w:rtl/>
                <w:lang w:bidi="ar-JO"/>
              </w:rPr>
            </w:pPr>
            <w:r w:rsidRPr="00A24BB2">
              <w:rPr>
                <w:rFonts w:cs="Simplified Arabic"/>
                <w:rtl/>
                <w:lang w:bidi="ar-JO"/>
              </w:rPr>
              <w:t>ضعف إقبال المجتمع المحلي على نشاطات المدرسة</w:t>
            </w:r>
          </w:p>
        </w:tc>
        <w:tc>
          <w:tcPr>
            <w:tcW w:w="1080" w:type="dxa"/>
            <w:shd w:val="clear" w:color="auto" w:fill="auto"/>
            <w:vAlign w:val="center"/>
          </w:tcPr>
          <w:p w14:paraId="107DB171" w14:textId="77777777" w:rsidR="002F7766" w:rsidRPr="00A24BB2" w:rsidRDefault="002F7766" w:rsidP="004E4D60">
            <w:pPr>
              <w:jc w:val="center"/>
              <w:rPr>
                <w:color w:val="000000"/>
              </w:rPr>
            </w:pPr>
            <w:r w:rsidRPr="00A24BB2">
              <w:rPr>
                <w:color w:val="000000"/>
              </w:rPr>
              <w:t>0.85</w:t>
            </w:r>
          </w:p>
        </w:tc>
        <w:tc>
          <w:tcPr>
            <w:tcW w:w="1080" w:type="dxa"/>
            <w:vAlign w:val="center"/>
          </w:tcPr>
          <w:p w14:paraId="410CEEDA" w14:textId="77777777" w:rsidR="002F7766" w:rsidRPr="00A24BB2" w:rsidRDefault="002F7766" w:rsidP="004E4D60">
            <w:pPr>
              <w:jc w:val="center"/>
              <w:rPr>
                <w:color w:val="000000"/>
              </w:rPr>
            </w:pPr>
            <w:r w:rsidRPr="00A24BB2">
              <w:rPr>
                <w:color w:val="000000"/>
              </w:rPr>
              <w:t>3.06</w:t>
            </w:r>
          </w:p>
        </w:tc>
        <w:tc>
          <w:tcPr>
            <w:tcW w:w="990" w:type="dxa"/>
            <w:vAlign w:val="center"/>
          </w:tcPr>
          <w:p w14:paraId="283400E1" w14:textId="77777777" w:rsidR="002F7766" w:rsidRPr="00A24BB2" w:rsidRDefault="002F7766" w:rsidP="004E4D60">
            <w:pPr>
              <w:jc w:val="center"/>
              <w:rPr>
                <w:color w:val="000000"/>
              </w:rPr>
            </w:pPr>
            <w:r w:rsidRPr="00A24BB2">
              <w:rPr>
                <w:color w:val="000000"/>
              </w:rPr>
              <w:t>61%</w:t>
            </w:r>
          </w:p>
        </w:tc>
        <w:tc>
          <w:tcPr>
            <w:tcW w:w="1170" w:type="dxa"/>
          </w:tcPr>
          <w:p w14:paraId="6E128FDA" w14:textId="77777777" w:rsidR="002F7766" w:rsidRPr="00A24BB2" w:rsidRDefault="002F7766" w:rsidP="004E4D60">
            <w:pPr>
              <w:jc w:val="center"/>
              <w:rPr>
                <w:rFonts w:cs="Simplified Arabic"/>
                <w:b/>
                <w:bCs/>
                <w:rtl/>
                <w:lang w:bidi="ar-JO"/>
              </w:rPr>
            </w:pPr>
            <w:r w:rsidRPr="00A24BB2">
              <w:rPr>
                <w:rFonts w:cs="Simplified Arabic" w:hint="cs"/>
                <w:b/>
                <w:bCs/>
                <w:rtl/>
                <w:lang w:bidi="ar-JO"/>
              </w:rPr>
              <w:t>متوسطة</w:t>
            </w:r>
          </w:p>
        </w:tc>
      </w:tr>
      <w:tr w:rsidR="00F52021" w:rsidRPr="00A405D1" w14:paraId="25C02D2E" w14:textId="77777777" w:rsidTr="00A24BB2">
        <w:trPr>
          <w:jc w:val="center"/>
        </w:trPr>
        <w:tc>
          <w:tcPr>
            <w:tcW w:w="709" w:type="dxa"/>
            <w:shd w:val="clear" w:color="auto" w:fill="auto"/>
          </w:tcPr>
          <w:p w14:paraId="10FB9AAB" w14:textId="77777777" w:rsidR="002F7766" w:rsidRPr="00A24BB2" w:rsidRDefault="002F7766" w:rsidP="004E4D60">
            <w:pPr>
              <w:jc w:val="center"/>
              <w:rPr>
                <w:rFonts w:cs="Simplified Arabic"/>
                <w:b/>
                <w:bCs/>
                <w:rtl/>
                <w:lang w:bidi="ar-JO"/>
              </w:rPr>
            </w:pPr>
            <w:r w:rsidRPr="00A24BB2">
              <w:rPr>
                <w:rFonts w:cs="Simplified Arabic" w:hint="cs"/>
                <w:b/>
                <w:bCs/>
                <w:rtl/>
                <w:lang w:bidi="ar-JO"/>
              </w:rPr>
              <w:t>10</w:t>
            </w:r>
          </w:p>
        </w:tc>
        <w:tc>
          <w:tcPr>
            <w:tcW w:w="4742" w:type="dxa"/>
            <w:shd w:val="clear" w:color="auto" w:fill="auto"/>
          </w:tcPr>
          <w:p w14:paraId="1F695EB3" w14:textId="77777777" w:rsidR="002F7766" w:rsidRPr="00A24BB2" w:rsidRDefault="002F7766" w:rsidP="004E4D60">
            <w:pPr>
              <w:rPr>
                <w:rFonts w:cs="Simplified Arabic"/>
                <w:rtl/>
                <w:lang w:bidi="ar-JO"/>
              </w:rPr>
            </w:pPr>
            <w:r w:rsidRPr="00A24BB2">
              <w:rPr>
                <w:rFonts w:cs="Simplified Arabic"/>
                <w:rtl/>
                <w:lang w:bidi="ar-JO"/>
              </w:rPr>
              <w:t>قلة اهتمام أولياء الأمور بأبنائهم</w:t>
            </w:r>
          </w:p>
        </w:tc>
        <w:tc>
          <w:tcPr>
            <w:tcW w:w="1080" w:type="dxa"/>
            <w:shd w:val="clear" w:color="auto" w:fill="auto"/>
            <w:vAlign w:val="center"/>
          </w:tcPr>
          <w:p w14:paraId="2862C4EE" w14:textId="77777777" w:rsidR="002F7766" w:rsidRPr="00A24BB2" w:rsidRDefault="002F7766" w:rsidP="004E4D60">
            <w:pPr>
              <w:jc w:val="center"/>
              <w:rPr>
                <w:color w:val="000000"/>
              </w:rPr>
            </w:pPr>
            <w:r w:rsidRPr="00A24BB2">
              <w:rPr>
                <w:color w:val="000000"/>
              </w:rPr>
              <w:t>1.09</w:t>
            </w:r>
          </w:p>
        </w:tc>
        <w:tc>
          <w:tcPr>
            <w:tcW w:w="1080" w:type="dxa"/>
            <w:vAlign w:val="center"/>
          </w:tcPr>
          <w:p w14:paraId="7029B85F" w14:textId="77777777" w:rsidR="002F7766" w:rsidRPr="00A24BB2" w:rsidRDefault="002F7766" w:rsidP="004E4D60">
            <w:pPr>
              <w:jc w:val="center"/>
              <w:rPr>
                <w:color w:val="000000"/>
              </w:rPr>
            </w:pPr>
            <w:r w:rsidRPr="00A24BB2">
              <w:rPr>
                <w:color w:val="000000"/>
              </w:rPr>
              <w:t>3.54</w:t>
            </w:r>
          </w:p>
        </w:tc>
        <w:tc>
          <w:tcPr>
            <w:tcW w:w="990" w:type="dxa"/>
            <w:vAlign w:val="center"/>
          </w:tcPr>
          <w:p w14:paraId="0B931385" w14:textId="77777777" w:rsidR="002F7766" w:rsidRPr="00A24BB2" w:rsidRDefault="002F7766" w:rsidP="004E4D60">
            <w:pPr>
              <w:jc w:val="center"/>
              <w:rPr>
                <w:color w:val="000000"/>
              </w:rPr>
            </w:pPr>
            <w:r w:rsidRPr="00A24BB2">
              <w:rPr>
                <w:color w:val="000000"/>
              </w:rPr>
              <w:t>71%</w:t>
            </w:r>
          </w:p>
        </w:tc>
        <w:tc>
          <w:tcPr>
            <w:tcW w:w="1170" w:type="dxa"/>
          </w:tcPr>
          <w:p w14:paraId="2460844C" w14:textId="77777777" w:rsidR="002F7766" w:rsidRPr="00A24BB2" w:rsidRDefault="002F7766" w:rsidP="004E4D60">
            <w:pPr>
              <w:jc w:val="center"/>
              <w:rPr>
                <w:rFonts w:cs="Simplified Arabic"/>
                <w:b/>
                <w:bCs/>
                <w:rtl/>
                <w:lang w:bidi="ar-JO"/>
              </w:rPr>
            </w:pPr>
            <w:r w:rsidRPr="00A24BB2">
              <w:rPr>
                <w:rFonts w:cs="Simplified Arabic" w:hint="cs"/>
                <w:b/>
                <w:bCs/>
                <w:rtl/>
                <w:lang w:bidi="ar-JO"/>
              </w:rPr>
              <w:t>كبيرة</w:t>
            </w:r>
          </w:p>
        </w:tc>
      </w:tr>
      <w:tr w:rsidR="00F52021" w:rsidRPr="00A405D1" w14:paraId="5F2BEDB6" w14:textId="77777777" w:rsidTr="00A24BB2">
        <w:trPr>
          <w:jc w:val="center"/>
        </w:trPr>
        <w:tc>
          <w:tcPr>
            <w:tcW w:w="5451" w:type="dxa"/>
            <w:gridSpan w:val="2"/>
            <w:shd w:val="clear" w:color="auto" w:fill="auto"/>
          </w:tcPr>
          <w:p w14:paraId="589201D2" w14:textId="77777777" w:rsidR="002F7766" w:rsidRPr="00A24BB2" w:rsidRDefault="002F7766" w:rsidP="004E4D60">
            <w:pPr>
              <w:ind w:right="180"/>
              <w:rPr>
                <w:rFonts w:cs="Simplified Arabic"/>
                <w:b/>
                <w:bCs/>
                <w:rtl/>
                <w:lang w:bidi="ar-JO"/>
              </w:rPr>
            </w:pPr>
            <w:r w:rsidRPr="00A24BB2">
              <w:rPr>
                <w:rFonts w:cs="Simplified Arabic"/>
                <w:b/>
                <w:bCs/>
                <w:rtl/>
                <w:lang w:bidi="ar-JO"/>
              </w:rPr>
              <w:t>الدرجة الكلية</w:t>
            </w:r>
          </w:p>
        </w:tc>
        <w:tc>
          <w:tcPr>
            <w:tcW w:w="1080" w:type="dxa"/>
            <w:vAlign w:val="center"/>
          </w:tcPr>
          <w:p w14:paraId="745CB365" w14:textId="77777777" w:rsidR="002F7766" w:rsidRPr="00A24BB2" w:rsidRDefault="002F7766" w:rsidP="004E4D60">
            <w:pPr>
              <w:jc w:val="center"/>
              <w:rPr>
                <w:b/>
                <w:bCs/>
                <w:color w:val="000000"/>
              </w:rPr>
            </w:pPr>
            <w:r w:rsidRPr="00A24BB2">
              <w:rPr>
                <w:b/>
                <w:bCs/>
                <w:color w:val="000000"/>
              </w:rPr>
              <w:t>0.59</w:t>
            </w:r>
          </w:p>
        </w:tc>
        <w:tc>
          <w:tcPr>
            <w:tcW w:w="1080" w:type="dxa"/>
            <w:vAlign w:val="center"/>
          </w:tcPr>
          <w:p w14:paraId="235B2F4A" w14:textId="77777777" w:rsidR="002F7766" w:rsidRPr="00A24BB2" w:rsidRDefault="002F7766" w:rsidP="004E4D60">
            <w:pPr>
              <w:jc w:val="center"/>
              <w:rPr>
                <w:b/>
                <w:bCs/>
                <w:color w:val="000000"/>
              </w:rPr>
            </w:pPr>
            <w:r w:rsidRPr="00A24BB2">
              <w:rPr>
                <w:b/>
                <w:bCs/>
                <w:color w:val="000000"/>
              </w:rPr>
              <w:t>3.42</w:t>
            </w:r>
          </w:p>
        </w:tc>
        <w:tc>
          <w:tcPr>
            <w:tcW w:w="990" w:type="dxa"/>
            <w:vAlign w:val="center"/>
          </w:tcPr>
          <w:p w14:paraId="7C31FEA0" w14:textId="77777777" w:rsidR="002F7766" w:rsidRPr="00A24BB2" w:rsidRDefault="002F7766" w:rsidP="004E4D60">
            <w:pPr>
              <w:jc w:val="center"/>
              <w:rPr>
                <w:b/>
                <w:bCs/>
                <w:color w:val="000000"/>
              </w:rPr>
            </w:pPr>
            <w:r w:rsidRPr="00A24BB2">
              <w:rPr>
                <w:b/>
                <w:bCs/>
                <w:color w:val="000000"/>
              </w:rPr>
              <w:t>68%</w:t>
            </w:r>
          </w:p>
        </w:tc>
        <w:tc>
          <w:tcPr>
            <w:tcW w:w="1170" w:type="dxa"/>
            <w:vAlign w:val="bottom"/>
          </w:tcPr>
          <w:p w14:paraId="25022AAD" w14:textId="77777777" w:rsidR="002F7766" w:rsidRPr="00A24BB2" w:rsidRDefault="002F7766" w:rsidP="004E4D60">
            <w:pPr>
              <w:jc w:val="center"/>
              <w:rPr>
                <w:rFonts w:cs="Simplified Arabic"/>
                <w:b/>
                <w:bCs/>
                <w:lang w:bidi="ar-JO"/>
              </w:rPr>
            </w:pPr>
            <w:r w:rsidRPr="00A24BB2">
              <w:rPr>
                <w:rFonts w:cs="Simplified Arabic" w:hint="cs"/>
                <w:b/>
                <w:bCs/>
                <w:rtl/>
                <w:lang w:bidi="ar-JO"/>
              </w:rPr>
              <w:t>متوسطة</w:t>
            </w:r>
          </w:p>
        </w:tc>
      </w:tr>
    </w:tbl>
    <w:p w14:paraId="334B482B" w14:textId="31905F2A" w:rsidR="002F7766" w:rsidRPr="005153CA" w:rsidRDefault="002F7766" w:rsidP="00696604">
      <w:pPr>
        <w:spacing w:line="240" w:lineRule="auto"/>
        <w:jc w:val="lowKashida"/>
        <w:rPr>
          <w:rFonts w:ascii="Calibri" w:hAnsi="Calibri" w:cs="Simplified Arabic"/>
          <w:sz w:val="24"/>
          <w:szCs w:val="24"/>
        </w:rPr>
      </w:pPr>
      <w:r w:rsidRPr="005153CA">
        <w:rPr>
          <w:rFonts w:ascii="Calibri" w:hAnsi="Calibri" w:cs="Simplified Arabic" w:hint="cs"/>
          <w:sz w:val="24"/>
          <w:szCs w:val="24"/>
          <w:rtl/>
        </w:rPr>
        <w:t xml:space="preserve">يتضح من خلال الجدول (8) أن درجة </w:t>
      </w:r>
      <w:r w:rsidR="00512BAA" w:rsidRPr="005153CA">
        <w:rPr>
          <w:rFonts w:ascii="Calibri" w:hAnsi="Calibri" w:cs="Simplified Arabic" w:hint="cs"/>
          <w:sz w:val="24"/>
          <w:szCs w:val="24"/>
          <w:rtl/>
        </w:rPr>
        <w:t>التطبيق</w:t>
      </w:r>
      <w:r w:rsidRPr="005153CA">
        <w:rPr>
          <w:rFonts w:ascii="Calibri" w:hAnsi="Calibri" w:cs="Simplified Arabic" w:hint="cs"/>
          <w:sz w:val="24"/>
          <w:szCs w:val="24"/>
          <w:rtl/>
        </w:rPr>
        <w:t xml:space="preserve"> للمعوقات التي تواجه مديري المدارس الحكومية في محافظة سلفيت نحو تطبيق الإدارة الذاتية كانت متوسطة وقريبة من كبيرة بحيث بلغت النسبة المئوية للمتوسط الحسابي للدرجة الكلية للمعوقات 68%، وتراوحت النسبة المئوية للمتوسط الحسابي للمعوقات ما بين 59% للفقرة </w:t>
      </w:r>
      <w:r w:rsidR="00512BAA" w:rsidRPr="005153CA">
        <w:rPr>
          <w:rFonts w:ascii="Calibri" w:hAnsi="Calibri" w:cs="Simplified Arabic" w:hint="cs"/>
          <w:sz w:val="24"/>
          <w:szCs w:val="24"/>
          <w:rtl/>
        </w:rPr>
        <w:t>(5)</w:t>
      </w:r>
      <w:r w:rsidRPr="005153CA">
        <w:rPr>
          <w:rFonts w:ascii="Calibri" w:hAnsi="Calibri" w:cs="Simplified Arabic" w:hint="cs"/>
          <w:sz w:val="24"/>
          <w:szCs w:val="24"/>
          <w:rtl/>
        </w:rPr>
        <w:t xml:space="preserve"> والتي تنص على </w:t>
      </w:r>
      <w:r w:rsidRPr="005153CA">
        <w:rPr>
          <w:rFonts w:ascii="Calibri" w:hAnsi="Calibri" w:cs="Simplified Arabic"/>
          <w:sz w:val="24"/>
          <w:szCs w:val="24"/>
          <w:rtl/>
        </w:rPr>
        <w:t>تكليف المعلمين بتدريس مواد غير تخصصاتهم</w:t>
      </w:r>
      <w:r w:rsidRPr="005153CA">
        <w:rPr>
          <w:rFonts w:ascii="Calibri" w:hAnsi="Calibri" w:cs="Simplified Arabic" w:hint="cs"/>
          <w:sz w:val="24"/>
          <w:szCs w:val="24"/>
          <w:rtl/>
        </w:rPr>
        <w:t xml:space="preserve"> وبدرجة </w:t>
      </w:r>
      <w:r w:rsidR="00512BAA" w:rsidRPr="005153CA">
        <w:rPr>
          <w:rFonts w:ascii="Calibri" w:hAnsi="Calibri" w:cs="Simplified Arabic" w:hint="cs"/>
          <w:sz w:val="24"/>
          <w:szCs w:val="24"/>
          <w:rtl/>
        </w:rPr>
        <w:t>تطبيق</w:t>
      </w:r>
      <w:r w:rsidRPr="005153CA">
        <w:rPr>
          <w:rFonts w:ascii="Calibri" w:hAnsi="Calibri" w:cs="Simplified Arabic" w:hint="cs"/>
          <w:sz w:val="24"/>
          <w:szCs w:val="24"/>
          <w:rtl/>
        </w:rPr>
        <w:t xml:space="preserve"> قليلة، و86% للفقرة </w:t>
      </w:r>
      <w:r w:rsidR="00512BAA" w:rsidRPr="005153CA">
        <w:rPr>
          <w:rFonts w:ascii="Calibri" w:hAnsi="Calibri" w:cs="Simplified Arabic" w:hint="cs"/>
          <w:sz w:val="24"/>
          <w:szCs w:val="24"/>
          <w:rtl/>
        </w:rPr>
        <w:t>(1)</w:t>
      </w:r>
      <w:r w:rsidRPr="005153CA">
        <w:rPr>
          <w:rFonts w:ascii="Calibri" w:hAnsi="Calibri" w:cs="Simplified Arabic" w:hint="cs"/>
          <w:sz w:val="24"/>
          <w:szCs w:val="24"/>
          <w:rtl/>
        </w:rPr>
        <w:t xml:space="preserve"> والتي تنص على </w:t>
      </w:r>
      <w:r w:rsidRPr="005153CA">
        <w:rPr>
          <w:rFonts w:ascii="Calibri" w:hAnsi="Calibri" w:cs="Simplified Arabic"/>
          <w:sz w:val="24"/>
          <w:szCs w:val="24"/>
          <w:rtl/>
        </w:rPr>
        <w:t>كثرة التعميمات والقرارات حيث تصبح متابعتها مرهقة</w:t>
      </w:r>
      <w:r w:rsidRPr="005153CA">
        <w:rPr>
          <w:rFonts w:ascii="Calibri" w:hAnsi="Calibri" w:cs="Simplified Arabic" w:hint="cs"/>
          <w:sz w:val="24"/>
          <w:szCs w:val="24"/>
          <w:rtl/>
        </w:rPr>
        <w:t xml:space="preserve"> بدرجة </w:t>
      </w:r>
      <w:r w:rsidR="00512BAA" w:rsidRPr="005153CA">
        <w:rPr>
          <w:rFonts w:ascii="Calibri" w:hAnsi="Calibri" w:cs="Simplified Arabic" w:hint="cs"/>
          <w:sz w:val="24"/>
          <w:szCs w:val="24"/>
          <w:rtl/>
        </w:rPr>
        <w:t>تطبيق</w:t>
      </w:r>
      <w:r w:rsidRPr="005153CA">
        <w:rPr>
          <w:rFonts w:ascii="Calibri" w:hAnsi="Calibri" w:cs="Simplified Arabic" w:hint="cs"/>
          <w:sz w:val="24"/>
          <w:szCs w:val="24"/>
          <w:rtl/>
        </w:rPr>
        <w:t xml:space="preserve"> كبيرة جداً</w:t>
      </w:r>
      <w:r w:rsidR="00512BAA" w:rsidRPr="005153CA">
        <w:rPr>
          <w:rFonts w:ascii="Calibri" w:hAnsi="Calibri" w:cs="Simplified Arabic" w:hint="cs"/>
          <w:sz w:val="24"/>
          <w:szCs w:val="24"/>
          <w:rtl/>
        </w:rPr>
        <w:t xml:space="preserve">، ولأن الباحث جزء من العملية التعليمية حيث كان مديراً لمدرسة الثانوية فإن كثرة التعميمات والقرارات من أهم المعوقات التي يواجهها </w:t>
      </w:r>
      <w:r w:rsidR="00C16AB3" w:rsidRPr="005153CA">
        <w:rPr>
          <w:rFonts w:ascii="Calibri" w:hAnsi="Calibri" w:cs="Simplified Arabic" w:hint="cs"/>
          <w:sz w:val="24"/>
          <w:szCs w:val="24"/>
          <w:rtl/>
        </w:rPr>
        <w:t xml:space="preserve">مديري المدارس في سعيهم نحو الاستقلالية بمدارسهم، كما أنهم يواجهون مشكلة في دعوة أولياء الأمور لمدارسهم لمناقشتهم في تحصيل أبنائهم وكذلك في أحوال المدرسة، ويعتبر البند المتعلق في تكليف المعلمين بتدريس مقررات من غير تخصصاتهم </w:t>
      </w:r>
      <w:r w:rsidR="00C07A01">
        <w:rPr>
          <w:rFonts w:ascii="Calibri" w:hAnsi="Calibri" w:cs="Simplified Arabic" w:hint="cs"/>
          <w:sz w:val="24"/>
          <w:szCs w:val="24"/>
          <w:rtl/>
        </w:rPr>
        <w:t xml:space="preserve">والي </w:t>
      </w:r>
      <w:r w:rsidR="00C16AB3" w:rsidRPr="005153CA">
        <w:rPr>
          <w:rFonts w:ascii="Calibri" w:hAnsi="Calibri" w:cs="Simplified Arabic" w:hint="cs"/>
          <w:sz w:val="24"/>
          <w:szCs w:val="24"/>
          <w:rtl/>
        </w:rPr>
        <w:t>جاء بنسبة قليلة لأنه ومنذ فترة طويلة تسند المقررات لأصحاب الإختصاص في المدارس الفلسطينية بسبب وجود أعداد كبيرة من الخريجين وخاصة المعلمات في جميع التخصصات، وتتفق الدراسة مع دراسة السيسي، والعروي</w:t>
      </w:r>
      <w:r w:rsidR="00344700">
        <w:rPr>
          <w:rFonts w:ascii="Calibri" w:hAnsi="Calibri" w:cs="Simplified Arabic" w:hint="cs"/>
          <w:sz w:val="24"/>
          <w:szCs w:val="24"/>
          <w:rtl/>
        </w:rPr>
        <w:t xml:space="preserve"> </w:t>
      </w:r>
      <w:r w:rsidR="00696604">
        <w:rPr>
          <w:rFonts w:ascii="Calibri" w:hAnsi="Calibri" w:cs="Simplified Arabic" w:hint="cs"/>
          <w:sz w:val="24"/>
          <w:szCs w:val="24"/>
          <w:rtl/>
        </w:rPr>
        <w:t>(</w:t>
      </w:r>
      <w:r w:rsidR="00C16AB3" w:rsidRPr="005153CA">
        <w:rPr>
          <w:rFonts w:ascii="Calibri" w:hAnsi="Calibri" w:cs="Simplified Arabic" w:hint="cs"/>
          <w:sz w:val="24"/>
          <w:szCs w:val="24"/>
          <w:rtl/>
        </w:rPr>
        <w:t>2014) وتختلف مع دراسة السلمي</w:t>
      </w:r>
      <w:r w:rsidR="00344700">
        <w:rPr>
          <w:rFonts w:ascii="Calibri" w:hAnsi="Calibri" w:cs="Simplified Arabic" w:hint="cs"/>
          <w:sz w:val="24"/>
          <w:szCs w:val="24"/>
          <w:rtl/>
        </w:rPr>
        <w:t xml:space="preserve"> </w:t>
      </w:r>
      <w:r w:rsidR="00696604">
        <w:rPr>
          <w:rFonts w:ascii="Calibri" w:hAnsi="Calibri" w:cs="Simplified Arabic" w:hint="cs"/>
          <w:sz w:val="24"/>
          <w:szCs w:val="24"/>
          <w:rtl/>
        </w:rPr>
        <w:t>(</w:t>
      </w:r>
      <w:r w:rsidR="00B202D5">
        <w:rPr>
          <w:rFonts w:ascii="Calibri" w:hAnsi="Calibri" w:cs="Simplified Arabic"/>
          <w:sz w:val="24"/>
          <w:szCs w:val="24"/>
        </w:rPr>
        <w:t xml:space="preserve"> </w:t>
      </w:r>
      <w:r w:rsidR="00C16AB3" w:rsidRPr="005153CA">
        <w:rPr>
          <w:rFonts w:ascii="Calibri" w:hAnsi="Calibri" w:cs="Simplified Arabic" w:hint="cs"/>
          <w:sz w:val="24"/>
          <w:szCs w:val="24"/>
          <w:rtl/>
        </w:rPr>
        <w:t xml:space="preserve">2015) حيث جاءت درجة المعوقات كبيرة. </w:t>
      </w:r>
    </w:p>
    <w:p w14:paraId="6A1C666C" w14:textId="723751FE" w:rsidR="002F7766" w:rsidRPr="005153CA" w:rsidRDefault="002F7766" w:rsidP="00C07A01">
      <w:pPr>
        <w:spacing w:line="240" w:lineRule="auto"/>
        <w:jc w:val="both"/>
        <w:rPr>
          <w:rFonts w:cs="Simplified Arabic"/>
          <w:b/>
          <w:bCs/>
          <w:sz w:val="24"/>
          <w:szCs w:val="24"/>
        </w:rPr>
      </w:pPr>
      <w:r w:rsidRPr="005153CA">
        <w:rPr>
          <w:rFonts w:cs="Simplified Arabic" w:hint="cs"/>
          <w:b/>
          <w:bCs/>
          <w:sz w:val="24"/>
          <w:szCs w:val="24"/>
          <w:rtl/>
        </w:rPr>
        <w:t xml:space="preserve">السؤال الثالث: هل تختلف </w:t>
      </w:r>
      <w:r w:rsidR="00C16AB3" w:rsidRPr="005153CA">
        <w:rPr>
          <w:rFonts w:cs="Simplified Arabic" w:hint="cs"/>
          <w:b/>
          <w:bCs/>
          <w:sz w:val="24"/>
          <w:szCs w:val="24"/>
          <w:rtl/>
        </w:rPr>
        <w:t>استجابات</w:t>
      </w:r>
      <w:r w:rsidRPr="005153CA">
        <w:rPr>
          <w:rFonts w:cs="Simplified Arabic" w:hint="cs"/>
          <w:b/>
          <w:bCs/>
          <w:sz w:val="24"/>
          <w:szCs w:val="24"/>
          <w:rtl/>
        </w:rPr>
        <w:t xml:space="preserve"> المديرين نحو تطبيق الإدارة الذاتية في المدارس الحكومية في محافظة سلفيت تبعاً لمتغيرات </w:t>
      </w:r>
      <w:r w:rsidRPr="005153CA">
        <w:rPr>
          <w:rFonts w:cs="Simplified Arabic"/>
          <w:b/>
          <w:bCs/>
          <w:sz w:val="24"/>
          <w:szCs w:val="24"/>
          <w:rtl/>
        </w:rPr>
        <w:t>الجنس،</w:t>
      </w:r>
      <w:r w:rsidRPr="005153CA">
        <w:rPr>
          <w:rFonts w:cs="Simplified Arabic"/>
          <w:b/>
          <w:bCs/>
          <w:sz w:val="24"/>
          <w:szCs w:val="24"/>
        </w:rPr>
        <w:t xml:space="preserve"> </w:t>
      </w:r>
      <w:r w:rsidRPr="005153CA">
        <w:rPr>
          <w:rFonts w:cs="Simplified Arabic" w:hint="cs"/>
          <w:b/>
          <w:bCs/>
          <w:sz w:val="24"/>
          <w:szCs w:val="24"/>
          <w:rtl/>
        </w:rPr>
        <w:t>سنوات الخبرة</w:t>
      </w:r>
      <w:r w:rsidR="00C07A01">
        <w:rPr>
          <w:rFonts w:cs="Simplified Arabic" w:hint="cs"/>
          <w:b/>
          <w:bCs/>
          <w:sz w:val="24"/>
          <w:szCs w:val="24"/>
          <w:rtl/>
        </w:rPr>
        <w:t>.</w:t>
      </w:r>
    </w:p>
    <w:p w14:paraId="5E921E0A" w14:textId="77777777" w:rsidR="002F7766" w:rsidRPr="005153CA" w:rsidRDefault="002F7766" w:rsidP="005153CA">
      <w:pPr>
        <w:spacing w:line="240" w:lineRule="auto"/>
        <w:jc w:val="both"/>
        <w:rPr>
          <w:rFonts w:ascii="Simplified Arabic" w:hAnsi="Simplified Arabic" w:cs="Simplified Arabic"/>
          <w:color w:val="000000"/>
          <w:sz w:val="24"/>
          <w:szCs w:val="24"/>
          <w:rtl/>
          <w:lang w:bidi="ar-JO"/>
        </w:rPr>
      </w:pPr>
      <w:r w:rsidRPr="005153CA">
        <w:rPr>
          <w:rFonts w:ascii="Simplified Arabic" w:hAnsi="Simplified Arabic" w:cs="Simplified Arabic"/>
          <w:color w:val="000000"/>
          <w:sz w:val="24"/>
          <w:szCs w:val="24"/>
          <w:rtl/>
          <w:lang w:bidi="ar-JO"/>
        </w:rPr>
        <w:t xml:space="preserve">انبثق عن </w:t>
      </w:r>
      <w:r w:rsidRPr="005153CA">
        <w:rPr>
          <w:rFonts w:ascii="Simplified Arabic" w:hAnsi="Simplified Arabic" w:cs="Simplified Arabic" w:hint="cs"/>
          <w:color w:val="000000"/>
          <w:sz w:val="24"/>
          <w:szCs w:val="24"/>
          <w:rtl/>
          <w:lang w:bidi="ar-JO"/>
        </w:rPr>
        <w:t>سؤال</w:t>
      </w:r>
      <w:r w:rsidRPr="005153CA">
        <w:rPr>
          <w:rFonts w:ascii="Simplified Arabic" w:hAnsi="Simplified Arabic" w:cs="Simplified Arabic"/>
          <w:color w:val="000000"/>
          <w:sz w:val="24"/>
          <w:szCs w:val="24"/>
          <w:rtl/>
          <w:lang w:bidi="ar-JO"/>
        </w:rPr>
        <w:t xml:space="preserve"> الدراسة مجموعة من الفرضيات والتي سيتم فحصها </w:t>
      </w:r>
      <w:r w:rsidRPr="005153CA">
        <w:rPr>
          <w:rFonts w:ascii="Simplified Arabic" w:hAnsi="Simplified Arabic" w:cs="Simplified Arabic" w:hint="cs"/>
          <w:color w:val="000000"/>
          <w:sz w:val="24"/>
          <w:szCs w:val="24"/>
          <w:rtl/>
          <w:lang w:bidi="ar-JO"/>
        </w:rPr>
        <w:t>فيما</w:t>
      </w:r>
      <w:r w:rsidRPr="005153CA">
        <w:rPr>
          <w:rFonts w:ascii="Simplified Arabic" w:hAnsi="Simplified Arabic" w:cs="Simplified Arabic"/>
          <w:color w:val="000000"/>
          <w:sz w:val="24"/>
          <w:szCs w:val="24"/>
          <w:rtl/>
          <w:lang w:bidi="ar-JO"/>
        </w:rPr>
        <w:t xml:space="preserve"> </w:t>
      </w:r>
      <w:r w:rsidRPr="005153CA">
        <w:rPr>
          <w:rFonts w:ascii="Simplified Arabic" w:hAnsi="Simplified Arabic" w:cs="Simplified Arabic" w:hint="cs"/>
          <w:color w:val="000000"/>
          <w:sz w:val="24"/>
          <w:szCs w:val="24"/>
          <w:rtl/>
          <w:lang w:bidi="ar-JO"/>
        </w:rPr>
        <w:t>يأتي</w:t>
      </w:r>
      <w:r w:rsidRPr="005153CA">
        <w:rPr>
          <w:rFonts w:ascii="Simplified Arabic" w:hAnsi="Simplified Arabic" w:cs="Simplified Arabic"/>
          <w:color w:val="000000"/>
          <w:sz w:val="24"/>
          <w:szCs w:val="24"/>
          <w:rtl/>
          <w:lang w:bidi="ar-JO"/>
        </w:rPr>
        <w:t>:</w:t>
      </w:r>
    </w:p>
    <w:p w14:paraId="2697598C" w14:textId="228CF0FD" w:rsidR="002F7766" w:rsidRPr="005153CA" w:rsidRDefault="002F7766" w:rsidP="00C07A01">
      <w:pPr>
        <w:spacing w:line="240" w:lineRule="auto"/>
        <w:jc w:val="lowKashida"/>
        <w:rPr>
          <w:rFonts w:cs="Simplified Arabic"/>
          <w:sz w:val="24"/>
          <w:szCs w:val="24"/>
          <w:rtl/>
        </w:rPr>
      </w:pPr>
      <w:r w:rsidRPr="005153CA">
        <w:rPr>
          <w:rFonts w:cs="Simplified Arabic"/>
          <w:b/>
          <w:bCs/>
          <w:sz w:val="24"/>
          <w:szCs w:val="24"/>
          <w:rtl/>
        </w:rPr>
        <w:t xml:space="preserve">النتائج المتعلقة بالفرضية </w:t>
      </w:r>
      <w:r w:rsidRPr="005153CA">
        <w:rPr>
          <w:rFonts w:cs="Simplified Arabic" w:hint="cs"/>
          <w:b/>
          <w:bCs/>
          <w:sz w:val="24"/>
          <w:szCs w:val="24"/>
          <w:rtl/>
        </w:rPr>
        <w:t>الأولى</w:t>
      </w:r>
      <w:r w:rsidRPr="005153CA">
        <w:rPr>
          <w:rFonts w:cs="Simplified Arabic"/>
          <w:sz w:val="24"/>
          <w:szCs w:val="24"/>
          <w:rtl/>
        </w:rPr>
        <w:t xml:space="preserve">: لا توجد فروق ذات دلالة إحصائية عند مستوى </w:t>
      </w:r>
      <w:r w:rsidRPr="005153CA">
        <w:rPr>
          <w:rFonts w:cs="Simplified Arabic" w:hint="cs"/>
          <w:sz w:val="24"/>
          <w:szCs w:val="24"/>
          <w:rtl/>
        </w:rPr>
        <w:t>ال</w:t>
      </w:r>
      <w:r w:rsidRPr="005153CA">
        <w:rPr>
          <w:rFonts w:cs="Simplified Arabic"/>
          <w:sz w:val="24"/>
          <w:szCs w:val="24"/>
          <w:rtl/>
        </w:rPr>
        <w:t xml:space="preserve">دلالة (α ≤ </w:t>
      </w:r>
      <w:r w:rsidRPr="005153CA">
        <w:rPr>
          <w:rFonts w:cs="Simplified Arabic"/>
          <w:sz w:val="24"/>
          <w:szCs w:val="24"/>
        </w:rPr>
        <w:t>0.05</w:t>
      </w:r>
      <w:r w:rsidRPr="005153CA">
        <w:rPr>
          <w:rFonts w:cs="Simplified Arabic"/>
          <w:sz w:val="24"/>
          <w:szCs w:val="24"/>
          <w:rtl/>
        </w:rPr>
        <w:t xml:space="preserve">) </w:t>
      </w:r>
      <w:r w:rsidR="00C07A01">
        <w:rPr>
          <w:rFonts w:cs="Simplified Arabic" w:hint="cs"/>
          <w:sz w:val="24"/>
          <w:szCs w:val="24"/>
          <w:rtl/>
        </w:rPr>
        <w:t xml:space="preserve">في </w:t>
      </w:r>
      <w:r w:rsidR="00C16AB3" w:rsidRPr="005153CA">
        <w:rPr>
          <w:rFonts w:cs="Simplified Arabic" w:hint="cs"/>
          <w:sz w:val="24"/>
          <w:szCs w:val="24"/>
          <w:rtl/>
        </w:rPr>
        <w:t>درجة تطبيق</w:t>
      </w:r>
      <w:r w:rsidRPr="005153CA">
        <w:rPr>
          <w:rFonts w:cs="Simplified Arabic" w:hint="cs"/>
          <w:sz w:val="24"/>
          <w:szCs w:val="24"/>
          <w:rtl/>
        </w:rPr>
        <w:t xml:space="preserve"> المديرين </w:t>
      </w:r>
      <w:r w:rsidR="00C16AB3" w:rsidRPr="005153CA">
        <w:rPr>
          <w:rFonts w:cs="Simplified Arabic" w:hint="cs"/>
          <w:sz w:val="24"/>
          <w:szCs w:val="24"/>
          <w:rtl/>
        </w:rPr>
        <w:t>لل</w:t>
      </w:r>
      <w:r w:rsidRPr="005153CA">
        <w:rPr>
          <w:rFonts w:cs="Simplified Arabic" w:hint="cs"/>
          <w:sz w:val="24"/>
          <w:szCs w:val="24"/>
          <w:rtl/>
        </w:rPr>
        <w:t xml:space="preserve">إدارة الذاتية في المدارس الحكومية في محافظة سلفيت </w:t>
      </w:r>
      <w:r w:rsidR="00C07A01">
        <w:rPr>
          <w:rFonts w:cs="Simplified Arabic" w:hint="cs"/>
          <w:sz w:val="24"/>
          <w:szCs w:val="24"/>
          <w:rtl/>
        </w:rPr>
        <w:t>ت</w:t>
      </w:r>
      <w:r w:rsidR="00C16AB3" w:rsidRPr="005153CA">
        <w:rPr>
          <w:rFonts w:cs="Simplified Arabic" w:hint="cs"/>
          <w:sz w:val="24"/>
          <w:szCs w:val="24"/>
          <w:rtl/>
        </w:rPr>
        <w:t xml:space="preserve">عزى </w:t>
      </w:r>
      <w:r w:rsidRPr="005153CA">
        <w:rPr>
          <w:rFonts w:cs="Simplified Arabic" w:hint="cs"/>
          <w:sz w:val="24"/>
          <w:szCs w:val="24"/>
          <w:rtl/>
        </w:rPr>
        <w:t>ل</w:t>
      </w:r>
      <w:r w:rsidRPr="005153CA">
        <w:rPr>
          <w:rFonts w:cs="Simplified Arabic"/>
          <w:sz w:val="24"/>
          <w:szCs w:val="24"/>
          <w:rtl/>
        </w:rPr>
        <w:t xml:space="preserve">متغير </w:t>
      </w:r>
      <w:r w:rsidRPr="005153CA">
        <w:rPr>
          <w:rFonts w:cs="Simplified Arabic" w:hint="cs"/>
          <w:sz w:val="24"/>
          <w:szCs w:val="24"/>
          <w:rtl/>
        </w:rPr>
        <w:t>الجنس</w:t>
      </w:r>
      <w:r w:rsidRPr="005153CA">
        <w:rPr>
          <w:rFonts w:cs="Simplified Arabic"/>
          <w:sz w:val="24"/>
          <w:szCs w:val="24"/>
          <w:rtl/>
        </w:rPr>
        <w:t>.</w:t>
      </w:r>
      <w:r w:rsidRPr="005153CA">
        <w:rPr>
          <w:rFonts w:cs="Simplified Arabic" w:hint="cs"/>
          <w:sz w:val="24"/>
          <w:szCs w:val="24"/>
          <w:rtl/>
        </w:rPr>
        <w:t xml:space="preserve"> </w:t>
      </w:r>
    </w:p>
    <w:p w14:paraId="175329A0" w14:textId="77777777" w:rsidR="002F7766" w:rsidRPr="005153CA" w:rsidRDefault="002F7766" w:rsidP="005153CA">
      <w:pPr>
        <w:spacing w:line="240" w:lineRule="auto"/>
        <w:jc w:val="lowKashida"/>
        <w:rPr>
          <w:rFonts w:cs="Simplified Arabic"/>
          <w:sz w:val="24"/>
          <w:szCs w:val="24"/>
          <w:rtl/>
        </w:rPr>
      </w:pPr>
      <w:r w:rsidRPr="005153CA">
        <w:rPr>
          <w:rFonts w:cs="Simplified Arabic"/>
          <w:sz w:val="24"/>
          <w:szCs w:val="24"/>
          <w:rtl/>
        </w:rPr>
        <w:t>لفحص الفرضية استخدم الباحث اختبار (ت) (</w:t>
      </w:r>
      <w:r w:rsidRPr="005153CA">
        <w:rPr>
          <w:rFonts w:cs="Simplified Arabic"/>
          <w:sz w:val="24"/>
          <w:szCs w:val="24"/>
        </w:rPr>
        <w:t>Independent t-test</w:t>
      </w:r>
      <w:r w:rsidRPr="005153CA">
        <w:rPr>
          <w:rFonts w:cs="Simplified Arabic"/>
          <w:sz w:val="24"/>
          <w:szCs w:val="24"/>
          <w:rtl/>
        </w:rPr>
        <w:t xml:space="preserve">) لمجموعتين مستقلتين </w:t>
      </w:r>
      <w:r w:rsidRPr="005153CA">
        <w:rPr>
          <w:rFonts w:cs="Simplified Arabic" w:hint="cs"/>
          <w:sz w:val="24"/>
          <w:szCs w:val="24"/>
          <w:rtl/>
        </w:rPr>
        <w:t>ل</w:t>
      </w:r>
      <w:r w:rsidRPr="005153CA">
        <w:rPr>
          <w:rFonts w:cs="Simplified Arabic"/>
          <w:sz w:val="24"/>
          <w:szCs w:val="24"/>
          <w:rtl/>
        </w:rPr>
        <w:t xml:space="preserve">دلالة الفروق لأداة الدراسة تبعا لمتغير </w:t>
      </w:r>
      <w:r w:rsidRPr="005153CA">
        <w:rPr>
          <w:rFonts w:cs="Simplified Arabic" w:hint="cs"/>
          <w:sz w:val="24"/>
          <w:szCs w:val="24"/>
          <w:rtl/>
        </w:rPr>
        <w:t>الجنس</w:t>
      </w:r>
      <w:r w:rsidRPr="005153CA">
        <w:rPr>
          <w:rFonts w:cs="Simplified Arabic"/>
          <w:sz w:val="24"/>
          <w:szCs w:val="24"/>
          <w:rtl/>
        </w:rPr>
        <w:t>. كما يوضحه الجدول (</w:t>
      </w:r>
      <w:r w:rsidRPr="005153CA">
        <w:rPr>
          <w:rFonts w:cs="Simplified Arabic"/>
          <w:sz w:val="24"/>
          <w:szCs w:val="24"/>
        </w:rPr>
        <w:t>9</w:t>
      </w:r>
      <w:r w:rsidRPr="005153CA">
        <w:rPr>
          <w:rFonts w:cs="Simplified Arabic"/>
          <w:sz w:val="24"/>
          <w:szCs w:val="24"/>
          <w:rtl/>
        </w:rPr>
        <w:t>) التالي</w:t>
      </w:r>
      <w:r w:rsidRPr="005153CA">
        <w:rPr>
          <w:rFonts w:cs="Simplified Arabic" w:hint="cs"/>
          <w:sz w:val="24"/>
          <w:szCs w:val="24"/>
          <w:rtl/>
        </w:rPr>
        <w:t>:</w:t>
      </w:r>
    </w:p>
    <w:p w14:paraId="6C70A9D3" w14:textId="77777777" w:rsidR="002F7766" w:rsidRPr="005153CA" w:rsidRDefault="002F7766" w:rsidP="005153CA">
      <w:pPr>
        <w:spacing w:line="240" w:lineRule="auto"/>
        <w:jc w:val="center"/>
        <w:rPr>
          <w:rFonts w:cs="Simplified Arabic"/>
          <w:sz w:val="24"/>
          <w:szCs w:val="24"/>
          <w:rtl/>
        </w:rPr>
      </w:pPr>
      <w:r w:rsidRPr="005153CA">
        <w:rPr>
          <w:rFonts w:cs="Simplified Arabic"/>
          <w:sz w:val="24"/>
          <w:szCs w:val="24"/>
          <w:rtl/>
        </w:rPr>
        <w:t>الجدول (</w:t>
      </w:r>
      <w:r w:rsidRPr="005153CA">
        <w:rPr>
          <w:rFonts w:cs="Simplified Arabic"/>
          <w:sz w:val="24"/>
          <w:szCs w:val="24"/>
        </w:rPr>
        <w:t>9</w:t>
      </w:r>
      <w:r w:rsidRPr="005153CA">
        <w:rPr>
          <w:rFonts w:cs="Simplified Arabic"/>
          <w:sz w:val="24"/>
          <w:szCs w:val="24"/>
          <w:rtl/>
        </w:rPr>
        <w:t>)</w:t>
      </w:r>
      <w:r w:rsidRPr="005153CA">
        <w:rPr>
          <w:rFonts w:cs="Simplified Arabic"/>
          <w:sz w:val="24"/>
          <w:szCs w:val="24"/>
        </w:rPr>
        <w:t xml:space="preserve"> </w:t>
      </w:r>
      <w:r w:rsidRPr="005153CA">
        <w:rPr>
          <w:rFonts w:ascii="Arial" w:hAnsi="Arial" w:cs="Simplified Arabic"/>
          <w:b/>
          <w:bCs/>
          <w:noProof/>
          <w:sz w:val="24"/>
          <w:szCs w:val="24"/>
          <w:rtl/>
        </w:rPr>
        <w:t>اختبار (ت) (</w:t>
      </w:r>
      <w:r w:rsidRPr="005153CA">
        <w:rPr>
          <w:rFonts w:ascii="Arial" w:hAnsi="Arial" w:cs="Simplified Arabic"/>
          <w:b/>
          <w:bCs/>
          <w:noProof/>
          <w:sz w:val="24"/>
          <w:szCs w:val="24"/>
        </w:rPr>
        <w:t>Independent t-test</w:t>
      </w:r>
      <w:r w:rsidRPr="005153CA">
        <w:rPr>
          <w:rFonts w:ascii="Arial" w:hAnsi="Arial" w:cs="Simplified Arabic"/>
          <w:b/>
          <w:bCs/>
          <w:noProof/>
          <w:sz w:val="24"/>
          <w:szCs w:val="24"/>
          <w:rtl/>
        </w:rPr>
        <w:t>) لمجموعتين مستقلتين</w:t>
      </w:r>
      <w:r w:rsidRPr="005153CA">
        <w:rPr>
          <w:rFonts w:ascii="Arial" w:hAnsi="Arial" w:cs="Simplified Arabic" w:hint="cs"/>
          <w:b/>
          <w:bCs/>
          <w:noProof/>
          <w:sz w:val="24"/>
          <w:szCs w:val="24"/>
          <w:rtl/>
        </w:rPr>
        <w:t xml:space="preserve"> لقياس المتوسطات تبعا لمتغير </w:t>
      </w:r>
      <w:r w:rsidRPr="005153CA">
        <w:rPr>
          <w:rFonts w:ascii="Simplified Arabic" w:hAnsi="Simplified Arabic" w:cs="Simplified Arabic" w:hint="cs"/>
          <w:b/>
          <w:bCs/>
          <w:sz w:val="24"/>
          <w:szCs w:val="24"/>
          <w:rtl/>
        </w:rPr>
        <w:t>الجنس</w:t>
      </w:r>
    </w:p>
    <w:tbl>
      <w:tblPr>
        <w:bidiVisual/>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080"/>
        <w:gridCol w:w="990"/>
        <w:gridCol w:w="990"/>
        <w:gridCol w:w="900"/>
        <w:gridCol w:w="810"/>
        <w:gridCol w:w="810"/>
      </w:tblGrid>
      <w:tr w:rsidR="002F7766" w:rsidRPr="00A24BB2" w14:paraId="2A83A177" w14:textId="77777777" w:rsidTr="00A24BB2">
        <w:trPr>
          <w:cantSplit/>
          <w:jc w:val="center"/>
        </w:trPr>
        <w:tc>
          <w:tcPr>
            <w:tcW w:w="2970" w:type="dxa"/>
            <w:vMerge w:val="restart"/>
            <w:shd w:val="clear" w:color="auto" w:fill="auto"/>
            <w:vAlign w:val="center"/>
          </w:tcPr>
          <w:p w14:paraId="39300787" w14:textId="77777777" w:rsidR="002F7766" w:rsidRPr="00A24BB2" w:rsidRDefault="002F7766" w:rsidP="007C3C6B">
            <w:pPr>
              <w:jc w:val="lowKashida"/>
              <w:rPr>
                <w:rFonts w:cs="Simplified Arabic"/>
                <w:b/>
                <w:bCs/>
                <w:rtl/>
              </w:rPr>
            </w:pPr>
            <w:r w:rsidRPr="00A24BB2">
              <w:rPr>
                <w:rFonts w:cs="Simplified Arabic"/>
                <w:b/>
                <w:bCs/>
                <w:rtl/>
              </w:rPr>
              <w:t>الدرجة الكلية</w:t>
            </w:r>
            <w:r w:rsidRPr="00A24BB2">
              <w:rPr>
                <w:rFonts w:cs="Simplified Arabic" w:hint="cs"/>
                <w:b/>
                <w:bCs/>
                <w:rtl/>
              </w:rPr>
              <w:t xml:space="preserve"> للمجال</w:t>
            </w:r>
          </w:p>
        </w:tc>
        <w:tc>
          <w:tcPr>
            <w:tcW w:w="2070" w:type="dxa"/>
            <w:gridSpan w:val="2"/>
            <w:shd w:val="clear" w:color="auto" w:fill="auto"/>
          </w:tcPr>
          <w:p w14:paraId="029D93E6" w14:textId="77777777" w:rsidR="002F7766" w:rsidRPr="00A24BB2" w:rsidRDefault="002F7766" w:rsidP="007C3C6B">
            <w:pPr>
              <w:jc w:val="center"/>
              <w:rPr>
                <w:rFonts w:cs="Simplified Arabic"/>
                <w:b/>
                <w:bCs/>
                <w:rtl/>
              </w:rPr>
            </w:pPr>
            <w:r w:rsidRPr="00A24BB2">
              <w:rPr>
                <w:rFonts w:cs="Simplified Arabic" w:hint="cs"/>
                <w:b/>
                <w:bCs/>
                <w:rtl/>
              </w:rPr>
              <w:t>ذكر</w:t>
            </w:r>
          </w:p>
        </w:tc>
        <w:tc>
          <w:tcPr>
            <w:tcW w:w="1890" w:type="dxa"/>
            <w:gridSpan w:val="2"/>
            <w:shd w:val="clear" w:color="auto" w:fill="auto"/>
          </w:tcPr>
          <w:p w14:paraId="723F8776" w14:textId="77777777" w:rsidR="002F7766" w:rsidRPr="00A24BB2" w:rsidRDefault="002F7766" w:rsidP="007C3C6B">
            <w:pPr>
              <w:jc w:val="center"/>
              <w:rPr>
                <w:rFonts w:cs="Simplified Arabic"/>
                <w:b/>
                <w:bCs/>
                <w:rtl/>
              </w:rPr>
            </w:pPr>
            <w:r w:rsidRPr="00A24BB2">
              <w:rPr>
                <w:rFonts w:cs="Simplified Arabic" w:hint="cs"/>
                <w:b/>
                <w:bCs/>
                <w:rtl/>
              </w:rPr>
              <w:t>أنثى</w:t>
            </w:r>
          </w:p>
        </w:tc>
        <w:tc>
          <w:tcPr>
            <w:tcW w:w="810" w:type="dxa"/>
            <w:vMerge w:val="restart"/>
            <w:shd w:val="clear" w:color="auto" w:fill="auto"/>
            <w:vAlign w:val="center"/>
          </w:tcPr>
          <w:p w14:paraId="0A3CC0D2" w14:textId="77777777" w:rsidR="002F7766" w:rsidRPr="00A24BB2" w:rsidRDefault="002F7766" w:rsidP="007C3C6B">
            <w:pPr>
              <w:jc w:val="center"/>
              <w:rPr>
                <w:rFonts w:cs="Simplified Arabic"/>
                <w:b/>
                <w:bCs/>
                <w:rtl/>
              </w:rPr>
            </w:pPr>
            <w:r w:rsidRPr="00A24BB2">
              <w:rPr>
                <w:rFonts w:cs="Simplified Arabic"/>
                <w:b/>
                <w:bCs/>
                <w:rtl/>
              </w:rPr>
              <w:t>(ت)</w:t>
            </w:r>
          </w:p>
        </w:tc>
        <w:tc>
          <w:tcPr>
            <w:tcW w:w="810" w:type="dxa"/>
            <w:vMerge w:val="restart"/>
            <w:shd w:val="clear" w:color="auto" w:fill="auto"/>
            <w:vAlign w:val="center"/>
          </w:tcPr>
          <w:p w14:paraId="57BDE193" w14:textId="77777777" w:rsidR="002F7766" w:rsidRPr="00A24BB2" w:rsidRDefault="002F7766" w:rsidP="007C3C6B">
            <w:pPr>
              <w:jc w:val="center"/>
              <w:rPr>
                <w:rFonts w:cs="Simplified Arabic"/>
                <w:b/>
                <w:bCs/>
                <w:rtl/>
              </w:rPr>
            </w:pPr>
            <w:r w:rsidRPr="00A24BB2">
              <w:rPr>
                <w:rFonts w:cs="Simplified Arabic"/>
                <w:b/>
                <w:bCs/>
                <w:rtl/>
              </w:rPr>
              <w:t>الدلالة*</w:t>
            </w:r>
          </w:p>
        </w:tc>
      </w:tr>
      <w:tr w:rsidR="002F7766" w:rsidRPr="00A24BB2" w14:paraId="557E32B9" w14:textId="77777777" w:rsidTr="00A24BB2">
        <w:trPr>
          <w:cantSplit/>
          <w:jc w:val="center"/>
        </w:trPr>
        <w:tc>
          <w:tcPr>
            <w:tcW w:w="2970" w:type="dxa"/>
            <w:vMerge/>
            <w:shd w:val="clear" w:color="auto" w:fill="DDD9C3"/>
            <w:vAlign w:val="center"/>
          </w:tcPr>
          <w:p w14:paraId="16D61CA3" w14:textId="77777777" w:rsidR="002F7766" w:rsidRPr="00A24BB2" w:rsidRDefault="002F7766" w:rsidP="007C3C6B">
            <w:pPr>
              <w:jc w:val="lowKashida"/>
              <w:rPr>
                <w:rFonts w:cs="Simplified Arabic"/>
                <w:b/>
                <w:bCs/>
                <w:rtl/>
              </w:rPr>
            </w:pPr>
          </w:p>
        </w:tc>
        <w:tc>
          <w:tcPr>
            <w:tcW w:w="1080" w:type="dxa"/>
            <w:shd w:val="clear" w:color="auto" w:fill="auto"/>
          </w:tcPr>
          <w:p w14:paraId="2F155ADA" w14:textId="77777777" w:rsidR="002F7766" w:rsidRPr="00A24BB2" w:rsidRDefault="002F7766" w:rsidP="007C3C6B">
            <w:pPr>
              <w:jc w:val="center"/>
              <w:rPr>
                <w:rFonts w:cs="Simplified Arabic"/>
                <w:b/>
                <w:bCs/>
                <w:rtl/>
              </w:rPr>
            </w:pPr>
            <w:r w:rsidRPr="00A24BB2">
              <w:rPr>
                <w:rFonts w:cs="Simplified Arabic"/>
                <w:b/>
                <w:bCs/>
                <w:rtl/>
              </w:rPr>
              <w:t>المتوسط</w:t>
            </w:r>
          </w:p>
        </w:tc>
        <w:tc>
          <w:tcPr>
            <w:tcW w:w="990" w:type="dxa"/>
            <w:shd w:val="clear" w:color="auto" w:fill="auto"/>
          </w:tcPr>
          <w:p w14:paraId="614B3B87" w14:textId="77777777" w:rsidR="002F7766" w:rsidRPr="00A24BB2" w:rsidRDefault="002F7766" w:rsidP="007C3C6B">
            <w:pPr>
              <w:jc w:val="center"/>
              <w:rPr>
                <w:rFonts w:cs="Simplified Arabic"/>
                <w:b/>
                <w:bCs/>
                <w:rtl/>
              </w:rPr>
            </w:pPr>
            <w:r w:rsidRPr="00A24BB2">
              <w:rPr>
                <w:rFonts w:cs="Simplified Arabic"/>
                <w:b/>
                <w:bCs/>
                <w:rtl/>
              </w:rPr>
              <w:t>الانحراف</w:t>
            </w:r>
          </w:p>
        </w:tc>
        <w:tc>
          <w:tcPr>
            <w:tcW w:w="990" w:type="dxa"/>
            <w:shd w:val="clear" w:color="auto" w:fill="auto"/>
          </w:tcPr>
          <w:p w14:paraId="1E379E2F" w14:textId="77777777" w:rsidR="002F7766" w:rsidRPr="00A24BB2" w:rsidRDefault="002F7766" w:rsidP="007C3C6B">
            <w:pPr>
              <w:jc w:val="center"/>
              <w:rPr>
                <w:rFonts w:cs="Simplified Arabic"/>
                <w:b/>
                <w:bCs/>
                <w:rtl/>
              </w:rPr>
            </w:pPr>
            <w:r w:rsidRPr="00A24BB2">
              <w:rPr>
                <w:rFonts w:cs="Simplified Arabic"/>
                <w:b/>
                <w:bCs/>
                <w:rtl/>
              </w:rPr>
              <w:t>المتوسط</w:t>
            </w:r>
          </w:p>
        </w:tc>
        <w:tc>
          <w:tcPr>
            <w:tcW w:w="900" w:type="dxa"/>
            <w:shd w:val="clear" w:color="auto" w:fill="auto"/>
          </w:tcPr>
          <w:p w14:paraId="56BC3961" w14:textId="77777777" w:rsidR="002F7766" w:rsidRPr="00A24BB2" w:rsidRDefault="002F7766" w:rsidP="007C3C6B">
            <w:pPr>
              <w:jc w:val="center"/>
              <w:rPr>
                <w:rFonts w:cs="Simplified Arabic"/>
                <w:b/>
                <w:bCs/>
                <w:rtl/>
              </w:rPr>
            </w:pPr>
            <w:r w:rsidRPr="00A24BB2">
              <w:rPr>
                <w:rFonts w:cs="Simplified Arabic"/>
                <w:b/>
                <w:bCs/>
                <w:rtl/>
              </w:rPr>
              <w:t>الانحراف</w:t>
            </w:r>
          </w:p>
        </w:tc>
        <w:tc>
          <w:tcPr>
            <w:tcW w:w="810" w:type="dxa"/>
            <w:vMerge/>
            <w:shd w:val="clear" w:color="auto" w:fill="DDD9C3"/>
            <w:vAlign w:val="center"/>
          </w:tcPr>
          <w:p w14:paraId="0DF222F2" w14:textId="77777777" w:rsidR="002F7766" w:rsidRPr="00A24BB2" w:rsidRDefault="002F7766" w:rsidP="007C3C6B">
            <w:pPr>
              <w:jc w:val="center"/>
              <w:rPr>
                <w:rFonts w:cs="Simplified Arabic"/>
                <w:b/>
                <w:bCs/>
                <w:rtl/>
              </w:rPr>
            </w:pPr>
          </w:p>
        </w:tc>
        <w:tc>
          <w:tcPr>
            <w:tcW w:w="810" w:type="dxa"/>
            <w:vMerge/>
            <w:shd w:val="clear" w:color="auto" w:fill="DDD9C3"/>
            <w:vAlign w:val="center"/>
          </w:tcPr>
          <w:p w14:paraId="1D335630" w14:textId="77777777" w:rsidR="002F7766" w:rsidRPr="00A24BB2" w:rsidRDefault="002F7766" w:rsidP="007C3C6B">
            <w:pPr>
              <w:jc w:val="center"/>
              <w:rPr>
                <w:rFonts w:cs="Simplified Arabic"/>
                <w:b/>
                <w:bCs/>
                <w:rtl/>
              </w:rPr>
            </w:pPr>
          </w:p>
        </w:tc>
      </w:tr>
      <w:tr w:rsidR="002F7766" w:rsidRPr="00A24BB2" w14:paraId="2DBF90EF" w14:textId="77777777" w:rsidTr="00A24BB2">
        <w:trPr>
          <w:cantSplit/>
          <w:jc w:val="center"/>
        </w:trPr>
        <w:tc>
          <w:tcPr>
            <w:tcW w:w="2970" w:type="dxa"/>
          </w:tcPr>
          <w:p w14:paraId="656CC164" w14:textId="77777777" w:rsidR="002F7766" w:rsidRPr="00344700" w:rsidRDefault="002F7766" w:rsidP="007C3C6B">
            <w:pPr>
              <w:ind w:right="180"/>
              <w:rPr>
                <w:rFonts w:ascii="Simplified Arabic" w:hAnsi="Simplified Arabic" w:cs="Simplified Arabic"/>
                <w:rtl/>
                <w:lang w:eastAsia="ar-SA"/>
              </w:rPr>
            </w:pPr>
            <w:r w:rsidRPr="00344700">
              <w:rPr>
                <w:rFonts w:ascii="Simplified Arabic" w:hAnsi="Simplified Arabic" w:cs="Simplified Arabic"/>
                <w:rtl/>
                <w:lang w:bidi="ar-JO"/>
              </w:rPr>
              <w:t>تفويض الصلاحيات</w:t>
            </w:r>
          </w:p>
        </w:tc>
        <w:tc>
          <w:tcPr>
            <w:tcW w:w="1080" w:type="dxa"/>
            <w:vAlign w:val="bottom"/>
          </w:tcPr>
          <w:p w14:paraId="1843FF88"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3.34</w:t>
            </w:r>
          </w:p>
        </w:tc>
        <w:tc>
          <w:tcPr>
            <w:tcW w:w="990" w:type="dxa"/>
            <w:vAlign w:val="bottom"/>
          </w:tcPr>
          <w:p w14:paraId="03AED4F5"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0.67</w:t>
            </w:r>
          </w:p>
        </w:tc>
        <w:tc>
          <w:tcPr>
            <w:tcW w:w="990" w:type="dxa"/>
            <w:vAlign w:val="bottom"/>
          </w:tcPr>
          <w:p w14:paraId="652C7898"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3.44</w:t>
            </w:r>
          </w:p>
        </w:tc>
        <w:tc>
          <w:tcPr>
            <w:tcW w:w="900" w:type="dxa"/>
            <w:vAlign w:val="bottom"/>
          </w:tcPr>
          <w:p w14:paraId="761B44E5"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0.48</w:t>
            </w:r>
          </w:p>
        </w:tc>
        <w:tc>
          <w:tcPr>
            <w:tcW w:w="810" w:type="dxa"/>
            <w:vAlign w:val="bottom"/>
          </w:tcPr>
          <w:p w14:paraId="0F2EF1B1"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-0.72</w:t>
            </w:r>
          </w:p>
        </w:tc>
        <w:tc>
          <w:tcPr>
            <w:tcW w:w="810" w:type="dxa"/>
            <w:vAlign w:val="bottom"/>
          </w:tcPr>
          <w:p w14:paraId="16FAC761"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0.48</w:t>
            </w:r>
          </w:p>
        </w:tc>
      </w:tr>
      <w:tr w:rsidR="002F7766" w:rsidRPr="00A24BB2" w14:paraId="60E3C704" w14:textId="77777777" w:rsidTr="00A24BB2">
        <w:trPr>
          <w:cantSplit/>
          <w:jc w:val="center"/>
        </w:trPr>
        <w:tc>
          <w:tcPr>
            <w:tcW w:w="2970" w:type="dxa"/>
          </w:tcPr>
          <w:p w14:paraId="2927D93F" w14:textId="77777777" w:rsidR="002F7766" w:rsidRPr="00344700" w:rsidRDefault="002F7766" w:rsidP="007C3C6B">
            <w:pPr>
              <w:ind w:right="180"/>
              <w:rPr>
                <w:rFonts w:ascii="Simplified Arabic" w:hAnsi="Simplified Arabic" w:cs="Simplified Arabic"/>
                <w:rtl/>
                <w:lang w:eastAsia="ar-SA"/>
              </w:rPr>
            </w:pPr>
            <w:r w:rsidRPr="00344700">
              <w:rPr>
                <w:rFonts w:ascii="Simplified Arabic" w:hAnsi="Simplified Arabic" w:cs="Simplified Arabic"/>
                <w:rtl/>
                <w:lang w:bidi="ar-JO"/>
              </w:rPr>
              <w:t>شؤون المعلمين والعاملين</w:t>
            </w:r>
          </w:p>
        </w:tc>
        <w:tc>
          <w:tcPr>
            <w:tcW w:w="1080" w:type="dxa"/>
            <w:vAlign w:val="bottom"/>
          </w:tcPr>
          <w:p w14:paraId="78C6171B"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3.26</w:t>
            </w:r>
          </w:p>
        </w:tc>
        <w:tc>
          <w:tcPr>
            <w:tcW w:w="990" w:type="dxa"/>
            <w:vAlign w:val="bottom"/>
          </w:tcPr>
          <w:p w14:paraId="6271631D"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0.58</w:t>
            </w:r>
          </w:p>
        </w:tc>
        <w:tc>
          <w:tcPr>
            <w:tcW w:w="990" w:type="dxa"/>
            <w:vAlign w:val="bottom"/>
          </w:tcPr>
          <w:p w14:paraId="32F43690"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3.15</w:t>
            </w:r>
          </w:p>
        </w:tc>
        <w:tc>
          <w:tcPr>
            <w:tcW w:w="900" w:type="dxa"/>
            <w:vAlign w:val="bottom"/>
          </w:tcPr>
          <w:p w14:paraId="5DDE02C9"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0.38</w:t>
            </w:r>
          </w:p>
        </w:tc>
        <w:tc>
          <w:tcPr>
            <w:tcW w:w="810" w:type="dxa"/>
            <w:vAlign w:val="bottom"/>
          </w:tcPr>
          <w:p w14:paraId="291DB602"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0.90</w:t>
            </w:r>
          </w:p>
        </w:tc>
        <w:tc>
          <w:tcPr>
            <w:tcW w:w="810" w:type="dxa"/>
            <w:vAlign w:val="bottom"/>
          </w:tcPr>
          <w:p w14:paraId="73DC2E29"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0.37</w:t>
            </w:r>
          </w:p>
        </w:tc>
      </w:tr>
      <w:tr w:rsidR="002F7766" w:rsidRPr="00A24BB2" w14:paraId="1AB4C254" w14:textId="77777777" w:rsidTr="00A24BB2">
        <w:trPr>
          <w:cantSplit/>
          <w:jc w:val="center"/>
        </w:trPr>
        <w:tc>
          <w:tcPr>
            <w:tcW w:w="2970" w:type="dxa"/>
          </w:tcPr>
          <w:p w14:paraId="1D56C27E" w14:textId="77777777" w:rsidR="002F7766" w:rsidRPr="00344700" w:rsidRDefault="002F7766" w:rsidP="007C3C6B">
            <w:pPr>
              <w:ind w:right="180"/>
              <w:rPr>
                <w:rFonts w:ascii="Simplified Arabic" w:hAnsi="Simplified Arabic" w:cs="Simplified Arabic"/>
                <w:rtl/>
                <w:lang w:eastAsia="ar-SA"/>
              </w:rPr>
            </w:pPr>
            <w:r w:rsidRPr="00344700">
              <w:rPr>
                <w:rFonts w:ascii="Simplified Arabic" w:hAnsi="Simplified Arabic" w:cs="Simplified Arabic"/>
                <w:rtl/>
                <w:lang w:bidi="ar-JO"/>
              </w:rPr>
              <w:t>شؤون الطلبة</w:t>
            </w:r>
          </w:p>
        </w:tc>
        <w:tc>
          <w:tcPr>
            <w:tcW w:w="1080" w:type="dxa"/>
            <w:vAlign w:val="bottom"/>
          </w:tcPr>
          <w:p w14:paraId="24700DAD"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3.43</w:t>
            </w:r>
          </w:p>
        </w:tc>
        <w:tc>
          <w:tcPr>
            <w:tcW w:w="990" w:type="dxa"/>
            <w:vAlign w:val="bottom"/>
          </w:tcPr>
          <w:p w14:paraId="79C97EA2"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0.46</w:t>
            </w:r>
          </w:p>
        </w:tc>
        <w:tc>
          <w:tcPr>
            <w:tcW w:w="990" w:type="dxa"/>
            <w:vAlign w:val="bottom"/>
          </w:tcPr>
          <w:p w14:paraId="420C166C"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3.46</w:t>
            </w:r>
          </w:p>
        </w:tc>
        <w:tc>
          <w:tcPr>
            <w:tcW w:w="900" w:type="dxa"/>
            <w:vAlign w:val="bottom"/>
          </w:tcPr>
          <w:p w14:paraId="64C4F397"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0.43</w:t>
            </w:r>
          </w:p>
        </w:tc>
        <w:tc>
          <w:tcPr>
            <w:tcW w:w="810" w:type="dxa"/>
            <w:vAlign w:val="bottom"/>
          </w:tcPr>
          <w:p w14:paraId="72C1D732"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-0.26</w:t>
            </w:r>
          </w:p>
        </w:tc>
        <w:tc>
          <w:tcPr>
            <w:tcW w:w="810" w:type="dxa"/>
            <w:vAlign w:val="bottom"/>
          </w:tcPr>
          <w:p w14:paraId="11699639"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0.79</w:t>
            </w:r>
          </w:p>
        </w:tc>
      </w:tr>
      <w:tr w:rsidR="002F7766" w:rsidRPr="00A24BB2" w14:paraId="26E1B19C" w14:textId="77777777" w:rsidTr="00A24BB2">
        <w:trPr>
          <w:cantSplit/>
          <w:jc w:val="center"/>
        </w:trPr>
        <w:tc>
          <w:tcPr>
            <w:tcW w:w="2970" w:type="dxa"/>
          </w:tcPr>
          <w:p w14:paraId="238FDE25" w14:textId="77777777" w:rsidR="002F7766" w:rsidRPr="00344700" w:rsidRDefault="002F7766" w:rsidP="007C3C6B">
            <w:pPr>
              <w:ind w:right="180"/>
              <w:rPr>
                <w:rFonts w:ascii="Simplified Arabic" w:hAnsi="Simplified Arabic" w:cs="Simplified Arabic"/>
                <w:rtl/>
                <w:lang w:eastAsia="ar-SA"/>
              </w:rPr>
            </w:pPr>
            <w:r w:rsidRPr="00344700">
              <w:rPr>
                <w:rFonts w:ascii="Simplified Arabic" w:hAnsi="Simplified Arabic" w:cs="Simplified Arabic"/>
                <w:rtl/>
                <w:lang w:bidi="ar-JO"/>
              </w:rPr>
              <w:t>الشراكة مع المجتمع المحلي</w:t>
            </w:r>
          </w:p>
        </w:tc>
        <w:tc>
          <w:tcPr>
            <w:tcW w:w="1080" w:type="dxa"/>
            <w:vAlign w:val="bottom"/>
          </w:tcPr>
          <w:p w14:paraId="6149EBCF"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3.84</w:t>
            </w:r>
          </w:p>
        </w:tc>
        <w:tc>
          <w:tcPr>
            <w:tcW w:w="990" w:type="dxa"/>
            <w:vAlign w:val="bottom"/>
          </w:tcPr>
          <w:p w14:paraId="6BE85125"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0.58</w:t>
            </w:r>
          </w:p>
        </w:tc>
        <w:tc>
          <w:tcPr>
            <w:tcW w:w="990" w:type="dxa"/>
            <w:vAlign w:val="bottom"/>
          </w:tcPr>
          <w:p w14:paraId="4A7DD654"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3.93</w:t>
            </w:r>
          </w:p>
        </w:tc>
        <w:tc>
          <w:tcPr>
            <w:tcW w:w="900" w:type="dxa"/>
            <w:vAlign w:val="bottom"/>
          </w:tcPr>
          <w:p w14:paraId="58941EEB"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0.42</w:t>
            </w:r>
          </w:p>
        </w:tc>
        <w:tc>
          <w:tcPr>
            <w:tcW w:w="810" w:type="dxa"/>
            <w:vAlign w:val="bottom"/>
          </w:tcPr>
          <w:p w14:paraId="4573055F"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-0.71</w:t>
            </w:r>
          </w:p>
        </w:tc>
        <w:tc>
          <w:tcPr>
            <w:tcW w:w="810" w:type="dxa"/>
            <w:vAlign w:val="bottom"/>
          </w:tcPr>
          <w:p w14:paraId="68A1EBD8"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0.48</w:t>
            </w:r>
          </w:p>
        </w:tc>
      </w:tr>
      <w:tr w:rsidR="002F7766" w:rsidRPr="00A24BB2" w14:paraId="4C6BA825" w14:textId="77777777" w:rsidTr="00A24BB2">
        <w:trPr>
          <w:cantSplit/>
          <w:jc w:val="center"/>
        </w:trPr>
        <w:tc>
          <w:tcPr>
            <w:tcW w:w="2970" w:type="dxa"/>
          </w:tcPr>
          <w:p w14:paraId="3B6775FA" w14:textId="77777777" w:rsidR="002F7766" w:rsidRPr="00344700" w:rsidRDefault="002F7766" w:rsidP="007C3C6B">
            <w:pPr>
              <w:ind w:right="180"/>
              <w:rPr>
                <w:rFonts w:ascii="Simplified Arabic" w:hAnsi="Simplified Arabic" w:cs="Simplified Arabic"/>
                <w:rtl/>
                <w:lang w:eastAsia="ar-SA"/>
              </w:rPr>
            </w:pPr>
            <w:r w:rsidRPr="00344700">
              <w:rPr>
                <w:rFonts w:ascii="Simplified Arabic" w:hAnsi="Simplified Arabic" w:cs="Simplified Arabic"/>
                <w:rtl/>
                <w:lang w:bidi="ar-JO"/>
              </w:rPr>
              <w:lastRenderedPageBreak/>
              <w:t xml:space="preserve">إدارة المعرفة  </w:t>
            </w:r>
          </w:p>
        </w:tc>
        <w:tc>
          <w:tcPr>
            <w:tcW w:w="1080" w:type="dxa"/>
            <w:vAlign w:val="bottom"/>
          </w:tcPr>
          <w:p w14:paraId="0B25DC87"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3.93</w:t>
            </w:r>
          </w:p>
        </w:tc>
        <w:tc>
          <w:tcPr>
            <w:tcW w:w="990" w:type="dxa"/>
            <w:vAlign w:val="bottom"/>
          </w:tcPr>
          <w:p w14:paraId="4689DF50"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0.50</w:t>
            </w:r>
          </w:p>
        </w:tc>
        <w:tc>
          <w:tcPr>
            <w:tcW w:w="990" w:type="dxa"/>
            <w:vAlign w:val="bottom"/>
          </w:tcPr>
          <w:p w14:paraId="3248E9B6"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4.11</w:t>
            </w:r>
          </w:p>
        </w:tc>
        <w:tc>
          <w:tcPr>
            <w:tcW w:w="900" w:type="dxa"/>
            <w:vAlign w:val="bottom"/>
          </w:tcPr>
          <w:p w14:paraId="323AC94E"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0.37</w:t>
            </w:r>
          </w:p>
        </w:tc>
        <w:tc>
          <w:tcPr>
            <w:tcW w:w="810" w:type="dxa"/>
            <w:vAlign w:val="bottom"/>
          </w:tcPr>
          <w:p w14:paraId="1449752E"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-1.67</w:t>
            </w:r>
          </w:p>
        </w:tc>
        <w:tc>
          <w:tcPr>
            <w:tcW w:w="810" w:type="dxa"/>
            <w:vAlign w:val="bottom"/>
          </w:tcPr>
          <w:p w14:paraId="61210FE5"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0.10</w:t>
            </w:r>
          </w:p>
        </w:tc>
      </w:tr>
      <w:tr w:rsidR="002F7766" w:rsidRPr="00A24BB2" w14:paraId="05710531" w14:textId="77777777" w:rsidTr="00A24BB2">
        <w:trPr>
          <w:cantSplit/>
          <w:jc w:val="center"/>
        </w:trPr>
        <w:tc>
          <w:tcPr>
            <w:tcW w:w="2970" w:type="dxa"/>
          </w:tcPr>
          <w:p w14:paraId="591E791E" w14:textId="77777777" w:rsidR="002F7766" w:rsidRPr="00344700" w:rsidRDefault="002F7766" w:rsidP="007C3C6B">
            <w:pPr>
              <w:ind w:right="180"/>
              <w:rPr>
                <w:rFonts w:ascii="Simplified Arabic" w:hAnsi="Simplified Arabic" w:cs="Simplified Arabic"/>
                <w:rtl/>
                <w:lang w:eastAsia="ar-SA"/>
              </w:rPr>
            </w:pPr>
            <w:r w:rsidRPr="00344700">
              <w:rPr>
                <w:rFonts w:ascii="Simplified Arabic" w:hAnsi="Simplified Arabic" w:cs="Simplified Arabic"/>
                <w:rtl/>
                <w:lang w:bidi="ar-JO"/>
              </w:rPr>
              <w:t>المتابعة والمحاسبة</w:t>
            </w:r>
          </w:p>
        </w:tc>
        <w:tc>
          <w:tcPr>
            <w:tcW w:w="1080" w:type="dxa"/>
            <w:vAlign w:val="bottom"/>
          </w:tcPr>
          <w:p w14:paraId="01196066"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4.11</w:t>
            </w:r>
          </w:p>
        </w:tc>
        <w:tc>
          <w:tcPr>
            <w:tcW w:w="990" w:type="dxa"/>
            <w:vAlign w:val="bottom"/>
          </w:tcPr>
          <w:p w14:paraId="4593DD21"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0.39</w:t>
            </w:r>
          </w:p>
        </w:tc>
        <w:tc>
          <w:tcPr>
            <w:tcW w:w="990" w:type="dxa"/>
            <w:vAlign w:val="bottom"/>
          </w:tcPr>
          <w:p w14:paraId="54971E0B"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4.06</w:t>
            </w:r>
          </w:p>
        </w:tc>
        <w:tc>
          <w:tcPr>
            <w:tcW w:w="900" w:type="dxa"/>
            <w:vAlign w:val="bottom"/>
          </w:tcPr>
          <w:p w14:paraId="4468763F"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0.42</w:t>
            </w:r>
          </w:p>
        </w:tc>
        <w:tc>
          <w:tcPr>
            <w:tcW w:w="810" w:type="dxa"/>
            <w:vAlign w:val="bottom"/>
          </w:tcPr>
          <w:p w14:paraId="768D1817"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0.45</w:t>
            </w:r>
          </w:p>
        </w:tc>
        <w:tc>
          <w:tcPr>
            <w:tcW w:w="810" w:type="dxa"/>
            <w:vAlign w:val="bottom"/>
          </w:tcPr>
          <w:p w14:paraId="1DE215F4"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0.66</w:t>
            </w:r>
          </w:p>
        </w:tc>
      </w:tr>
      <w:tr w:rsidR="002F7766" w:rsidRPr="00A24BB2" w14:paraId="201A5DC4" w14:textId="77777777" w:rsidTr="00A24BB2">
        <w:trPr>
          <w:cantSplit/>
          <w:jc w:val="center"/>
        </w:trPr>
        <w:tc>
          <w:tcPr>
            <w:tcW w:w="2970" w:type="dxa"/>
          </w:tcPr>
          <w:p w14:paraId="5BE0CA38" w14:textId="77777777" w:rsidR="002F7766" w:rsidRPr="00344700" w:rsidRDefault="002F7766" w:rsidP="007C3C6B">
            <w:pPr>
              <w:ind w:right="180"/>
              <w:rPr>
                <w:rFonts w:ascii="Simplified Arabic" w:hAnsi="Simplified Arabic" w:cs="Simplified Arabic"/>
                <w:rtl/>
                <w:lang w:bidi="ar-JO"/>
              </w:rPr>
            </w:pPr>
            <w:r w:rsidRPr="00344700">
              <w:rPr>
                <w:rFonts w:ascii="Simplified Arabic" w:hAnsi="Simplified Arabic" w:cs="Simplified Arabic"/>
                <w:rtl/>
                <w:lang w:bidi="ar-JO"/>
              </w:rPr>
              <w:t>المعوقات</w:t>
            </w:r>
          </w:p>
        </w:tc>
        <w:tc>
          <w:tcPr>
            <w:tcW w:w="1080" w:type="dxa"/>
            <w:vAlign w:val="bottom"/>
          </w:tcPr>
          <w:p w14:paraId="59BAA0A2"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2.73</w:t>
            </w:r>
          </w:p>
        </w:tc>
        <w:tc>
          <w:tcPr>
            <w:tcW w:w="990" w:type="dxa"/>
            <w:vAlign w:val="bottom"/>
          </w:tcPr>
          <w:p w14:paraId="67B13BF8"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0.25</w:t>
            </w:r>
          </w:p>
        </w:tc>
        <w:tc>
          <w:tcPr>
            <w:tcW w:w="990" w:type="dxa"/>
            <w:vAlign w:val="bottom"/>
          </w:tcPr>
          <w:p w14:paraId="15568020"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2.90</w:t>
            </w:r>
          </w:p>
        </w:tc>
        <w:tc>
          <w:tcPr>
            <w:tcW w:w="900" w:type="dxa"/>
            <w:vAlign w:val="bottom"/>
          </w:tcPr>
          <w:p w14:paraId="327DF5BC"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0.49</w:t>
            </w:r>
          </w:p>
        </w:tc>
        <w:tc>
          <w:tcPr>
            <w:tcW w:w="810" w:type="dxa"/>
            <w:vAlign w:val="bottom"/>
          </w:tcPr>
          <w:p w14:paraId="25490A49"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-1.59</w:t>
            </w:r>
          </w:p>
        </w:tc>
        <w:tc>
          <w:tcPr>
            <w:tcW w:w="810" w:type="dxa"/>
            <w:vAlign w:val="bottom"/>
          </w:tcPr>
          <w:p w14:paraId="7E1C55F4"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0.12</w:t>
            </w:r>
          </w:p>
        </w:tc>
      </w:tr>
      <w:tr w:rsidR="002F7766" w:rsidRPr="00A24BB2" w14:paraId="62EB0235" w14:textId="77777777" w:rsidTr="00A24BB2">
        <w:trPr>
          <w:cantSplit/>
          <w:jc w:val="center"/>
        </w:trPr>
        <w:tc>
          <w:tcPr>
            <w:tcW w:w="2970" w:type="dxa"/>
          </w:tcPr>
          <w:p w14:paraId="2E8BDFE0" w14:textId="77777777" w:rsidR="002F7766" w:rsidRPr="00344700" w:rsidRDefault="002F7766" w:rsidP="007C3C6B">
            <w:pPr>
              <w:ind w:right="180"/>
              <w:rPr>
                <w:rFonts w:ascii="Simplified Arabic" w:hAnsi="Simplified Arabic" w:cs="Simplified Arabic"/>
                <w:b/>
                <w:bCs/>
                <w:rtl/>
                <w:lang w:eastAsia="ar-SA"/>
              </w:rPr>
            </w:pPr>
            <w:r w:rsidRPr="00344700">
              <w:rPr>
                <w:rFonts w:ascii="Simplified Arabic" w:hAnsi="Simplified Arabic" w:cs="Simplified Arabic"/>
                <w:b/>
                <w:bCs/>
                <w:rtl/>
                <w:lang w:eastAsia="ar-SA"/>
              </w:rPr>
              <w:t>الدرجة الكلية</w:t>
            </w:r>
          </w:p>
        </w:tc>
        <w:tc>
          <w:tcPr>
            <w:tcW w:w="1080" w:type="dxa"/>
            <w:vAlign w:val="bottom"/>
          </w:tcPr>
          <w:p w14:paraId="47186CA4"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3.65</w:t>
            </w:r>
          </w:p>
        </w:tc>
        <w:tc>
          <w:tcPr>
            <w:tcW w:w="990" w:type="dxa"/>
            <w:vAlign w:val="bottom"/>
          </w:tcPr>
          <w:p w14:paraId="0F0CA85F"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0.42</w:t>
            </w:r>
          </w:p>
        </w:tc>
        <w:tc>
          <w:tcPr>
            <w:tcW w:w="990" w:type="dxa"/>
            <w:vAlign w:val="bottom"/>
          </w:tcPr>
          <w:p w14:paraId="73A4015A"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3.69</w:t>
            </w:r>
          </w:p>
        </w:tc>
        <w:tc>
          <w:tcPr>
            <w:tcW w:w="900" w:type="dxa"/>
            <w:vAlign w:val="bottom"/>
          </w:tcPr>
          <w:p w14:paraId="75D4C66A"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0.30</w:t>
            </w:r>
          </w:p>
        </w:tc>
        <w:tc>
          <w:tcPr>
            <w:tcW w:w="810" w:type="dxa"/>
            <w:vAlign w:val="bottom"/>
          </w:tcPr>
          <w:p w14:paraId="7ECCBFEC"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-0.43</w:t>
            </w:r>
          </w:p>
        </w:tc>
        <w:tc>
          <w:tcPr>
            <w:tcW w:w="810" w:type="dxa"/>
            <w:vAlign w:val="bottom"/>
          </w:tcPr>
          <w:p w14:paraId="0FEBC4D6" w14:textId="77777777" w:rsidR="002F7766" w:rsidRPr="00344700" w:rsidRDefault="002F7766" w:rsidP="007C3C6B">
            <w:pPr>
              <w:bidi w:val="0"/>
              <w:jc w:val="center"/>
              <w:rPr>
                <w:rFonts w:ascii="Simplified Arabic" w:hAnsi="Simplified Arabic" w:cs="Simplified Arabic"/>
                <w:color w:val="000000"/>
              </w:rPr>
            </w:pPr>
            <w:r w:rsidRPr="00344700">
              <w:rPr>
                <w:rFonts w:ascii="Simplified Arabic" w:hAnsi="Simplified Arabic" w:cs="Simplified Arabic"/>
                <w:color w:val="000000"/>
              </w:rPr>
              <w:t>0.67</w:t>
            </w:r>
          </w:p>
        </w:tc>
      </w:tr>
    </w:tbl>
    <w:p w14:paraId="6CC09B7E" w14:textId="7FA90EF5" w:rsidR="002F7766" w:rsidRPr="005153CA" w:rsidRDefault="002F7766" w:rsidP="00C07A01">
      <w:pPr>
        <w:spacing w:line="240" w:lineRule="auto"/>
        <w:jc w:val="lowKashida"/>
        <w:rPr>
          <w:rFonts w:cs="Simplified Arabic"/>
          <w:sz w:val="24"/>
          <w:szCs w:val="24"/>
          <w:rtl/>
        </w:rPr>
      </w:pPr>
      <w:r w:rsidRPr="005153CA">
        <w:rPr>
          <w:rFonts w:ascii="Simplified Arabic" w:hAnsi="Simplified Arabic" w:cs="Simplified Arabic" w:hint="cs"/>
          <w:sz w:val="24"/>
          <w:szCs w:val="24"/>
          <w:rtl/>
        </w:rPr>
        <w:t>ي</w:t>
      </w:r>
      <w:r w:rsidRPr="005153CA">
        <w:rPr>
          <w:rFonts w:ascii="Simplified Arabic" w:hAnsi="Simplified Arabic" w:cs="Simplified Arabic"/>
          <w:sz w:val="24"/>
          <w:szCs w:val="24"/>
          <w:rtl/>
        </w:rPr>
        <w:t xml:space="preserve">تبين من الجدول </w:t>
      </w:r>
      <w:r w:rsidRPr="005153CA">
        <w:rPr>
          <w:rFonts w:ascii="Simplified Arabic" w:hAnsi="Simplified Arabic" w:cs="Simplified Arabic" w:hint="cs"/>
          <w:sz w:val="24"/>
          <w:szCs w:val="24"/>
          <w:rtl/>
        </w:rPr>
        <w:t xml:space="preserve">أعلاه </w:t>
      </w:r>
      <w:r w:rsidRPr="005153CA">
        <w:rPr>
          <w:rFonts w:ascii="Simplified Arabic" w:hAnsi="Simplified Arabic" w:cs="Simplified Arabic"/>
          <w:sz w:val="24"/>
          <w:szCs w:val="24"/>
          <w:rtl/>
        </w:rPr>
        <w:t xml:space="preserve">إن قيمة مستوى الدلالة </w:t>
      </w:r>
      <w:r w:rsidRPr="005153CA">
        <w:rPr>
          <w:rFonts w:ascii="Simplified Arabic" w:hAnsi="Simplified Arabic" w:cs="Simplified Arabic" w:hint="cs"/>
          <w:sz w:val="24"/>
          <w:szCs w:val="24"/>
          <w:rtl/>
        </w:rPr>
        <w:t>أكبر</w:t>
      </w:r>
      <w:r w:rsidRPr="005153CA">
        <w:rPr>
          <w:rFonts w:ascii="Simplified Arabic" w:hAnsi="Simplified Arabic" w:cs="Simplified Arabic"/>
          <w:sz w:val="24"/>
          <w:szCs w:val="24"/>
          <w:rtl/>
        </w:rPr>
        <w:t xml:space="preserve"> من القيمة المحددة في الفرضية وهي</w:t>
      </w:r>
      <w:r w:rsidRPr="005153CA">
        <w:rPr>
          <w:rFonts w:ascii="Simplified Arabic" w:hAnsi="Simplified Arabic" w:cs="Simplified Arabic" w:hint="cs"/>
          <w:sz w:val="24"/>
          <w:szCs w:val="24"/>
          <w:rtl/>
        </w:rPr>
        <w:t xml:space="preserve"> </w:t>
      </w:r>
      <w:r w:rsidRPr="005153CA">
        <w:rPr>
          <w:rFonts w:ascii="Simplified Arabic" w:hAnsi="Simplified Arabic" w:cs="Simplified Arabic"/>
          <w:sz w:val="24"/>
          <w:szCs w:val="24"/>
          <w:rtl/>
        </w:rPr>
        <w:t xml:space="preserve">(0.05) </w:t>
      </w:r>
      <w:r w:rsidRPr="005153CA">
        <w:rPr>
          <w:rFonts w:cs="Simplified Arabic" w:hint="cs"/>
          <w:sz w:val="24"/>
          <w:szCs w:val="24"/>
          <w:rtl/>
        </w:rPr>
        <w:t xml:space="preserve">للدرجة الكلية </w:t>
      </w:r>
      <w:r w:rsidR="00D66B84" w:rsidRPr="005153CA">
        <w:rPr>
          <w:rFonts w:cs="Simplified Arabic" w:hint="cs"/>
          <w:sz w:val="24"/>
          <w:szCs w:val="24"/>
          <w:rtl/>
        </w:rPr>
        <w:t>للمجالات كافة، وعليه لا توجد فروق دالة إحصائياً تعزى لمتغير الجنس في استجابات المديرين نحو درجة تطبيق الإدارة الذاتية في مدارس محافظ</w:t>
      </w:r>
      <w:r w:rsidR="00C07A01">
        <w:rPr>
          <w:rFonts w:cs="Simplified Arabic" w:hint="cs"/>
          <w:sz w:val="24"/>
          <w:szCs w:val="24"/>
          <w:rtl/>
        </w:rPr>
        <w:t>ة سلفيت الحكومية</w:t>
      </w:r>
      <w:r w:rsidR="00D66B84" w:rsidRPr="005153CA">
        <w:rPr>
          <w:rFonts w:cs="Simplified Arabic" w:hint="cs"/>
          <w:sz w:val="24"/>
          <w:szCs w:val="24"/>
          <w:rtl/>
        </w:rPr>
        <w:t>، ويرى الباحث أن هذه النتيجة نابعة من المتابعة الكبيرة لوزارة التربية والتعليم في تطبيق ما يصدر عنها من قرارات. وتتفق هذه الدراسة مع دراسة (السلمي،</w:t>
      </w:r>
      <w:r w:rsidR="00B202D5">
        <w:rPr>
          <w:rFonts w:cs="Simplified Arabic"/>
          <w:sz w:val="24"/>
          <w:szCs w:val="24"/>
        </w:rPr>
        <w:t xml:space="preserve"> </w:t>
      </w:r>
      <w:r w:rsidR="00D66B84" w:rsidRPr="005153CA">
        <w:rPr>
          <w:rFonts w:cs="Simplified Arabic" w:hint="cs"/>
          <w:sz w:val="24"/>
          <w:szCs w:val="24"/>
          <w:rtl/>
        </w:rPr>
        <w:t>2015) و(البلوي والزبون</w:t>
      </w:r>
      <w:r w:rsidR="00C07A01">
        <w:rPr>
          <w:rFonts w:cs="Simplified Arabic" w:hint="cs"/>
          <w:sz w:val="24"/>
          <w:szCs w:val="24"/>
          <w:rtl/>
        </w:rPr>
        <w:t xml:space="preserve">، </w:t>
      </w:r>
      <w:r w:rsidR="00D66B84" w:rsidRPr="005153CA">
        <w:rPr>
          <w:rFonts w:cs="Simplified Arabic" w:hint="cs"/>
          <w:sz w:val="24"/>
          <w:szCs w:val="24"/>
          <w:rtl/>
        </w:rPr>
        <w:t>2017) وتختلف مع دراسة</w:t>
      </w:r>
      <w:r w:rsidR="00B202D5">
        <w:rPr>
          <w:rFonts w:cs="Simplified Arabic"/>
          <w:sz w:val="24"/>
          <w:szCs w:val="24"/>
        </w:rPr>
        <w:t xml:space="preserve"> </w:t>
      </w:r>
      <w:r w:rsidR="00D66B84" w:rsidRPr="005153CA">
        <w:rPr>
          <w:rFonts w:cs="Simplified Arabic" w:hint="cs"/>
          <w:sz w:val="24"/>
          <w:szCs w:val="24"/>
          <w:rtl/>
        </w:rPr>
        <w:t>(الشريجة واخرون</w:t>
      </w:r>
      <w:r w:rsidR="00C07A01">
        <w:rPr>
          <w:rFonts w:cs="Simplified Arabic" w:hint="cs"/>
          <w:sz w:val="24"/>
          <w:szCs w:val="24"/>
          <w:rtl/>
        </w:rPr>
        <w:t xml:space="preserve">، </w:t>
      </w:r>
      <w:r w:rsidR="00D66B84" w:rsidRPr="005153CA">
        <w:rPr>
          <w:rFonts w:cs="Simplified Arabic" w:hint="cs"/>
          <w:sz w:val="24"/>
          <w:szCs w:val="24"/>
          <w:rtl/>
        </w:rPr>
        <w:t>2017) حيث أظهرت وجود فروق لصالح متغير الجنس.</w:t>
      </w:r>
    </w:p>
    <w:p w14:paraId="341A34B9" w14:textId="77777777" w:rsidR="002F7766" w:rsidRPr="005153CA" w:rsidRDefault="002F7766" w:rsidP="005153CA">
      <w:pPr>
        <w:spacing w:line="240" w:lineRule="auto"/>
        <w:jc w:val="lowKashida"/>
        <w:rPr>
          <w:rFonts w:ascii="Simplified Arabic" w:hAnsi="Simplified Arabic" w:cs="Simplified Arabic"/>
          <w:sz w:val="24"/>
          <w:szCs w:val="24"/>
          <w:rtl/>
        </w:rPr>
      </w:pPr>
      <w:r w:rsidRPr="005153CA">
        <w:rPr>
          <w:rFonts w:ascii="Simplified Arabic" w:hAnsi="Simplified Arabic" w:cs="Simplified Arabic"/>
          <w:b/>
          <w:bCs/>
          <w:sz w:val="24"/>
          <w:szCs w:val="24"/>
          <w:rtl/>
        </w:rPr>
        <w:t>النتائج المتعلقة بالفرضية</w:t>
      </w:r>
      <w:r w:rsidRPr="005153CA">
        <w:rPr>
          <w:rFonts w:ascii="Simplified Arabic" w:hAnsi="Simplified Arabic" w:cs="Simplified Arabic" w:hint="cs"/>
          <w:b/>
          <w:bCs/>
          <w:sz w:val="24"/>
          <w:szCs w:val="24"/>
          <w:rtl/>
        </w:rPr>
        <w:t xml:space="preserve"> الثانية</w:t>
      </w:r>
      <w:r w:rsidRPr="005153CA">
        <w:rPr>
          <w:rFonts w:ascii="Simplified Arabic" w:hAnsi="Simplified Arabic" w:cs="Simplified Arabic"/>
          <w:b/>
          <w:bCs/>
          <w:sz w:val="24"/>
          <w:szCs w:val="24"/>
          <w:rtl/>
        </w:rPr>
        <w:t>:</w:t>
      </w:r>
      <w:r w:rsidRPr="005153CA">
        <w:rPr>
          <w:rFonts w:ascii="Simplified Arabic" w:hAnsi="Simplified Arabic" w:cs="Simplified Arabic"/>
          <w:sz w:val="24"/>
          <w:szCs w:val="24"/>
          <w:rtl/>
        </w:rPr>
        <w:t xml:space="preserve"> </w:t>
      </w:r>
      <w:r w:rsidRPr="005153CA">
        <w:rPr>
          <w:rFonts w:cs="Simplified Arabic" w:hint="cs"/>
          <w:sz w:val="24"/>
          <w:szCs w:val="24"/>
          <w:rtl/>
        </w:rPr>
        <w:t xml:space="preserve">لا توجد </w:t>
      </w:r>
      <w:r w:rsidRPr="005153CA">
        <w:rPr>
          <w:rFonts w:ascii="Simplified Arabic" w:hAnsi="Simplified Arabic" w:cs="Simplified Arabic"/>
          <w:sz w:val="24"/>
          <w:szCs w:val="24"/>
          <w:rtl/>
        </w:rPr>
        <w:t xml:space="preserve">فروق ذات دلالة إحصائية عند مستوى </w:t>
      </w:r>
      <w:r w:rsidRPr="005153CA">
        <w:rPr>
          <w:rFonts w:ascii="Simplified Arabic" w:hAnsi="Simplified Arabic" w:cs="Simplified Arabic" w:hint="cs"/>
          <w:sz w:val="24"/>
          <w:szCs w:val="24"/>
          <w:rtl/>
        </w:rPr>
        <w:t>ال</w:t>
      </w:r>
      <w:r w:rsidRPr="005153CA">
        <w:rPr>
          <w:rFonts w:ascii="Simplified Arabic" w:hAnsi="Simplified Arabic" w:cs="Simplified Arabic"/>
          <w:sz w:val="24"/>
          <w:szCs w:val="24"/>
          <w:rtl/>
        </w:rPr>
        <w:t>دلالة (</w:t>
      </w:r>
      <w:r w:rsidRPr="005153CA">
        <w:rPr>
          <w:rFonts w:ascii="Simplified Arabic" w:hAnsi="Simplified Arabic"/>
          <w:sz w:val="24"/>
          <w:szCs w:val="24"/>
          <w:rtl/>
        </w:rPr>
        <w:t>α</w:t>
      </w:r>
      <w:r w:rsidRPr="005153CA">
        <w:rPr>
          <w:rFonts w:ascii="Simplified Arabic" w:hAnsi="Simplified Arabic" w:cs="Simplified Arabic"/>
          <w:sz w:val="24"/>
          <w:szCs w:val="24"/>
          <w:rtl/>
        </w:rPr>
        <w:t xml:space="preserve"> </w:t>
      </w:r>
      <w:r w:rsidRPr="005153CA">
        <w:rPr>
          <w:rFonts w:ascii="Simplified Arabic" w:hAnsi="Simplified Arabic"/>
          <w:sz w:val="24"/>
          <w:szCs w:val="24"/>
          <w:rtl/>
        </w:rPr>
        <w:t>≤</w:t>
      </w:r>
      <w:r w:rsidRPr="005153CA">
        <w:rPr>
          <w:rFonts w:ascii="Simplified Arabic" w:hAnsi="Simplified Arabic" w:cs="Simplified Arabic"/>
          <w:sz w:val="24"/>
          <w:szCs w:val="24"/>
          <w:rtl/>
        </w:rPr>
        <w:t xml:space="preserve"> </w:t>
      </w:r>
      <w:r w:rsidRPr="005153CA">
        <w:rPr>
          <w:rFonts w:ascii="Simplified Arabic" w:hAnsi="Simplified Arabic" w:cs="Simplified Arabic"/>
          <w:sz w:val="24"/>
          <w:szCs w:val="24"/>
        </w:rPr>
        <w:t>0.05</w:t>
      </w:r>
      <w:r w:rsidRPr="005153CA">
        <w:rPr>
          <w:rFonts w:ascii="Simplified Arabic" w:hAnsi="Simplified Arabic" w:cs="Simplified Arabic"/>
          <w:sz w:val="24"/>
          <w:szCs w:val="24"/>
          <w:rtl/>
        </w:rPr>
        <w:t xml:space="preserve">) </w:t>
      </w:r>
      <w:r w:rsidRPr="005153CA">
        <w:rPr>
          <w:rFonts w:ascii="Simplified Arabic" w:hAnsi="Simplified Arabic" w:cs="Simplified Arabic" w:hint="cs"/>
          <w:sz w:val="24"/>
          <w:szCs w:val="24"/>
          <w:rtl/>
        </w:rPr>
        <w:t>في المتوسطات الحسابية</w:t>
      </w:r>
      <w:r w:rsidRPr="005153CA">
        <w:rPr>
          <w:rFonts w:ascii="Simplified Arabic" w:hAnsi="Simplified Arabic" w:cs="Simplified Arabic"/>
          <w:sz w:val="24"/>
          <w:szCs w:val="24"/>
          <w:rtl/>
        </w:rPr>
        <w:t xml:space="preserve"> </w:t>
      </w:r>
      <w:r w:rsidR="00D66B84" w:rsidRPr="005153CA">
        <w:rPr>
          <w:rFonts w:cs="Simplified Arabic" w:hint="cs"/>
          <w:sz w:val="24"/>
          <w:szCs w:val="24"/>
          <w:rtl/>
        </w:rPr>
        <w:t>لاستجابات</w:t>
      </w:r>
      <w:r w:rsidRPr="005153CA">
        <w:rPr>
          <w:rFonts w:cs="Simplified Arabic" w:hint="cs"/>
          <w:sz w:val="24"/>
          <w:szCs w:val="24"/>
          <w:rtl/>
        </w:rPr>
        <w:t xml:space="preserve"> المديرين نحو تطبيق الإدارة الذاتية في المدارس الحكومية في محافظة سلفيت</w:t>
      </w:r>
      <w:r w:rsidRPr="005153CA">
        <w:rPr>
          <w:rFonts w:ascii="Simplified Arabic" w:hAnsi="Simplified Arabic" w:cs="Simplified Arabic"/>
          <w:sz w:val="24"/>
          <w:szCs w:val="24"/>
          <w:rtl/>
        </w:rPr>
        <w:t xml:space="preserve"> تعزى لمتغير</w:t>
      </w:r>
      <w:r w:rsidRPr="005153CA">
        <w:rPr>
          <w:rFonts w:ascii="Simplified Arabic" w:hAnsi="Simplified Arabic" w:cs="Simplified Arabic" w:hint="cs"/>
          <w:sz w:val="24"/>
          <w:szCs w:val="24"/>
          <w:rtl/>
        </w:rPr>
        <w:t xml:space="preserve"> سنوات الخبرة.</w:t>
      </w:r>
    </w:p>
    <w:p w14:paraId="6C657219" w14:textId="7CB84A1C" w:rsidR="002F7766" w:rsidRPr="005153CA" w:rsidRDefault="002F7766" w:rsidP="00C07A01">
      <w:pPr>
        <w:spacing w:line="240" w:lineRule="auto"/>
        <w:jc w:val="lowKashida"/>
        <w:rPr>
          <w:rFonts w:cs="Simplified Arabic"/>
          <w:sz w:val="24"/>
          <w:szCs w:val="24"/>
        </w:rPr>
      </w:pPr>
      <w:r w:rsidRPr="005153CA">
        <w:rPr>
          <w:rFonts w:cs="Simplified Arabic" w:hint="cs"/>
          <w:sz w:val="24"/>
          <w:szCs w:val="24"/>
          <w:rtl/>
        </w:rPr>
        <w:t xml:space="preserve">     لفحص الفرضية </w:t>
      </w:r>
      <w:r w:rsidRPr="005153CA">
        <w:rPr>
          <w:rFonts w:cs="Simplified Arabic"/>
          <w:sz w:val="24"/>
          <w:szCs w:val="24"/>
          <w:rtl/>
        </w:rPr>
        <w:t>استخدم</w:t>
      </w:r>
      <w:r w:rsidRPr="005153CA">
        <w:rPr>
          <w:rFonts w:cs="Simplified Arabic" w:hint="cs"/>
          <w:sz w:val="24"/>
          <w:szCs w:val="24"/>
          <w:rtl/>
        </w:rPr>
        <w:t>ت</w:t>
      </w:r>
      <w:r w:rsidRPr="005153CA">
        <w:rPr>
          <w:rFonts w:cs="Simplified Arabic"/>
          <w:sz w:val="24"/>
          <w:szCs w:val="24"/>
          <w:rtl/>
        </w:rPr>
        <w:t xml:space="preserve"> المتوسطات الحسابية </w:t>
      </w:r>
      <w:r w:rsidRPr="005153CA">
        <w:rPr>
          <w:rFonts w:cs="Simplified Arabic" w:hint="cs"/>
          <w:sz w:val="24"/>
          <w:szCs w:val="24"/>
          <w:rtl/>
        </w:rPr>
        <w:t>ل</w:t>
      </w:r>
      <w:r w:rsidRPr="005153CA">
        <w:rPr>
          <w:rFonts w:cs="Simplified Arabic"/>
          <w:sz w:val="24"/>
          <w:szCs w:val="24"/>
          <w:rtl/>
        </w:rPr>
        <w:t>لدرجة الكلية</w:t>
      </w:r>
      <w:r w:rsidRPr="005153CA">
        <w:rPr>
          <w:rFonts w:cs="Simplified Arabic" w:hint="cs"/>
          <w:sz w:val="24"/>
          <w:szCs w:val="24"/>
          <w:rtl/>
        </w:rPr>
        <w:t xml:space="preserve"> وللمجالات </w:t>
      </w:r>
      <w:r w:rsidR="00C07A01">
        <w:rPr>
          <w:rFonts w:cs="Simplified Arabic" w:hint="cs"/>
          <w:sz w:val="24"/>
          <w:szCs w:val="24"/>
          <w:rtl/>
        </w:rPr>
        <w:t>كافة لتقدير استجابات المديرين</w:t>
      </w:r>
      <w:r w:rsidRPr="005153CA">
        <w:rPr>
          <w:rFonts w:cs="Simplified Arabic" w:hint="cs"/>
          <w:sz w:val="24"/>
          <w:szCs w:val="24"/>
          <w:rtl/>
        </w:rPr>
        <w:t xml:space="preserve"> نحو تطبيق الإدارة الذاتية في المدارس الحكومية في محافظة سلفيت</w:t>
      </w:r>
      <w:r w:rsidRPr="005153CA">
        <w:rPr>
          <w:rFonts w:ascii="Simplified Arabic" w:hAnsi="Simplified Arabic" w:cs="Simplified Arabic"/>
          <w:sz w:val="24"/>
          <w:szCs w:val="24"/>
          <w:rtl/>
        </w:rPr>
        <w:t xml:space="preserve"> </w:t>
      </w:r>
      <w:r w:rsidRPr="005153CA">
        <w:rPr>
          <w:rFonts w:ascii="Simplified Arabic" w:hAnsi="Simplified Arabic" w:cs="Simplified Arabic" w:hint="cs"/>
          <w:sz w:val="24"/>
          <w:szCs w:val="24"/>
          <w:rtl/>
        </w:rPr>
        <w:t>تبعاً</w:t>
      </w:r>
      <w:r w:rsidRPr="005153CA">
        <w:rPr>
          <w:rFonts w:ascii="Simplified Arabic" w:hAnsi="Simplified Arabic" w:cs="Simplified Arabic"/>
          <w:sz w:val="24"/>
          <w:szCs w:val="24"/>
          <w:rtl/>
        </w:rPr>
        <w:t xml:space="preserve"> لمتغير</w:t>
      </w:r>
      <w:r w:rsidRPr="005153CA">
        <w:rPr>
          <w:rFonts w:ascii="Simplified Arabic" w:hAnsi="Simplified Arabic" w:cs="Simplified Arabic" w:hint="cs"/>
          <w:sz w:val="24"/>
          <w:szCs w:val="24"/>
          <w:rtl/>
        </w:rPr>
        <w:t xml:space="preserve"> سنوات الخبرة</w:t>
      </w:r>
      <w:r w:rsidRPr="005153CA">
        <w:rPr>
          <w:rFonts w:cs="Simplified Arabic"/>
          <w:sz w:val="24"/>
          <w:szCs w:val="24"/>
          <w:rtl/>
        </w:rPr>
        <w:t xml:space="preserve"> كما يوضحه الجدول (</w:t>
      </w:r>
      <w:r w:rsidRPr="005153CA">
        <w:rPr>
          <w:rFonts w:cs="Simplified Arabic"/>
          <w:sz w:val="24"/>
          <w:szCs w:val="24"/>
        </w:rPr>
        <w:t>10</w:t>
      </w:r>
      <w:r w:rsidRPr="005153CA">
        <w:rPr>
          <w:rFonts w:cs="Simplified Arabic" w:hint="cs"/>
          <w:sz w:val="24"/>
          <w:szCs w:val="24"/>
          <w:rtl/>
        </w:rPr>
        <w:t>)</w:t>
      </w:r>
    </w:p>
    <w:p w14:paraId="0AD72192" w14:textId="77777777" w:rsidR="002F7766" w:rsidRPr="005153CA" w:rsidRDefault="002F7766" w:rsidP="005153CA">
      <w:pPr>
        <w:spacing w:line="240" w:lineRule="auto"/>
        <w:jc w:val="center"/>
        <w:rPr>
          <w:rFonts w:ascii="Arial" w:hAnsi="Arial" w:cs="Arial"/>
          <w:b/>
          <w:bCs/>
          <w:noProof/>
          <w:sz w:val="24"/>
          <w:szCs w:val="24"/>
          <w:rtl/>
        </w:rPr>
      </w:pPr>
      <w:r w:rsidRPr="005153CA">
        <w:rPr>
          <w:rFonts w:ascii="Arial" w:hAnsi="Arial" w:cs="Arial"/>
          <w:b/>
          <w:bCs/>
          <w:noProof/>
          <w:sz w:val="24"/>
          <w:szCs w:val="24"/>
          <w:rtl/>
        </w:rPr>
        <w:t>الجدول (</w:t>
      </w:r>
      <w:r w:rsidRPr="005153CA">
        <w:rPr>
          <w:rFonts w:ascii="Arial" w:hAnsi="Arial" w:cs="Arial"/>
          <w:b/>
          <w:bCs/>
          <w:noProof/>
          <w:sz w:val="24"/>
          <w:szCs w:val="24"/>
        </w:rPr>
        <w:t>10</w:t>
      </w:r>
      <w:r w:rsidRPr="005153CA">
        <w:rPr>
          <w:rFonts w:ascii="Arial" w:hAnsi="Arial" w:cs="Arial" w:hint="cs"/>
          <w:b/>
          <w:bCs/>
          <w:noProof/>
          <w:sz w:val="24"/>
          <w:szCs w:val="24"/>
          <w:rtl/>
        </w:rPr>
        <w:t>)</w:t>
      </w:r>
      <w:r w:rsidRPr="005153CA">
        <w:rPr>
          <w:rFonts w:ascii="Arial" w:hAnsi="Arial" w:cs="Arial"/>
          <w:b/>
          <w:bCs/>
          <w:noProof/>
          <w:sz w:val="24"/>
          <w:szCs w:val="24"/>
        </w:rPr>
        <w:t xml:space="preserve"> </w:t>
      </w:r>
      <w:r w:rsidRPr="005153CA">
        <w:rPr>
          <w:rFonts w:ascii="Arial" w:hAnsi="Arial" w:cs="Arial"/>
          <w:b/>
          <w:bCs/>
          <w:noProof/>
          <w:sz w:val="24"/>
          <w:szCs w:val="24"/>
          <w:rtl/>
        </w:rPr>
        <w:t xml:space="preserve">المتوسطات الحسابية </w:t>
      </w:r>
      <w:r w:rsidRPr="005153CA">
        <w:rPr>
          <w:rFonts w:ascii="Arial" w:hAnsi="Arial" w:cs="Arial" w:hint="cs"/>
          <w:b/>
          <w:bCs/>
          <w:noProof/>
          <w:sz w:val="24"/>
          <w:szCs w:val="24"/>
          <w:rtl/>
        </w:rPr>
        <w:t>للمجالات وا</w:t>
      </w:r>
      <w:r w:rsidRPr="005153CA">
        <w:rPr>
          <w:rFonts w:ascii="Arial" w:hAnsi="Arial" w:cs="Arial"/>
          <w:b/>
          <w:bCs/>
          <w:noProof/>
          <w:sz w:val="24"/>
          <w:szCs w:val="24"/>
          <w:rtl/>
        </w:rPr>
        <w:t xml:space="preserve">لدرجة الكلية تبعاً </w:t>
      </w:r>
      <w:r w:rsidRPr="005153CA">
        <w:rPr>
          <w:rFonts w:ascii="Arial" w:hAnsi="Arial" w:cs="Arial" w:hint="cs"/>
          <w:b/>
          <w:bCs/>
          <w:noProof/>
          <w:sz w:val="24"/>
          <w:szCs w:val="24"/>
          <w:rtl/>
        </w:rPr>
        <w:t>لمتغير سنوات الخبرة</w:t>
      </w:r>
    </w:p>
    <w:tbl>
      <w:tblPr>
        <w:bidiVisual/>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0"/>
        <w:gridCol w:w="1530"/>
        <w:gridCol w:w="1530"/>
        <w:gridCol w:w="1800"/>
      </w:tblGrid>
      <w:tr w:rsidR="002F7766" w:rsidRPr="00A24BB2" w14:paraId="3CE4B201" w14:textId="77777777" w:rsidTr="00A24BB2">
        <w:trPr>
          <w:jc w:val="center"/>
        </w:trPr>
        <w:tc>
          <w:tcPr>
            <w:tcW w:w="3870" w:type="dxa"/>
            <w:shd w:val="clear" w:color="auto" w:fill="auto"/>
            <w:vAlign w:val="center"/>
          </w:tcPr>
          <w:p w14:paraId="7A2F9482" w14:textId="77777777" w:rsidR="002F7766" w:rsidRPr="00A24BB2" w:rsidRDefault="002F7766" w:rsidP="007C3C6B">
            <w:pPr>
              <w:jc w:val="center"/>
              <w:rPr>
                <w:rFonts w:cs="Simplified Arabic"/>
                <w:b/>
                <w:bCs/>
                <w:rtl/>
              </w:rPr>
            </w:pPr>
            <w:r w:rsidRPr="00A24BB2">
              <w:rPr>
                <w:rFonts w:cs="Simplified Arabic"/>
                <w:b/>
                <w:bCs/>
                <w:rtl/>
              </w:rPr>
              <w:t xml:space="preserve">الدرجة الكلية </w:t>
            </w:r>
            <w:r w:rsidRPr="00A24BB2">
              <w:rPr>
                <w:rFonts w:cs="Simplified Arabic" w:hint="cs"/>
                <w:b/>
                <w:bCs/>
                <w:rtl/>
              </w:rPr>
              <w:t>للمجال</w:t>
            </w:r>
          </w:p>
        </w:tc>
        <w:tc>
          <w:tcPr>
            <w:tcW w:w="1530" w:type="dxa"/>
            <w:shd w:val="clear" w:color="auto" w:fill="auto"/>
            <w:vAlign w:val="center"/>
          </w:tcPr>
          <w:p w14:paraId="0E614175" w14:textId="5671F205" w:rsidR="002F7766" w:rsidRPr="00A24BB2" w:rsidRDefault="00C07A01" w:rsidP="007C3C6B">
            <w:pPr>
              <w:bidi w:val="0"/>
              <w:jc w:val="center"/>
              <w:rPr>
                <w:b/>
                <w:bCs/>
                <w:color w:val="000000"/>
                <w:lang w:bidi="ar-JO"/>
              </w:rPr>
            </w:pPr>
            <w:r>
              <w:rPr>
                <w:rFonts w:hint="cs"/>
                <w:b/>
                <w:bCs/>
                <w:color w:val="000000"/>
                <w:rtl/>
              </w:rPr>
              <w:t>أقل من 5 سنوا</w:t>
            </w:r>
            <w:r>
              <w:rPr>
                <w:rFonts w:hint="cs"/>
                <w:b/>
                <w:bCs/>
                <w:color w:val="000000"/>
                <w:rtl/>
                <w:lang w:bidi="ar-JO"/>
              </w:rPr>
              <w:t>ت</w:t>
            </w:r>
          </w:p>
        </w:tc>
        <w:tc>
          <w:tcPr>
            <w:tcW w:w="1530" w:type="dxa"/>
            <w:shd w:val="clear" w:color="auto" w:fill="auto"/>
            <w:vAlign w:val="center"/>
          </w:tcPr>
          <w:p w14:paraId="4418CD4A" w14:textId="77777777" w:rsidR="002F7766" w:rsidRPr="00A24BB2" w:rsidRDefault="002F7766" w:rsidP="007C3C6B">
            <w:pPr>
              <w:bidi w:val="0"/>
              <w:jc w:val="center"/>
              <w:rPr>
                <w:b/>
                <w:bCs/>
                <w:color w:val="000000"/>
                <w:rtl/>
              </w:rPr>
            </w:pPr>
            <w:r w:rsidRPr="00A24BB2">
              <w:rPr>
                <w:rFonts w:hint="cs"/>
                <w:b/>
                <w:bCs/>
                <w:color w:val="000000"/>
                <w:rtl/>
              </w:rPr>
              <w:t>5-10 سنوات</w:t>
            </w:r>
          </w:p>
        </w:tc>
        <w:tc>
          <w:tcPr>
            <w:tcW w:w="1800" w:type="dxa"/>
            <w:shd w:val="clear" w:color="auto" w:fill="auto"/>
            <w:vAlign w:val="center"/>
          </w:tcPr>
          <w:p w14:paraId="06887B09" w14:textId="77777777" w:rsidR="002F7766" w:rsidRPr="00A24BB2" w:rsidRDefault="002F7766" w:rsidP="007C3C6B">
            <w:pPr>
              <w:bidi w:val="0"/>
              <w:jc w:val="center"/>
              <w:rPr>
                <w:b/>
                <w:bCs/>
                <w:color w:val="000000"/>
                <w:rtl/>
              </w:rPr>
            </w:pPr>
            <w:r w:rsidRPr="00A24BB2">
              <w:rPr>
                <w:rFonts w:hint="cs"/>
                <w:b/>
                <w:bCs/>
                <w:color w:val="000000"/>
                <w:rtl/>
              </w:rPr>
              <w:t>أكثر من 10 سنوات</w:t>
            </w:r>
          </w:p>
        </w:tc>
      </w:tr>
      <w:tr w:rsidR="002F7766" w:rsidRPr="00A24BB2" w14:paraId="0DE20EFF" w14:textId="77777777" w:rsidTr="00A24BB2">
        <w:trPr>
          <w:jc w:val="center"/>
        </w:trPr>
        <w:tc>
          <w:tcPr>
            <w:tcW w:w="3870" w:type="dxa"/>
          </w:tcPr>
          <w:p w14:paraId="2C8DB0DF" w14:textId="77777777" w:rsidR="002F7766" w:rsidRPr="00A24BB2" w:rsidRDefault="002F7766" w:rsidP="007C3C6B">
            <w:pPr>
              <w:ind w:right="180"/>
              <w:rPr>
                <w:rFonts w:cs="Simplified Arabic"/>
                <w:b/>
                <w:bCs/>
                <w:rtl/>
                <w:lang w:eastAsia="ar-SA"/>
              </w:rPr>
            </w:pPr>
            <w:r w:rsidRPr="00A24BB2">
              <w:rPr>
                <w:rFonts w:cs="Simplified Arabic" w:hint="cs"/>
                <w:rtl/>
                <w:lang w:bidi="ar-JO"/>
              </w:rPr>
              <w:t>تفويض الصلاحيات</w:t>
            </w:r>
          </w:p>
        </w:tc>
        <w:tc>
          <w:tcPr>
            <w:tcW w:w="1530" w:type="dxa"/>
            <w:vAlign w:val="bottom"/>
          </w:tcPr>
          <w:p w14:paraId="52C7330D" w14:textId="77777777" w:rsidR="002F7766" w:rsidRPr="00A24BB2" w:rsidRDefault="002F7766" w:rsidP="007C3C6B">
            <w:pPr>
              <w:bidi w:val="0"/>
              <w:jc w:val="center"/>
              <w:rPr>
                <w:color w:val="000000"/>
              </w:rPr>
            </w:pPr>
            <w:r w:rsidRPr="00A24BB2">
              <w:rPr>
                <w:color w:val="000000"/>
              </w:rPr>
              <w:t>3.11</w:t>
            </w:r>
          </w:p>
        </w:tc>
        <w:tc>
          <w:tcPr>
            <w:tcW w:w="1530" w:type="dxa"/>
            <w:vAlign w:val="bottom"/>
          </w:tcPr>
          <w:p w14:paraId="3EFE63F9" w14:textId="77777777" w:rsidR="002F7766" w:rsidRPr="00A24BB2" w:rsidRDefault="002F7766" w:rsidP="007C3C6B">
            <w:pPr>
              <w:bidi w:val="0"/>
              <w:jc w:val="center"/>
              <w:rPr>
                <w:color w:val="000000"/>
              </w:rPr>
            </w:pPr>
            <w:r w:rsidRPr="00A24BB2">
              <w:rPr>
                <w:color w:val="000000"/>
              </w:rPr>
              <w:t>3.46</w:t>
            </w:r>
          </w:p>
        </w:tc>
        <w:tc>
          <w:tcPr>
            <w:tcW w:w="1800" w:type="dxa"/>
            <w:vAlign w:val="bottom"/>
          </w:tcPr>
          <w:p w14:paraId="404E10AA" w14:textId="77777777" w:rsidR="002F7766" w:rsidRPr="00A24BB2" w:rsidRDefault="002F7766" w:rsidP="007C3C6B">
            <w:pPr>
              <w:bidi w:val="0"/>
              <w:jc w:val="center"/>
              <w:rPr>
                <w:color w:val="000000"/>
              </w:rPr>
            </w:pPr>
            <w:r w:rsidRPr="00A24BB2">
              <w:rPr>
                <w:color w:val="000000"/>
              </w:rPr>
              <w:t>3.42</w:t>
            </w:r>
          </w:p>
        </w:tc>
      </w:tr>
      <w:tr w:rsidR="002F7766" w:rsidRPr="00A24BB2" w14:paraId="0EFF6662" w14:textId="77777777" w:rsidTr="00A24BB2">
        <w:trPr>
          <w:jc w:val="center"/>
        </w:trPr>
        <w:tc>
          <w:tcPr>
            <w:tcW w:w="3870" w:type="dxa"/>
          </w:tcPr>
          <w:p w14:paraId="3465F9D2" w14:textId="77777777" w:rsidR="002F7766" w:rsidRPr="00A24BB2" w:rsidRDefault="002F7766" w:rsidP="007C3C6B">
            <w:pPr>
              <w:ind w:right="180"/>
              <w:rPr>
                <w:rFonts w:cs="Simplified Arabic"/>
                <w:b/>
                <w:bCs/>
                <w:rtl/>
                <w:lang w:eastAsia="ar-SA"/>
              </w:rPr>
            </w:pPr>
            <w:r w:rsidRPr="00A24BB2">
              <w:rPr>
                <w:rFonts w:cs="Simplified Arabic" w:hint="cs"/>
                <w:rtl/>
                <w:lang w:bidi="ar-JO"/>
              </w:rPr>
              <w:t>شؤون المعلمين والعاملين</w:t>
            </w:r>
          </w:p>
        </w:tc>
        <w:tc>
          <w:tcPr>
            <w:tcW w:w="1530" w:type="dxa"/>
            <w:vAlign w:val="bottom"/>
          </w:tcPr>
          <w:p w14:paraId="472DB512" w14:textId="77777777" w:rsidR="002F7766" w:rsidRPr="00A24BB2" w:rsidRDefault="002F7766" w:rsidP="007C3C6B">
            <w:pPr>
              <w:bidi w:val="0"/>
              <w:jc w:val="center"/>
              <w:rPr>
                <w:color w:val="000000"/>
              </w:rPr>
            </w:pPr>
            <w:r w:rsidRPr="00A24BB2">
              <w:rPr>
                <w:color w:val="000000"/>
              </w:rPr>
              <w:t>3.00</w:t>
            </w:r>
          </w:p>
        </w:tc>
        <w:tc>
          <w:tcPr>
            <w:tcW w:w="1530" w:type="dxa"/>
            <w:vAlign w:val="bottom"/>
          </w:tcPr>
          <w:p w14:paraId="3F884DD4" w14:textId="77777777" w:rsidR="002F7766" w:rsidRPr="00A24BB2" w:rsidRDefault="002F7766" w:rsidP="007C3C6B">
            <w:pPr>
              <w:bidi w:val="0"/>
              <w:jc w:val="center"/>
              <w:rPr>
                <w:color w:val="000000"/>
              </w:rPr>
            </w:pPr>
            <w:r w:rsidRPr="00A24BB2">
              <w:rPr>
                <w:color w:val="000000"/>
              </w:rPr>
              <w:t>3.43</w:t>
            </w:r>
          </w:p>
        </w:tc>
        <w:tc>
          <w:tcPr>
            <w:tcW w:w="1800" w:type="dxa"/>
            <w:vAlign w:val="bottom"/>
          </w:tcPr>
          <w:p w14:paraId="6B1E9322" w14:textId="77777777" w:rsidR="002F7766" w:rsidRPr="00A24BB2" w:rsidRDefault="002F7766" w:rsidP="007C3C6B">
            <w:pPr>
              <w:bidi w:val="0"/>
              <w:jc w:val="center"/>
              <w:rPr>
                <w:color w:val="000000"/>
              </w:rPr>
            </w:pPr>
            <w:r w:rsidRPr="00A24BB2">
              <w:rPr>
                <w:color w:val="000000"/>
              </w:rPr>
              <w:t>3.15</w:t>
            </w:r>
          </w:p>
        </w:tc>
      </w:tr>
      <w:tr w:rsidR="002F7766" w:rsidRPr="00A24BB2" w14:paraId="7F0E0DEB" w14:textId="77777777" w:rsidTr="00A24BB2">
        <w:trPr>
          <w:jc w:val="center"/>
        </w:trPr>
        <w:tc>
          <w:tcPr>
            <w:tcW w:w="3870" w:type="dxa"/>
          </w:tcPr>
          <w:p w14:paraId="770767C8" w14:textId="77777777" w:rsidR="002F7766" w:rsidRPr="00A24BB2" w:rsidRDefault="002F7766" w:rsidP="007C3C6B">
            <w:pPr>
              <w:ind w:right="180"/>
              <w:rPr>
                <w:rFonts w:cs="Simplified Arabic"/>
                <w:b/>
                <w:bCs/>
                <w:rtl/>
                <w:lang w:eastAsia="ar-SA"/>
              </w:rPr>
            </w:pPr>
            <w:r w:rsidRPr="00A24BB2">
              <w:rPr>
                <w:rFonts w:cs="Simplified Arabic" w:hint="cs"/>
                <w:rtl/>
                <w:lang w:bidi="ar-JO"/>
              </w:rPr>
              <w:t>شؤون الطلبة</w:t>
            </w:r>
          </w:p>
        </w:tc>
        <w:tc>
          <w:tcPr>
            <w:tcW w:w="1530" w:type="dxa"/>
            <w:vAlign w:val="bottom"/>
          </w:tcPr>
          <w:p w14:paraId="72256DF9" w14:textId="77777777" w:rsidR="002F7766" w:rsidRPr="00A24BB2" w:rsidRDefault="002F7766" w:rsidP="007C3C6B">
            <w:pPr>
              <w:bidi w:val="0"/>
              <w:jc w:val="center"/>
              <w:rPr>
                <w:color w:val="000000"/>
              </w:rPr>
            </w:pPr>
            <w:r w:rsidRPr="00A24BB2">
              <w:rPr>
                <w:color w:val="000000"/>
              </w:rPr>
              <w:t>3.53</w:t>
            </w:r>
          </w:p>
        </w:tc>
        <w:tc>
          <w:tcPr>
            <w:tcW w:w="1530" w:type="dxa"/>
            <w:vAlign w:val="bottom"/>
          </w:tcPr>
          <w:p w14:paraId="20F8CF49" w14:textId="77777777" w:rsidR="002F7766" w:rsidRPr="00A24BB2" w:rsidRDefault="002F7766" w:rsidP="007C3C6B">
            <w:pPr>
              <w:bidi w:val="0"/>
              <w:jc w:val="center"/>
              <w:rPr>
                <w:color w:val="000000"/>
              </w:rPr>
            </w:pPr>
            <w:r w:rsidRPr="00A24BB2">
              <w:rPr>
                <w:color w:val="000000"/>
              </w:rPr>
              <w:t>3.46</w:t>
            </w:r>
          </w:p>
        </w:tc>
        <w:tc>
          <w:tcPr>
            <w:tcW w:w="1800" w:type="dxa"/>
            <w:vAlign w:val="bottom"/>
          </w:tcPr>
          <w:p w14:paraId="0434F7AB" w14:textId="77777777" w:rsidR="002F7766" w:rsidRPr="00A24BB2" w:rsidRDefault="002F7766" w:rsidP="007C3C6B">
            <w:pPr>
              <w:bidi w:val="0"/>
              <w:jc w:val="center"/>
              <w:rPr>
                <w:color w:val="000000"/>
              </w:rPr>
            </w:pPr>
            <w:r w:rsidRPr="00A24BB2">
              <w:rPr>
                <w:color w:val="000000"/>
              </w:rPr>
              <w:t>3.44</w:t>
            </w:r>
          </w:p>
        </w:tc>
      </w:tr>
      <w:tr w:rsidR="002F7766" w:rsidRPr="00A24BB2" w14:paraId="0CC9CAB3" w14:textId="77777777" w:rsidTr="00A24BB2">
        <w:trPr>
          <w:jc w:val="center"/>
        </w:trPr>
        <w:tc>
          <w:tcPr>
            <w:tcW w:w="3870" w:type="dxa"/>
          </w:tcPr>
          <w:p w14:paraId="5938F66B" w14:textId="77777777" w:rsidR="002F7766" w:rsidRPr="00A24BB2" w:rsidRDefault="002F7766" w:rsidP="007C3C6B">
            <w:pPr>
              <w:ind w:right="180"/>
              <w:rPr>
                <w:rFonts w:cs="Simplified Arabic"/>
                <w:b/>
                <w:bCs/>
                <w:rtl/>
                <w:lang w:eastAsia="ar-SA"/>
              </w:rPr>
            </w:pPr>
            <w:r w:rsidRPr="00A24BB2">
              <w:rPr>
                <w:rFonts w:cs="Simplified Arabic" w:hint="cs"/>
                <w:rtl/>
                <w:lang w:bidi="ar-JO"/>
              </w:rPr>
              <w:t>الشراكة مع المجتمع المحلي</w:t>
            </w:r>
          </w:p>
        </w:tc>
        <w:tc>
          <w:tcPr>
            <w:tcW w:w="1530" w:type="dxa"/>
            <w:vAlign w:val="bottom"/>
          </w:tcPr>
          <w:p w14:paraId="79523F0F" w14:textId="77777777" w:rsidR="002F7766" w:rsidRPr="00A24BB2" w:rsidRDefault="002F7766" w:rsidP="007C3C6B">
            <w:pPr>
              <w:bidi w:val="0"/>
              <w:jc w:val="center"/>
              <w:rPr>
                <w:color w:val="000000"/>
              </w:rPr>
            </w:pPr>
            <w:r w:rsidRPr="00A24BB2">
              <w:rPr>
                <w:color w:val="000000"/>
              </w:rPr>
              <w:t>3.88</w:t>
            </w:r>
          </w:p>
        </w:tc>
        <w:tc>
          <w:tcPr>
            <w:tcW w:w="1530" w:type="dxa"/>
            <w:vAlign w:val="bottom"/>
          </w:tcPr>
          <w:p w14:paraId="634A1AA2" w14:textId="77777777" w:rsidR="002F7766" w:rsidRPr="00A24BB2" w:rsidRDefault="002F7766" w:rsidP="007C3C6B">
            <w:pPr>
              <w:bidi w:val="0"/>
              <w:jc w:val="center"/>
              <w:rPr>
                <w:color w:val="000000"/>
              </w:rPr>
            </w:pPr>
            <w:r w:rsidRPr="00A24BB2">
              <w:rPr>
                <w:color w:val="000000"/>
              </w:rPr>
              <w:t>3.92</w:t>
            </w:r>
          </w:p>
        </w:tc>
        <w:tc>
          <w:tcPr>
            <w:tcW w:w="1800" w:type="dxa"/>
            <w:vAlign w:val="bottom"/>
          </w:tcPr>
          <w:p w14:paraId="2CECA02E" w14:textId="77777777" w:rsidR="002F7766" w:rsidRPr="00A24BB2" w:rsidRDefault="002F7766" w:rsidP="007C3C6B">
            <w:pPr>
              <w:bidi w:val="0"/>
              <w:jc w:val="center"/>
              <w:rPr>
                <w:color w:val="000000"/>
              </w:rPr>
            </w:pPr>
            <w:r w:rsidRPr="00A24BB2">
              <w:rPr>
                <w:color w:val="000000"/>
              </w:rPr>
              <w:t>3.89</w:t>
            </w:r>
          </w:p>
        </w:tc>
      </w:tr>
      <w:tr w:rsidR="002F7766" w:rsidRPr="00A24BB2" w14:paraId="12A9477C" w14:textId="77777777" w:rsidTr="00A24BB2">
        <w:trPr>
          <w:jc w:val="center"/>
        </w:trPr>
        <w:tc>
          <w:tcPr>
            <w:tcW w:w="3870" w:type="dxa"/>
          </w:tcPr>
          <w:p w14:paraId="3471DB2B" w14:textId="77777777" w:rsidR="002F7766" w:rsidRPr="00A24BB2" w:rsidRDefault="002F7766" w:rsidP="007C3C6B">
            <w:pPr>
              <w:ind w:right="180"/>
              <w:rPr>
                <w:rFonts w:cs="Simplified Arabic"/>
                <w:b/>
                <w:bCs/>
                <w:rtl/>
                <w:lang w:eastAsia="ar-SA"/>
              </w:rPr>
            </w:pPr>
            <w:r w:rsidRPr="00A24BB2">
              <w:rPr>
                <w:rFonts w:cs="Simplified Arabic" w:hint="cs"/>
                <w:rtl/>
                <w:lang w:bidi="ar-JO"/>
              </w:rPr>
              <w:t xml:space="preserve">إدارة المعرفة  </w:t>
            </w:r>
          </w:p>
        </w:tc>
        <w:tc>
          <w:tcPr>
            <w:tcW w:w="1530" w:type="dxa"/>
            <w:vAlign w:val="bottom"/>
          </w:tcPr>
          <w:p w14:paraId="0EF1C58F" w14:textId="77777777" w:rsidR="002F7766" w:rsidRPr="00A24BB2" w:rsidRDefault="002F7766" w:rsidP="007C3C6B">
            <w:pPr>
              <w:bidi w:val="0"/>
              <w:jc w:val="center"/>
              <w:rPr>
                <w:color w:val="000000"/>
              </w:rPr>
            </w:pPr>
            <w:r w:rsidRPr="00A24BB2">
              <w:rPr>
                <w:color w:val="000000"/>
              </w:rPr>
              <w:t>4.09</w:t>
            </w:r>
          </w:p>
        </w:tc>
        <w:tc>
          <w:tcPr>
            <w:tcW w:w="1530" w:type="dxa"/>
            <w:vAlign w:val="bottom"/>
          </w:tcPr>
          <w:p w14:paraId="6C34B69E" w14:textId="77777777" w:rsidR="002F7766" w:rsidRPr="00A24BB2" w:rsidRDefault="002F7766" w:rsidP="007C3C6B">
            <w:pPr>
              <w:bidi w:val="0"/>
              <w:jc w:val="center"/>
              <w:rPr>
                <w:color w:val="000000"/>
              </w:rPr>
            </w:pPr>
            <w:r w:rsidRPr="00A24BB2">
              <w:rPr>
                <w:color w:val="000000"/>
              </w:rPr>
              <w:t>4.10</w:t>
            </w:r>
          </w:p>
        </w:tc>
        <w:tc>
          <w:tcPr>
            <w:tcW w:w="1800" w:type="dxa"/>
            <w:vAlign w:val="bottom"/>
          </w:tcPr>
          <w:p w14:paraId="3D4ECA07" w14:textId="77777777" w:rsidR="002F7766" w:rsidRPr="00A24BB2" w:rsidRDefault="002F7766" w:rsidP="007C3C6B">
            <w:pPr>
              <w:bidi w:val="0"/>
              <w:jc w:val="center"/>
              <w:rPr>
                <w:color w:val="000000"/>
              </w:rPr>
            </w:pPr>
            <w:r w:rsidRPr="00A24BB2">
              <w:rPr>
                <w:color w:val="000000"/>
              </w:rPr>
              <w:t>4.04</w:t>
            </w:r>
          </w:p>
        </w:tc>
      </w:tr>
      <w:tr w:rsidR="002F7766" w:rsidRPr="00A24BB2" w14:paraId="287F4527" w14:textId="77777777" w:rsidTr="00A24BB2">
        <w:trPr>
          <w:jc w:val="center"/>
        </w:trPr>
        <w:tc>
          <w:tcPr>
            <w:tcW w:w="3870" w:type="dxa"/>
          </w:tcPr>
          <w:p w14:paraId="03282AD4" w14:textId="77777777" w:rsidR="002F7766" w:rsidRPr="00A24BB2" w:rsidRDefault="002F7766" w:rsidP="007C3C6B">
            <w:pPr>
              <w:ind w:right="180"/>
              <w:rPr>
                <w:rFonts w:cs="Simplified Arabic"/>
                <w:b/>
                <w:bCs/>
                <w:rtl/>
                <w:lang w:eastAsia="ar-SA"/>
              </w:rPr>
            </w:pPr>
            <w:r w:rsidRPr="00A24BB2">
              <w:rPr>
                <w:rFonts w:cs="Simplified Arabic" w:hint="cs"/>
                <w:rtl/>
                <w:lang w:bidi="ar-JO"/>
              </w:rPr>
              <w:t>المتابعة والمحاسبة</w:t>
            </w:r>
          </w:p>
        </w:tc>
        <w:tc>
          <w:tcPr>
            <w:tcW w:w="1530" w:type="dxa"/>
            <w:vAlign w:val="bottom"/>
          </w:tcPr>
          <w:p w14:paraId="36FFC522" w14:textId="77777777" w:rsidR="002F7766" w:rsidRPr="00A24BB2" w:rsidRDefault="002F7766" w:rsidP="007C3C6B">
            <w:pPr>
              <w:bidi w:val="0"/>
              <w:jc w:val="center"/>
              <w:rPr>
                <w:color w:val="000000"/>
              </w:rPr>
            </w:pPr>
            <w:r w:rsidRPr="00A24BB2">
              <w:rPr>
                <w:color w:val="000000"/>
              </w:rPr>
              <w:t>4.00</w:t>
            </w:r>
          </w:p>
        </w:tc>
        <w:tc>
          <w:tcPr>
            <w:tcW w:w="1530" w:type="dxa"/>
            <w:vAlign w:val="bottom"/>
          </w:tcPr>
          <w:p w14:paraId="0D3A7316" w14:textId="77777777" w:rsidR="002F7766" w:rsidRPr="00A24BB2" w:rsidRDefault="002F7766" w:rsidP="007C3C6B">
            <w:pPr>
              <w:bidi w:val="0"/>
              <w:jc w:val="center"/>
              <w:rPr>
                <w:color w:val="000000"/>
              </w:rPr>
            </w:pPr>
            <w:r w:rsidRPr="00A24BB2">
              <w:rPr>
                <w:color w:val="000000"/>
              </w:rPr>
              <w:t>4.19</w:t>
            </w:r>
          </w:p>
        </w:tc>
        <w:tc>
          <w:tcPr>
            <w:tcW w:w="1800" w:type="dxa"/>
            <w:vAlign w:val="bottom"/>
          </w:tcPr>
          <w:p w14:paraId="165DD349" w14:textId="77777777" w:rsidR="002F7766" w:rsidRPr="00A24BB2" w:rsidRDefault="002F7766" w:rsidP="007C3C6B">
            <w:pPr>
              <w:bidi w:val="0"/>
              <w:jc w:val="center"/>
              <w:rPr>
                <w:color w:val="000000"/>
              </w:rPr>
            </w:pPr>
            <w:r w:rsidRPr="00A24BB2">
              <w:rPr>
                <w:color w:val="000000"/>
              </w:rPr>
              <w:t>4.05</w:t>
            </w:r>
          </w:p>
        </w:tc>
      </w:tr>
      <w:tr w:rsidR="002F7766" w:rsidRPr="00A24BB2" w14:paraId="7F77041D" w14:textId="77777777" w:rsidTr="00A24BB2">
        <w:trPr>
          <w:jc w:val="center"/>
        </w:trPr>
        <w:tc>
          <w:tcPr>
            <w:tcW w:w="3870" w:type="dxa"/>
          </w:tcPr>
          <w:p w14:paraId="358CB466" w14:textId="77777777" w:rsidR="002F7766" w:rsidRPr="00A24BB2" w:rsidRDefault="002F7766" w:rsidP="007C3C6B">
            <w:pPr>
              <w:ind w:right="180"/>
              <w:rPr>
                <w:rFonts w:cs="Simplified Arabic"/>
                <w:b/>
                <w:bCs/>
                <w:rtl/>
                <w:lang w:eastAsia="ar-SA"/>
              </w:rPr>
            </w:pPr>
            <w:r w:rsidRPr="00A24BB2">
              <w:rPr>
                <w:rFonts w:cs="Simplified Arabic" w:hint="cs"/>
                <w:rtl/>
                <w:lang w:bidi="ar-JO"/>
              </w:rPr>
              <w:t>المعوقات</w:t>
            </w:r>
          </w:p>
        </w:tc>
        <w:tc>
          <w:tcPr>
            <w:tcW w:w="1530" w:type="dxa"/>
            <w:vAlign w:val="bottom"/>
          </w:tcPr>
          <w:p w14:paraId="71F16E9D" w14:textId="77777777" w:rsidR="002F7766" w:rsidRPr="00A24BB2" w:rsidRDefault="002F7766" w:rsidP="007C3C6B">
            <w:pPr>
              <w:bidi w:val="0"/>
              <w:jc w:val="center"/>
              <w:rPr>
                <w:color w:val="000000"/>
              </w:rPr>
            </w:pPr>
            <w:r w:rsidRPr="00A24BB2">
              <w:rPr>
                <w:color w:val="000000"/>
              </w:rPr>
              <w:t>2.65</w:t>
            </w:r>
          </w:p>
        </w:tc>
        <w:tc>
          <w:tcPr>
            <w:tcW w:w="1530" w:type="dxa"/>
            <w:vAlign w:val="bottom"/>
          </w:tcPr>
          <w:p w14:paraId="562D7AC4" w14:textId="77777777" w:rsidR="002F7766" w:rsidRPr="00A24BB2" w:rsidRDefault="002F7766" w:rsidP="007C3C6B">
            <w:pPr>
              <w:bidi w:val="0"/>
              <w:jc w:val="center"/>
              <w:rPr>
                <w:color w:val="000000"/>
              </w:rPr>
            </w:pPr>
            <w:r w:rsidRPr="00A24BB2">
              <w:rPr>
                <w:color w:val="000000"/>
              </w:rPr>
              <w:t>2.93</w:t>
            </w:r>
          </w:p>
        </w:tc>
        <w:tc>
          <w:tcPr>
            <w:tcW w:w="1800" w:type="dxa"/>
            <w:vAlign w:val="bottom"/>
          </w:tcPr>
          <w:p w14:paraId="29CB8340" w14:textId="77777777" w:rsidR="002F7766" w:rsidRPr="00A24BB2" w:rsidRDefault="002F7766" w:rsidP="007C3C6B">
            <w:pPr>
              <w:bidi w:val="0"/>
              <w:jc w:val="center"/>
              <w:rPr>
                <w:color w:val="000000"/>
              </w:rPr>
            </w:pPr>
            <w:r w:rsidRPr="00A24BB2">
              <w:rPr>
                <w:color w:val="000000"/>
              </w:rPr>
              <w:t>2.84</w:t>
            </w:r>
          </w:p>
        </w:tc>
      </w:tr>
      <w:tr w:rsidR="002F7766" w:rsidRPr="00A24BB2" w14:paraId="2541CC76" w14:textId="77777777" w:rsidTr="00A24BB2">
        <w:trPr>
          <w:jc w:val="center"/>
        </w:trPr>
        <w:tc>
          <w:tcPr>
            <w:tcW w:w="3870" w:type="dxa"/>
            <w:shd w:val="clear" w:color="auto" w:fill="auto"/>
          </w:tcPr>
          <w:p w14:paraId="13E5D2E2" w14:textId="77777777" w:rsidR="002F7766" w:rsidRPr="00A24BB2" w:rsidRDefault="002F7766" w:rsidP="007C3C6B">
            <w:pPr>
              <w:ind w:right="180"/>
              <w:rPr>
                <w:rFonts w:cs="Simplified Arabic"/>
                <w:b/>
                <w:bCs/>
                <w:rtl/>
                <w:lang w:eastAsia="ar-SA"/>
              </w:rPr>
            </w:pPr>
            <w:r w:rsidRPr="00A24BB2">
              <w:rPr>
                <w:rFonts w:cs="Simplified Arabic"/>
                <w:b/>
                <w:bCs/>
                <w:rtl/>
                <w:lang w:eastAsia="ar-SA"/>
              </w:rPr>
              <w:t>الدرجة الكلية</w:t>
            </w:r>
          </w:p>
        </w:tc>
        <w:tc>
          <w:tcPr>
            <w:tcW w:w="1530" w:type="dxa"/>
            <w:shd w:val="clear" w:color="auto" w:fill="auto"/>
            <w:vAlign w:val="bottom"/>
          </w:tcPr>
          <w:p w14:paraId="72D7F5CD" w14:textId="77777777" w:rsidR="002F7766" w:rsidRPr="00A24BB2" w:rsidRDefault="002F7766" w:rsidP="007C3C6B">
            <w:pPr>
              <w:bidi w:val="0"/>
              <w:jc w:val="center"/>
              <w:rPr>
                <w:b/>
                <w:bCs/>
                <w:color w:val="000000"/>
              </w:rPr>
            </w:pPr>
            <w:r w:rsidRPr="00A24BB2">
              <w:rPr>
                <w:b/>
                <w:bCs/>
                <w:color w:val="000000"/>
              </w:rPr>
              <w:t>3.61</w:t>
            </w:r>
          </w:p>
        </w:tc>
        <w:tc>
          <w:tcPr>
            <w:tcW w:w="1530" w:type="dxa"/>
            <w:shd w:val="clear" w:color="auto" w:fill="auto"/>
            <w:vAlign w:val="bottom"/>
          </w:tcPr>
          <w:p w14:paraId="61FDA12C" w14:textId="77777777" w:rsidR="002F7766" w:rsidRPr="00A24BB2" w:rsidRDefault="002F7766" w:rsidP="007C3C6B">
            <w:pPr>
              <w:bidi w:val="0"/>
              <w:jc w:val="center"/>
              <w:rPr>
                <w:b/>
                <w:bCs/>
                <w:color w:val="000000"/>
              </w:rPr>
            </w:pPr>
            <w:r w:rsidRPr="00A24BB2">
              <w:rPr>
                <w:b/>
                <w:bCs/>
                <w:color w:val="000000"/>
              </w:rPr>
              <w:t>3.75</w:t>
            </w:r>
          </w:p>
        </w:tc>
        <w:tc>
          <w:tcPr>
            <w:tcW w:w="1800" w:type="dxa"/>
            <w:shd w:val="clear" w:color="auto" w:fill="auto"/>
            <w:vAlign w:val="bottom"/>
          </w:tcPr>
          <w:p w14:paraId="5A1CFDCF" w14:textId="77777777" w:rsidR="002F7766" w:rsidRPr="00A24BB2" w:rsidRDefault="002F7766" w:rsidP="007C3C6B">
            <w:pPr>
              <w:bidi w:val="0"/>
              <w:jc w:val="center"/>
              <w:rPr>
                <w:b/>
                <w:bCs/>
                <w:color w:val="000000"/>
              </w:rPr>
            </w:pPr>
            <w:r w:rsidRPr="00A24BB2">
              <w:rPr>
                <w:b/>
                <w:bCs/>
                <w:color w:val="000000"/>
              </w:rPr>
              <w:t>3.66</w:t>
            </w:r>
          </w:p>
        </w:tc>
      </w:tr>
    </w:tbl>
    <w:p w14:paraId="684D91AC" w14:textId="17088EBE" w:rsidR="002F7766" w:rsidRDefault="002F7766" w:rsidP="002F7766">
      <w:pPr>
        <w:rPr>
          <w:rFonts w:ascii="Simplified Arabic" w:hAnsi="Simplified Arabic" w:cs="Simplified Arabic"/>
          <w:sz w:val="24"/>
          <w:szCs w:val="24"/>
        </w:rPr>
      </w:pPr>
      <w:r w:rsidRPr="005153CA">
        <w:rPr>
          <w:rFonts w:ascii="Simplified Arabic" w:hAnsi="Simplified Arabic" w:cs="Simplified Arabic"/>
          <w:sz w:val="24"/>
          <w:szCs w:val="24"/>
          <w:rtl/>
        </w:rPr>
        <w:t>وتم أيضاً استخدام تحليل التباين الأحادي (</w:t>
      </w:r>
      <w:r w:rsidRPr="005153CA">
        <w:rPr>
          <w:rFonts w:ascii="Simplified Arabic" w:hAnsi="Simplified Arabic" w:cs="Simplified Arabic"/>
          <w:sz w:val="24"/>
          <w:szCs w:val="24"/>
        </w:rPr>
        <w:t>ANOVA</w:t>
      </w:r>
      <w:r w:rsidRPr="005153CA">
        <w:rPr>
          <w:rFonts w:ascii="Simplified Arabic" w:hAnsi="Simplified Arabic" w:cs="Simplified Arabic"/>
          <w:sz w:val="24"/>
          <w:szCs w:val="24"/>
          <w:rtl/>
        </w:rPr>
        <w:t xml:space="preserve">) لاستخراج دلالة الفروق للدرجة الكلية </w:t>
      </w:r>
      <w:r w:rsidRPr="005153CA">
        <w:rPr>
          <w:rFonts w:ascii="Simplified Arabic" w:hAnsi="Simplified Arabic" w:cs="Simplified Arabic" w:hint="cs"/>
          <w:sz w:val="24"/>
          <w:szCs w:val="24"/>
          <w:rtl/>
        </w:rPr>
        <w:t>والمجالات</w:t>
      </w:r>
      <w:r w:rsidRPr="005153CA">
        <w:rPr>
          <w:rFonts w:ascii="Simplified Arabic" w:hAnsi="Simplified Arabic" w:cs="Simplified Arabic"/>
          <w:sz w:val="24"/>
          <w:szCs w:val="24"/>
          <w:rtl/>
        </w:rPr>
        <w:t xml:space="preserve"> تبعاً لمتغير</w:t>
      </w:r>
      <w:r w:rsidRPr="005153CA">
        <w:rPr>
          <w:rFonts w:ascii="Simplified Arabic" w:hAnsi="Simplified Arabic" w:cs="Simplified Arabic" w:hint="cs"/>
          <w:sz w:val="24"/>
          <w:szCs w:val="24"/>
          <w:rtl/>
        </w:rPr>
        <w:t xml:space="preserve"> سنوات الخبرة </w:t>
      </w:r>
      <w:r w:rsidRPr="005153CA">
        <w:rPr>
          <w:rFonts w:ascii="Simplified Arabic" w:hAnsi="Simplified Arabic" w:cs="Simplified Arabic"/>
          <w:sz w:val="24"/>
          <w:szCs w:val="24"/>
          <w:rtl/>
        </w:rPr>
        <w:t>عند العينة. والجدول</w:t>
      </w:r>
      <w:r w:rsidRPr="005153CA">
        <w:rPr>
          <w:rFonts w:ascii="Simplified Arabic" w:hAnsi="Simplified Arabic" w:cs="Simplified Arabic" w:hint="cs"/>
          <w:sz w:val="24"/>
          <w:szCs w:val="24"/>
          <w:rtl/>
        </w:rPr>
        <w:t xml:space="preserve"> </w:t>
      </w:r>
      <w:r w:rsidRPr="005153CA">
        <w:rPr>
          <w:rFonts w:ascii="Simplified Arabic" w:hAnsi="Simplified Arabic" w:cs="Simplified Arabic"/>
          <w:sz w:val="24"/>
          <w:szCs w:val="24"/>
          <w:rtl/>
        </w:rPr>
        <w:t>(</w:t>
      </w:r>
      <w:r w:rsidRPr="005153CA">
        <w:rPr>
          <w:rFonts w:ascii="Simplified Arabic" w:hAnsi="Simplified Arabic" w:cs="Simplified Arabic"/>
          <w:sz w:val="24"/>
          <w:szCs w:val="24"/>
        </w:rPr>
        <w:t>11</w:t>
      </w:r>
      <w:r w:rsidRPr="005153CA">
        <w:rPr>
          <w:rFonts w:ascii="Simplified Arabic" w:hAnsi="Simplified Arabic" w:cs="Simplified Arabic"/>
          <w:sz w:val="24"/>
          <w:szCs w:val="24"/>
          <w:rtl/>
        </w:rPr>
        <w:t>) يبين ذلك.</w:t>
      </w:r>
    </w:p>
    <w:p w14:paraId="3E58D7EE" w14:textId="3C307E4F" w:rsidR="003B5F86" w:rsidRDefault="003B5F86" w:rsidP="002F7766">
      <w:pPr>
        <w:rPr>
          <w:rFonts w:ascii="Simplified Arabic" w:hAnsi="Simplified Arabic" w:cs="Simplified Arabic"/>
          <w:noProof/>
          <w:sz w:val="24"/>
          <w:szCs w:val="24"/>
        </w:rPr>
      </w:pPr>
    </w:p>
    <w:p w14:paraId="2B6A72A5" w14:textId="77777777" w:rsidR="005200A4" w:rsidRPr="005153CA" w:rsidRDefault="005200A4" w:rsidP="002F7766">
      <w:pPr>
        <w:rPr>
          <w:rFonts w:ascii="Simplified Arabic" w:hAnsi="Simplified Arabic" w:cs="Simplified Arabic"/>
          <w:noProof/>
          <w:sz w:val="24"/>
          <w:szCs w:val="24"/>
          <w:rtl/>
        </w:rPr>
      </w:pPr>
    </w:p>
    <w:p w14:paraId="0F926FC3" w14:textId="77777777" w:rsidR="002F7766" w:rsidRPr="005153CA" w:rsidRDefault="002F7766" w:rsidP="002F7766">
      <w:pPr>
        <w:jc w:val="center"/>
        <w:rPr>
          <w:rFonts w:ascii="Simplified Arabic" w:hAnsi="Simplified Arabic" w:cs="Simplified Arabic"/>
          <w:b/>
          <w:bCs/>
          <w:noProof/>
          <w:sz w:val="24"/>
          <w:szCs w:val="24"/>
          <w:rtl/>
        </w:rPr>
      </w:pPr>
      <w:r w:rsidRPr="005153CA">
        <w:rPr>
          <w:rFonts w:ascii="Simplified Arabic" w:hAnsi="Simplified Arabic" w:cs="Simplified Arabic"/>
          <w:b/>
          <w:bCs/>
          <w:noProof/>
          <w:sz w:val="24"/>
          <w:szCs w:val="24"/>
          <w:rtl/>
        </w:rPr>
        <w:lastRenderedPageBreak/>
        <w:t>الجدول (</w:t>
      </w:r>
      <w:r w:rsidRPr="005153CA">
        <w:rPr>
          <w:rFonts w:ascii="Simplified Arabic" w:hAnsi="Simplified Arabic" w:cs="Simplified Arabic"/>
          <w:b/>
          <w:bCs/>
          <w:noProof/>
          <w:sz w:val="24"/>
          <w:szCs w:val="24"/>
        </w:rPr>
        <w:t>11</w:t>
      </w:r>
      <w:r w:rsidRPr="005153CA">
        <w:rPr>
          <w:rFonts w:ascii="Simplified Arabic" w:hAnsi="Simplified Arabic" w:cs="Simplified Arabic"/>
          <w:b/>
          <w:bCs/>
          <w:noProof/>
          <w:sz w:val="24"/>
          <w:szCs w:val="24"/>
          <w:rtl/>
        </w:rPr>
        <w:t>)</w:t>
      </w:r>
      <w:r w:rsidRPr="005153CA">
        <w:rPr>
          <w:rFonts w:ascii="Simplified Arabic" w:hAnsi="Simplified Arabic" w:cs="Simplified Arabic"/>
          <w:b/>
          <w:bCs/>
          <w:noProof/>
          <w:sz w:val="24"/>
          <w:szCs w:val="24"/>
        </w:rPr>
        <w:t xml:space="preserve"> </w:t>
      </w:r>
      <w:r w:rsidRPr="005153CA">
        <w:rPr>
          <w:rFonts w:ascii="Simplified Arabic" w:hAnsi="Simplified Arabic" w:cs="Simplified Arabic"/>
          <w:b/>
          <w:bCs/>
          <w:noProof/>
          <w:sz w:val="24"/>
          <w:szCs w:val="24"/>
          <w:rtl/>
        </w:rPr>
        <w:t>نتائج تحليل التباين الأحادي (</w:t>
      </w:r>
      <w:r w:rsidRPr="005153CA">
        <w:rPr>
          <w:rFonts w:ascii="Simplified Arabic" w:hAnsi="Simplified Arabic" w:cs="Simplified Arabic"/>
          <w:b/>
          <w:bCs/>
          <w:noProof/>
          <w:sz w:val="24"/>
          <w:szCs w:val="24"/>
        </w:rPr>
        <w:t>ANOVA</w:t>
      </w:r>
      <w:r w:rsidRPr="005153CA">
        <w:rPr>
          <w:rFonts w:ascii="Simplified Arabic" w:hAnsi="Simplified Arabic" w:cs="Simplified Arabic"/>
          <w:b/>
          <w:bCs/>
          <w:noProof/>
          <w:sz w:val="24"/>
          <w:szCs w:val="24"/>
          <w:rtl/>
        </w:rPr>
        <w:t xml:space="preserve">) للمجالات والدرجة الكلية تبعاً لمتغير سنوات الخبرة </w:t>
      </w:r>
    </w:p>
    <w:tbl>
      <w:tblPr>
        <w:bidiVisual/>
        <w:tblW w:w="8820" w:type="dxa"/>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1537"/>
        <w:gridCol w:w="1134"/>
        <w:gridCol w:w="992"/>
        <w:gridCol w:w="1134"/>
        <w:gridCol w:w="963"/>
        <w:gridCol w:w="1170"/>
      </w:tblGrid>
      <w:tr w:rsidR="002F7766" w:rsidRPr="00A24BB2" w14:paraId="7F74D12F" w14:textId="77777777" w:rsidTr="00A24BB2">
        <w:trPr>
          <w:cantSplit/>
          <w:trHeight w:val="288"/>
        </w:trPr>
        <w:tc>
          <w:tcPr>
            <w:tcW w:w="1890" w:type="dxa"/>
            <w:shd w:val="clear" w:color="auto" w:fill="auto"/>
            <w:vAlign w:val="center"/>
          </w:tcPr>
          <w:p w14:paraId="7FD647A2" w14:textId="77777777" w:rsidR="002F7766" w:rsidRPr="00A24BB2" w:rsidRDefault="002F7766" w:rsidP="007C3C6B">
            <w:pPr>
              <w:jc w:val="center"/>
              <w:rPr>
                <w:rFonts w:cs="Simplified Arabic"/>
                <w:b/>
                <w:bCs/>
                <w:rtl/>
              </w:rPr>
            </w:pPr>
            <w:r w:rsidRPr="00A24BB2">
              <w:rPr>
                <w:rFonts w:cs="Simplified Arabic" w:hint="cs"/>
                <w:b/>
                <w:bCs/>
                <w:rtl/>
              </w:rPr>
              <w:t>الدرجة الكلية للمجالات</w:t>
            </w:r>
          </w:p>
        </w:tc>
        <w:tc>
          <w:tcPr>
            <w:tcW w:w="1537" w:type="dxa"/>
            <w:shd w:val="clear" w:color="auto" w:fill="auto"/>
            <w:vAlign w:val="center"/>
          </w:tcPr>
          <w:p w14:paraId="5A8700BE" w14:textId="77777777" w:rsidR="002F7766" w:rsidRPr="00A24BB2" w:rsidRDefault="002F7766" w:rsidP="007C3C6B">
            <w:pPr>
              <w:jc w:val="center"/>
              <w:rPr>
                <w:rFonts w:cs="Simplified Arabic"/>
                <w:b/>
                <w:bCs/>
                <w:rtl/>
              </w:rPr>
            </w:pPr>
            <w:r w:rsidRPr="00A24BB2">
              <w:rPr>
                <w:rFonts w:cs="Simplified Arabic" w:hint="cs"/>
                <w:b/>
                <w:bCs/>
                <w:rtl/>
              </w:rPr>
              <w:t>مصدر التباين</w:t>
            </w:r>
          </w:p>
        </w:tc>
        <w:tc>
          <w:tcPr>
            <w:tcW w:w="1134" w:type="dxa"/>
            <w:shd w:val="clear" w:color="auto" w:fill="auto"/>
            <w:vAlign w:val="center"/>
          </w:tcPr>
          <w:p w14:paraId="083472A3" w14:textId="77777777" w:rsidR="002F7766" w:rsidRPr="00A24BB2" w:rsidRDefault="002F7766" w:rsidP="007C3C6B">
            <w:pPr>
              <w:jc w:val="center"/>
              <w:rPr>
                <w:rFonts w:cs="Simplified Arabic"/>
                <w:b/>
                <w:bCs/>
                <w:rtl/>
              </w:rPr>
            </w:pPr>
            <w:r w:rsidRPr="00A24BB2">
              <w:rPr>
                <w:rFonts w:cs="Simplified Arabic"/>
                <w:b/>
                <w:bCs/>
                <w:rtl/>
              </w:rPr>
              <w:t>مجموع المربعات</w:t>
            </w:r>
          </w:p>
        </w:tc>
        <w:tc>
          <w:tcPr>
            <w:tcW w:w="992" w:type="dxa"/>
            <w:shd w:val="clear" w:color="auto" w:fill="auto"/>
            <w:vAlign w:val="center"/>
          </w:tcPr>
          <w:p w14:paraId="5F1E831F" w14:textId="77777777" w:rsidR="002F7766" w:rsidRPr="00A24BB2" w:rsidRDefault="002F7766" w:rsidP="007C3C6B">
            <w:pPr>
              <w:jc w:val="center"/>
              <w:rPr>
                <w:rFonts w:cs="Simplified Arabic"/>
                <w:b/>
                <w:bCs/>
                <w:rtl/>
              </w:rPr>
            </w:pPr>
            <w:r w:rsidRPr="00A24BB2">
              <w:rPr>
                <w:rFonts w:cs="Simplified Arabic"/>
                <w:b/>
                <w:bCs/>
                <w:rtl/>
              </w:rPr>
              <w:t>درجات الحرية</w:t>
            </w:r>
          </w:p>
        </w:tc>
        <w:tc>
          <w:tcPr>
            <w:tcW w:w="1134" w:type="dxa"/>
            <w:shd w:val="clear" w:color="auto" w:fill="auto"/>
            <w:vAlign w:val="center"/>
          </w:tcPr>
          <w:p w14:paraId="30992709" w14:textId="77777777" w:rsidR="002F7766" w:rsidRPr="00A24BB2" w:rsidRDefault="002F7766" w:rsidP="007C3C6B">
            <w:pPr>
              <w:jc w:val="center"/>
              <w:rPr>
                <w:rFonts w:cs="Simplified Arabic"/>
                <w:b/>
                <w:bCs/>
                <w:rtl/>
              </w:rPr>
            </w:pPr>
            <w:r w:rsidRPr="00A24BB2">
              <w:rPr>
                <w:rFonts w:cs="Simplified Arabic"/>
                <w:b/>
                <w:bCs/>
                <w:rtl/>
              </w:rPr>
              <w:t>متوسط المربعات</w:t>
            </w:r>
          </w:p>
        </w:tc>
        <w:tc>
          <w:tcPr>
            <w:tcW w:w="963" w:type="dxa"/>
            <w:shd w:val="clear" w:color="auto" w:fill="auto"/>
            <w:vAlign w:val="center"/>
          </w:tcPr>
          <w:p w14:paraId="7E7B57E3" w14:textId="77777777" w:rsidR="002F7766" w:rsidRPr="00A24BB2" w:rsidRDefault="002F7766" w:rsidP="007C3C6B">
            <w:pPr>
              <w:jc w:val="center"/>
              <w:rPr>
                <w:rFonts w:cs="Simplified Arabic"/>
                <w:b/>
                <w:bCs/>
                <w:rtl/>
              </w:rPr>
            </w:pPr>
            <w:r w:rsidRPr="00A24BB2">
              <w:rPr>
                <w:rFonts w:cs="Simplified Arabic"/>
                <w:b/>
                <w:bCs/>
                <w:rtl/>
              </w:rPr>
              <w:t>ف</w:t>
            </w:r>
          </w:p>
        </w:tc>
        <w:tc>
          <w:tcPr>
            <w:tcW w:w="1170" w:type="dxa"/>
            <w:shd w:val="clear" w:color="auto" w:fill="auto"/>
            <w:vAlign w:val="center"/>
          </w:tcPr>
          <w:p w14:paraId="5CE79494" w14:textId="77777777" w:rsidR="002F7766" w:rsidRPr="00A24BB2" w:rsidRDefault="002F7766" w:rsidP="007C3C6B">
            <w:pPr>
              <w:jc w:val="center"/>
              <w:rPr>
                <w:rFonts w:cs="Simplified Arabic"/>
                <w:b/>
                <w:bCs/>
                <w:rtl/>
              </w:rPr>
            </w:pPr>
            <w:r w:rsidRPr="00A24BB2">
              <w:rPr>
                <w:rFonts w:cs="Simplified Arabic"/>
                <w:b/>
                <w:bCs/>
                <w:rtl/>
              </w:rPr>
              <w:t>مستوى</w:t>
            </w:r>
          </w:p>
          <w:p w14:paraId="3B3BC802" w14:textId="77777777" w:rsidR="002F7766" w:rsidRPr="00A24BB2" w:rsidRDefault="002F7766" w:rsidP="007C3C6B">
            <w:pPr>
              <w:jc w:val="center"/>
              <w:rPr>
                <w:rFonts w:cs="Simplified Arabic"/>
                <w:b/>
                <w:bCs/>
                <w:rtl/>
              </w:rPr>
            </w:pPr>
            <w:r w:rsidRPr="00A24BB2">
              <w:rPr>
                <w:rFonts w:cs="Simplified Arabic"/>
                <w:b/>
                <w:bCs/>
                <w:rtl/>
              </w:rPr>
              <w:t>الدلالة *</w:t>
            </w:r>
          </w:p>
        </w:tc>
      </w:tr>
      <w:tr w:rsidR="002F7766" w:rsidRPr="00A24BB2" w14:paraId="4519B852" w14:textId="77777777" w:rsidTr="004E4D60">
        <w:trPr>
          <w:cantSplit/>
          <w:trHeight w:hRule="exact" w:val="418"/>
        </w:trPr>
        <w:tc>
          <w:tcPr>
            <w:tcW w:w="1890" w:type="dxa"/>
            <w:vMerge w:val="restart"/>
          </w:tcPr>
          <w:p w14:paraId="3F89FDD2" w14:textId="77777777" w:rsidR="002F7766" w:rsidRPr="00A24BB2" w:rsidRDefault="002F7766" w:rsidP="007C3C6B">
            <w:pPr>
              <w:ind w:right="180"/>
              <w:rPr>
                <w:rFonts w:cs="Simplified Arabic"/>
                <w:rtl/>
                <w:lang w:eastAsia="ar-SA"/>
              </w:rPr>
            </w:pPr>
            <w:r w:rsidRPr="00A24BB2">
              <w:rPr>
                <w:rFonts w:cs="Simplified Arabic" w:hint="cs"/>
                <w:rtl/>
                <w:lang w:bidi="ar-JO"/>
              </w:rPr>
              <w:t>تفويض الصلاحيات</w:t>
            </w:r>
          </w:p>
        </w:tc>
        <w:tc>
          <w:tcPr>
            <w:tcW w:w="1537" w:type="dxa"/>
          </w:tcPr>
          <w:p w14:paraId="2BDB43F9" w14:textId="77777777" w:rsidR="002F7766" w:rsidRPr="00A24BB2" w:rsidRDefault="002F7766" w:rsidP="007C3C6B">
            <w:pPr>
              <w:jc w:val="lowKashida"/>
              <w:rPr>
                <w:rFonts w:cs="Simplified Arabic"/>
                <w:rtl/>
              </w:rPr>
            </w:pPr>
            <w:r w:rsidRPr="00A24BB2">
              <w:rPr>
                <w:rFonts w:cs="Simplified Arabic"/>
                <w:rtl/>
              </w:rPr>
              <w:t>بين المجموعات</w:t>
            </w:r>
          </w:p>
        </w:tc>
        <w:tc>
          <w:tcPr>
            <w:tcW w:w="1134" w:type="dxa"/>
            <w:vAlign w:val="center"/>
          </w:tcPr>
          <w:p w14:paraId="15CB6367" w14:textId="77777777" w:rsidR="002F7766" w:rsidRPr="00A24BB2" w:rsidRDefault="002F7766" w:rsidP="007C3C6B">
            <w:pPr>
              <w:bidi w:val="0"/>
              <w:jc w:val="center"/>
              <w:rPr>
                <w:color w:val="000000"/>
              </w:rPr>
            </w:pPr>
            <w:r w:rsidRPr="00A24BB2">
              <w:rPr>
                <w:color w:val="000000"/>
              </w:rPr>
              <w:t>0.39</w:t>
            </w:r>
          </w:p>
        </w:tc>
        <w:tc>
          <w:tcPr>
            <w:tcW w:w="992" w:type="dxa"/>
            <w:vAlign w:val="center"/>
          </w:tcPr>
          <w:p w14:paraId="36B125E2" w14:textId="77777777" w:rsidR="002F7766" w:rsidRPr="00A24BB2" w:rsidRDefault="002F7766" w:rsidP="007C3C6B">
            <w:pPr>
              <w:bidi w:val="0"/>
              <w:jc w:val="center"/>
              <w:rPr>
                <w:color w:val="000000"/>
              </w:rPr>
            </w:pPr>
            <w:r w:rsidRPr="00A24BB2">
              <w:rPr>
                <w:color w:val="000000"/>
              </w:rPr>
              <w:t>2</w:t>
            </w:r>
          </w:p>
        </w:tc>
        <w:tc>
          <w:tcPr>
            <w:tcW w:w="1134" w:type="dxa"/>
            <w:vAlign w:val="center"/>
          </w:tcPr>
          <w:p w14:paraId="4507232C" w14:textId="77777777" w:rsidR="002F7766" w:rsidRPr="00A24BB2" w:rsidRDefault="002F7766" w:rsidP="007C3C6B">
            <w:pPr>
              <w:bidi w:val="0"/>
              <w:jc w:val="center"/>
              <w:rPr>
                <w:color w:val="000000"/>
              </w:rPr>
            </w:pPr>
            <w:r w:rsidRPr="00A24BB2">
              <w:rPr>
                <w:color w:val="000000"/>
              </w:rPr>
              <w:t>0.20</w:t>
            </w:r>
          </w:p>
        </w:tc>
        <w:tc>
          <w:tcPr>
            <w:tcW w:w="963" w:type="dxa"/>
            <w:vMerge w:val="restart"/>
            <w:vAlign w:val="center"/>
          </w:tcPr>
          <w:p w14:paraId="3DDD212E" w14:textId="77777777" w:rsidR="002F7766" w:rsidRPr="00A24BB2" w:rsidRDefault="002F7766" w:rsidP="007C3C6B">
            <w:pPr>
              <w:bidi w:val="0"/>
              <w:jc w:val="center"/>
              <w:rPr>
                <w:color w:val="000000"/>
              </w:rPr>
            </w:pPr>
            <w:r w:rsidRPr="00A24BB2">
              <w:rPr>
                <w:color w:val="000000"/>
              </w:rPr>
              <w:t>0.64</w:t>
            </w:r>
          </w:p>
          <w:p w14:paraId="674EC583" w14:textId="77777777" w:rsidR="002F7766" w:rsidRPr="00A24BB2" w:rsidRDefault="002F7766" w:rsidP="007C3C6B">
            <w:pPr>
              <w:bidi w:val="0"/>
              <w:jc w:val="center"/>
              <w:rPr>
                <w:color w:val="000000"/>
              </w:rPr>
            </w:pPr>
          </w:p>
        </w:tc>
        <w:tc>
          <w:tcPr>
            <w:tcW w:w="1170" w:type="dxa"/>
            <w:vMerge w:val="restart"/>
            <w:vAlign w:val="center"/>
          </w:tcPr>
          <w:p w14:paraId="53FC30B1" w14:textId="77777777" w:rsidR="002F7766" w:rsidRPr="00A24BB2" w:rsidRDefault="002F7766" w:rsidP="007C3C6B">
            <w:pPr>
              <w:bidi w:val="0"/>
              <w:jc w:val="center"/>
              <w:rPr>
                <w:color w:val="000000"/>
              </w:rPr>
            </w:pPr>
            <w:r w:rsidRPr="00A24BB2">
              <w:rPr>
                <w:color w:val="000000"/>
              </w:rPr>
              <w:t>0.53</w:t>
            </w:r>
          </w:p>
          <w:p w14:paraId="0CE4EB0B" w14:textId="77777777" w:rsidR="002F7766" w:rsidRPr="00A24BB2" w:rsidRDefault="002F7766" w:rsidP="007C3C6B">
            <w:pPr>
              <w:bidi w:val="0"/>
              <w:jc w:val="center"/>
              <w:rPr>
                <w:color w:val="000000"/>
              </w:rPr>
            </w:pPr>
          </w:p>
        </w:tc>
      </w:tr>
      <w:tr w:rsidR="002F7766" w:rsidRPr="00A24BB2" w14:paraId="20C7CF06" w14:textId="77777777" w:rsidTr="004E4D60">
        <w:trPr>
          <w:cantSplit/>
          <w:trHeight w:hRule="exact" w:val="418"/>
        </w:trPr>
        <w:tc>
          <w:tcPr>
            <w:tcW w:w="1890" w:type="dxa"/>
            <w:vMerge/>
          </w:tcPr>
          <w:p w14:paraId="06C10BE4" w14:textId="77777777" w:rsidR="002F7766" w:rsidRPr="00A24BB2" w:rsidRDefault="002F7766" w:rsidP="007C3C6B">
            <w:pPr>
              <w:jc w:val="lowKashida"/>
              <w:rPr>
                <w:rFonts w:cs="Simplified Arabic"/>
                <w:b/>
                <w:bCs/>
                <w:rtl/>
              </w:rPr>
            </w:pPr>
          </w:p>
        </w:tc>
        <w:tc>
          <w:tcPr>
            <w:tcW w:w="1537" w:type="dxa"/>
          </w:tcPr>
          <w:p w14:paraId="36F1E519" w14:textId="77777777" w:rsidR="002F7766" w:rsidRPr="00A24BB2" w:rsidRDefault="002F7766" w:rsidP="007C3C6B">
            <w:pPr>
              <w:jc w:val="lowKashida"/>
              <w:rPr>
                <w:rFonts w:cs="Simplified Arabic"/>
                <w:rtl/>
              </w:rPr>
            </w:pPr>
            <w:r w:rsidRPr="00A24BB2">
              <w:rPr>
                <w:rFonts w:cs="Simplified Arabic"/>
                <w:rtl/>
              </w:rPr>
              <w:t>داخل المجموعات</w:t>
            </w:r>
          </w:p>
        </w:tc>
        <w:tc>
          <w:tcPr>
            <w:tcW w:w="1134" w:type="dxa"/>
            <w:vAlign w:val="center"/>
          </w:tcPr>
          <w:p w14:paraId="78EEBD8E" w14:textId="77777777" w:rsidR="002F7766" w:rsidRPr="00A24BB2" w:rsidRDefault="002F7766" w:rsidP="007C3C6B">
            <w:pPr>
              <w:jc w:val="center"/>
              <w:rPr>
                <w:b/>
                <w:bCs/>
                <w:rtl/>
              </w:rPr>
            </w:pPr>
            <w:r w:rsidRPr="00A24BB2">
              <w:rPr>
                <w:color w:val="000000"/>
              </w:rPr>
              <w:t>19.62</w:t>
            </w:r>
          </w:p>
        </w:tc>
        <w:tc>
          <w:tcPr>
            <w:tcW w:w="992" w:type="dxa"/>
            <w:vAlign w:val="center"/>
          </w:tcPr>
          <w:p w14:paraId="79EAE9BE" w14:textId="77777777" w:rsidR="002F7766" w:rsidRPr="00A24BB2" w:rsidRDefault="002F7766" w:rsidP="007C3C6B">
            <w:pPr>
              <w:jc w:val="center"/>
              <w:rPr>
                <w:b/>
                <w:bCs/>
                <w:rtl/>
              </w:rPr>
            </w:pPr>
            <w:r w:rsidRPr="00A24BB2">
              <w:rPr>
                <w:color w:val="000000"/>
              </w:rPr>
              <w:t>64</w:t>
            </w:r>
          </w:p>
        </w:tc>
        <w:tc>
          <w:tcPr>
            <w:tcW w:w="1134" w:type="dxa"/>
            <w:vAlign w:val="center"/>
          </w:tcPr>
          <w:p w14:paraId="44161349" w14:textId="77777777" w:rsidR="002F7766" w:rsidRPr="00A24BB2" w:rsidRDefault="002F7766" w:rsidP="007C3C6B">
            <w:pPr>
              <w:jc w:val="center"/>
              <w:rPr>
                <w:b/>
                <w:bCs/>
                <w:rtl/>
              </w:rPr>
            </w:pPr>
            <w:r w:rsidRPr="00A24BB2">
              <w:rPr>
                <w:color w:val="000000"/>
              </w:rPr>
              <w:t>0.31</w:t>
            </w:r>
          </w:p>
        </w:tc>
        <w:tc>
          <w:tcPr>
            <w:tcW w:w="963" w:type="dxa"/>
            <w:vMerge/>
            <w:vAlign w:val="center"/>
          </w:tcPr>
          <w:p w14:paraId="1DEEBBB3" w14:textId="77777777" w:rsidR="002F7766" w:rsidRPr="00A24BB2" w:rsidRDefault="002F7766" w:rsidP="007C3C6B">
            <w:pPr>
              <w:jc w:val="center"/>
              <w:rPr>
                <w:b/>
                <w:bCs/>
                <w:rtl/>
              </w:rPr>
            </w:pPr>
          </w:p>
        </w:tc>
        <w:tc>
          <w:tcPr>
            <w:tcW w:w="1170" w:type="dxa"/>
            <w:vMerge/>
            <w:vAlign w:val="center"/>
          </w:tcPr>
          <w:p w14:paraId="6AA3963F" w14:textId="77777777" w:rsidR="002F7766" w:rsidRPr="00A24BB2" w:rsidRDefault="002F7766" w:rsidP="007C3C6B">
            <w:pPr>
              <w:jc w:val="center"/>
              <w:rPr>
                <w:b/>
                <w:bCs/>
                <w:rtl/>
              </w:rPr>
            </w:pPr>
          </w:p>
        </w:tc>
      </w:tr>
      <w:tr w:rsidR="002F7766" w:rsidRPr="00A24BB2" w14:paraId="6A32586B" w14:textId="77777777" w:rsidTr="004E4D60">
        <w:trPr>
          <w:cantSplit/>
          <w:trHeight w:hRule="exact" w:val="418"/>
        </w:trPr>
        <w:tc>
          <w:tcPr>
            <w:tcW w:w="1890" w:type="dxa"/>
            <w:vMerge/>
          </w:tcPr>
          <w:p w14:paraId="2C5DCE61" w14:textId="77777777" w:rsidR="002F7766" w:rsidRPr="00A24BB2" w:rsidRDefault="002F7766" w:rsidP="007C3C6B">
            <w:pPr>
              <w:jc w:val="lowKashida"/>
              <w:rPr>
                <w:rFonts w:cs="Simplified Arabic"/>
                <w:b/>
                <w:bCs/>
                <w:rtl/>
              </w:rPr>
            </w:pPr>
          </w:p>
        </w:tc>
        <w:tc>
          <w:tcPr>
            <w:tcW w:w="1537" w:type="dxa"/>
          </w:tcPr>
          <w:p w14:paraId="25C337BB" w14:textId="77777777" w:rsidR="002F7766" w:rsidRPr="00A24BB2" w:rsidRDefault="002F7766" w:rsidP="007C3C6B">
            <w:pPr>
              <w:jc w:val="lowKashida"/>
              <w:rPr>
                <w:rFonts w:cs="Simplified Arabic"/>
                <w:rtl/>
              </w:rPr>
            </w:pPr>
            <w:r w:rsidRPr="00A24BB2">
              <w:rPr>
                <w:rFonts w:cs="Simplified Arabic"/>
                <w:rtl/>
              </w:rPr>
              <w:t>المجموع</w:t>
            </w:r>
          </w:p>
        </w:tc>
        <w:tc>
          <w:tcPr>
            <w:tcW w:w="1134" w:type="dxa"/>
            <w:vAlign w:val="center"/>
          </w:tcPr>
          <w:p w14:paraId="4D3DC844" w14:textId="77777777" w:rsidR="002F7766" w:rsidRPr="00A24BB2" w:rsidRDefault="002F7766" w:rsidP="007C3C6B">
            <w:pPr>
              <w:jc w:val="center"/>
              <w:rPr>
                <w:b/>
                <w:bCs/>
                <w:rtl/>
              </w:rPr>
            </w:pPr>
            <w:r w:rsidRPr="00A24BB2">
              <w:rPr>
                <w:color w:val="000000"/>
              </w:rPr>
              <w:t>20.02</w:t>
            </w:r>
          </w:p>
        </w:tc>
        <w:tc>
          <w:tcPr>
            <w:tcW w:w="992" w:type="dxa"/>
            <w:vAlign w:val="center"/>
          </w:tcPr>
          <w:p w14:paraId="5638AF8B" w14:textId="77777777" w:rsidR="002F7766" w:rsidRPr="00A24BB2" w:rsidRDefault="002F7766" w:rsidP="007C3C6B">
            <w:pPr>
              <w:jc w:val="center"/>
              <w:rPr>
                <w:b/>
                <w:bCs/>
                <w:rtl/>
              </w:rPr>
            </w:pPr>
            <w:r w:rsidRPr="00A24BB2">
              <w:rPr>
                <w:color w:val="000000"/>
              </w:rPr>
              <w:t>66</w:t>
            </w:r>
          </w:p>
        </w:tc>
        <w:tc>
          <w:tcPr>
            <w:tcW w:w="1134" w:type="dxa"/>
            <w:vAlign w:val="center"/>
          </w:tcPr>
          <w:p w14:paraId="57B35557" w14:textId="77777777" w:rsidR="002F7766" w:rsidRPr="00A24BB2" w:rsidRDefault="002F7766" w:rsidP="007C3C6B">
            <w:pPr>
              <w:jc w:val="center"/>
              <w:rPr>
                <w:b/>
                <w:bCs/>
                <w:rtl/>
              </w:rPr>
            </w:pPr>
          </w:p>
        </w:tc>
        <w:tc>
          <w:tcPr>
            <w:tcW w:w="963" w:type="dxa"/>
            <w:vMerge/>
            <w:vAlign w:val="center"/>
          </w:tcPr>
          <w:p w14:paraId="15DDCF63" w14:textId="77777777" w:rsidR="002F7766" w:rsidRPr="00A24BB2" w:rsidRDefault="002F7766" w:rsidP="007C3C6B">
            <w:pPr>
              <w:jc w:val="center"/>
              <w:rPr>
                <w:b/>
                <w:bCs/>
                <w:rtl/>
              </w:rPr>
            </w:pPr>
          </w:p>
        </w:tc>
        <w:tc>
          <w:tcPr>
            <w:tcW w:w="1170" w:type="dxa"/>
            <w:vMerge/>
            <w:vAlign w:val="center"/>
          </w:tcPr>
          <w:p w14:paraId="7969C833" w14:textId="77777777" w:rsidR="002F7766" w:rsidRPr="00A24BB2" w:rsidRDefault="002F7766" w:rsidP="007C3C6B">
            <w:pPr>
              <w:jc w:val="center"/>
              <w:rPr>
                <w:b/>
                <w:bCs/>
                <w:rtl/>
              </w:rPr>
            </w:pPr>
          </w:p>
        </w:tc>
      </w:tr>
      <w:tr w:rsidR="002F7766" w:rsidRPr="00A24BB2" w14:paraId="6A164A45" w14:textId="77777777" w:rsidTr="004E4D60">
        <w:trPr>
          <w:cantSplit/>
          <w:trHeight w:hRule="exact" w:val="418"/>
        </w:trPr>
        <w:tc>
          <w:tcPr>
            <w:tcW w:w="1890" w:type="dxa"/>
            <w:vMerge w:val="restart"/>
            <w:tcBorders>
              <w:bottom w:val="single" w:sz="4" w:space="0" w:color="auto"/>
            </w:tcBorders>
          </w:tcPr>
          <w:p w14:paraId="2876DF82" w14:textId="77777777" w:rsidR="002F7766" w:rsidRPr="00A24BB2" w:rsidRDefault="002F7766" w:rsidP="007C3C6B">
            <w:pPr>
              <w:ind w:right="180"/>
              <w:rPr>
                <w:rFonts w:cs="Simplified Arabic"/>
                <w:b/>
                <w:bCs/>
                <w:rtl/>
                <w:lang w:eastAsia="ar-SA"/>
              </w:rPr>
            </w:pPr>
            <w:r w:rsidRPr="00A24BB2">
              <w:rPr>
                <w:rFonts w:cs="Simplified Arabic" w:hint="cs"/>
                <w:rtl/>
                <w:lang w:bidi="ar-JO"/>
              </w:rPr>
              <w:t>شؤون المعلمين والعاملين</w:t>
            </w:r>
          </w:p>
        </w:tc>
        <w:tc>
          <w:tcPr>
            <w:tcW w:w="1537" w:type="dxa"/>
            <w:tcBorders>
              <w:bottom w:val="single" w:sz="4" w:space="0" w:color="auto"/>
            </w:tcBorders>
            <w:vAlign w:val="center"/>
          </w:tcPr>
          <w:p w14:paraId="73694182" w14:textId="77777777" w:rsidR="002F7766" w:rsidRPr="00A24BB2" w:rsidRDefault="002F7766" w:rsidP="007C3C6B">
            <w:pPr>
              <w:jc w:val="lowKashida"/>
              <w:rPr>
                <w:rFonts w:cs="Simplified Arabic"/>
                <w:rtl/>
              </w:rPr>
            </w:pPr>
            <w:r w:rsidRPr="00A24BB2">
              <w:rPr>
                <w:rFonts w:cs="Simplified Arabic"/>
                <w:rtl/>
              </w:rPr>
              <w:t>بين المجموعات</w:t>
            </w:r>
          </w:p>
        </w:tc>
        <w:tc>
          <w:tcPr>
            <w:tcW w:w="1134" w:type="dxa"/>
            <w:tcBorders>
              <w:bottom w:val="single" w:sz="4" w:space="0" w:color="auto"/>
            </w:tcBorders>
            <w:vAlign w:val="center"/>
          </w:tcPr>
          <w:p w14:paraId="28031CC7" w14:textId="77777777" w:rsidR="002F7766" w:rsidRPr="00A24BB2" w:rsidRDefault="002F7766" w:rsidP="007C3C6B">
            <w:pPr>
              <w:bidi w:val="0"/>
              <w:jc w:val="center"/>
              <w:rPr>
                <w:color w:val="000000"/>
              </w:rPr>
            </w:pPr>
            <w:r w:rsidRPr="00A24BB2">
              <w:rPr>
                <w:color w:val="000000"/>
              </w:rPr>
              <w:t>0.91</w:t>
            </w:r>
          </w:p>
        </w:tc>
        <w:tc>
          <w:tcPr>
            <w:tcW w:w="992" w:type="dxa"/>
            <w:tcBorders>
              <w:bottom w:val="single" w:sz="4" w:space="0" w:color="auto"/>
            </w:tcBorders>
            <w:vAlign w:val="center"/>
          </w:tcPr>
          <w:p w14:paraId="1A73BE36" w14:textId="77777777" w:rsidR="002F7766" w:rsidRPr="00A24BB2" w:rsidRDefault="002F7766" w:rsidP="007C3C6B">
            <w:pPr>
              <w:bidi w:val="0"/>
              <w:jc w:val="center"/>
              <w:rPr>
                <w:color w:val="000000"/>
              </w:rPr>
            </w:pPr>
            <w:r w:rsidRPr="00A24BB2">
              <w:rPr>
                <w:color w:val="000000"/>
              </w:rPr>
              <w:t>2</w:t>
            </w:r>
          </w:p>
        </w:tc>
        <w:tc>
          <w:tcPr>
            <w:tcW w:w="1134" w:type="dxa"/>
            <w:tcBorders>
              <w:bottom w:val="single" w:sz="4" w:space="0" w:color="auto"/>
            </w:tcBorders>
            <w:vAlign w:val="center"/>
          </w:tcPr>
          <w:p w14:paraId="6554CEC5" w14:textId="77777777" w:rsidR="002F7766" w:rsidRPr="00A24BB2" w:rsidRDefault="002F7766" w:rsidP="007C3C6B">
            <w:pPr>
              <w:bidi w:val="0"/>
              <w:jc w:val="center"/>
              <w:rPr>
                <w:color w:val="000000"/>
              </w:rPr>
            </w:pPr>
            <w:r w:rsidRPr="00A24BB2">
              <w:rPr>
                <w:color w:val="000000"/>
              </w:rPr>
              <w:t>0.45</w:t>
            </w:r>
          </w:p>
        </w:tc>
        <w:tc>
          <w:tcPr>
            <w:tcW w:w="963" w:type="dxa"/>
            <w:vMerge w:val="restart"/>
            <w:tcBorders>
              <w:bottom w:val="single" w:sz="4" w:space="0" w:color="auto"/>
            </w:tcBorders>
            <w:vAlign w:val="center"/>
          </w:tcPr>
          <w:p w14:paraId="018D3B67" w14:textId="77777777" w:rsidR="002F7766" w:rsidRPr="00A24BB2" w:rsidRDefault="002F7766" w:rsidP="007C3C6B">
            <w:pPr>
              <w:bidi w:val="0"/>
              <w:jc w:val="center"/>
              <w:rPr>
                <w:color w:val="000000"/>
              </w:rPr>
            </w:pPr>
            <w:r w:rsidRPr="00A24BB2">
              <w:rPr>
                <w:color w:val="000000"/>
              </w:rPr>
              <w:t>2.25</w:t>
            </w:r>
          </w:p>
          <w:p w14:paraId="222C9E1C" w14:textId="77777777" w:rsidR="002F7766" w:rsidRPr="00A24BB2" w:rsidRDefault="002F7766" w:rsidP="007C3C6B">
            <w:pPr>
              <w:bidi w:val="0"/>
              <w:jc w:val="center"/>
              <w:rPr>
                <w:color w:val="000000"/>
              </w:rPr>
            </w:pPr>
          </w:p>
        </w:tc>
        <w:tc>
          <w:tcPr>
            <w:tcW w:w="1170" w:type="dxa"/>
            <w:vMerge w:val="restart"/>
            <w:tcBorders>
              <w:bottom w:val="single" w:sz="4" w:space="0" w:color="auto"/>
            </w:tcBorders>
            <w:vAlign w:val="center"/>
          </w:tcPr>
          <w:p w14:paraId="24BA5AC9" w14:textId="77777777" w:rsidR="002F7766" w:rsidRPr="00A24BB2" w:rsidRDefault="002F7766" w:rsidP="007C3C6B">
            <w:pPr>
              <w:bidi w:val="0"/>
              <w:jc w:val="center"/>
              <w:rPr>
                <w:color w:val="000000"/>
              </w:rPr>
            </w:pPr>
            <w:r w:rsidRPr="00A24BB2">
              <w:rPr>
                <w:color w:val="000000"/>
              </w:rPr>
              <w:t>0.11</w:t>
            </w:r>
          </w:p>
          <w:p w14:paraId="1C39A25B" w14:textId="77777777" w:rsidR="002F7766" w:rsidRPr="00A24BB2" w:rsidRDefault="002F7766" w:rsidP="007C3C6B">
            <w:pPr>
              <w:bidi w:val="0"/>
              <w:jc w:val="center"/>
              <w:rPr>
                <w:color w:val="000000"/>
              </w:rPr>
            </w:pPr>
          </w:p>
        </w:tc>
      </w:tr>
      <w:tr w:rsidR="002F7766" w:rsidRPr="00A24BB2" w14:paraId="48AFDA10" w14:textId="77777777" w:rsidTr="004E4D60">
        <w:trPr>
          <w:cantSplit/>
          <w:trHeight w:hRule="exact" w:val="418"/>
        </w:trPr>
        <w:tc>
          <w:tcPr>
            <w:tcW w:w="1890" w:type="dxa"/>
            <w:vMerge/>
          </w:tcPr>
          <w:p w14:paraId="742C2D04" w14:textId="77777777" w:rsidR="002F7766" w:rsidRPr="00A24BB2" w:rsidRDefault="002F7766" w:rsidP="007C3C6B">
            <w:pPr>
              <w:jc w:val="lowKashida"/>
              <w:rPr>
                <w:rFonts w:cs="Simplified Arabic"/>
                <w:b/>
                <w:bCs/>
                <w:rtl/>
              </w:rPr>
            </w:pPr>
          </w:p>
        </w:tc>
        <w:tc>
          <w:tcPr>
            <w:tcW w:w="1537" w:type="dxa"/>
          </w:tcPr>
          <w:p w14:paraId="5DC7E2D8" w14:textId="77777777" w:rsidR="002F7766" w:rsidRPr="00A24BB2" w:rsidRDefault="002F7766" w:rsidP="007C3C6B">
            <w:pPr>
              <w:jc w:val="lowKashida"/>
              <w:rPr>
                <w:rFonts w:cs="Simplified Arabic"/>
                <w:rtl/>
              </w:rPr>
            </w:pPr>
            <w:r w:rsidRPr="00A24BB2">
              <w:rPr>
                <w:rFonts w:cs="Simplified Arabic"/>
                <w:rtl/>
              </w:rPr>
              <w:t>داخل المجموعات</w:t>
            </w:r>
          </w:p>
        </w:tc>
        <w:tc>
          <w:tcPr>
            <w:tcW w:w="1134" w:type="dxa"/>
            <w:vAlign w:val="center"/>
          </w:tcPr>
          <w:p w14:paraId="585663FD" w14:textId="77777777" w:rsidR="002F7766" w:rsidRPr="00A24BB2" w:rsidRDefault="002F7766" w:rsidP="007C3C6B">
            <w:pPr>
              <w:jc w:val="center"/>
              <w:rPr>
                <w:b/>
                <w:bCs/>
                <w:rtl/>
              </w:rPr>
            </w:pPr>
            <w:r w:rsidRPr="00A24BB2">
              <w:rPr>
                <w:color w:val="000000"/>
              </w:rPr>
              <w:t>12.94</w:t>
            </w:r>
          </w:p>
        </w:tc>
        <w:tc>
          <w:tcPr>
            <w:tcW w:w="992" w:type="dxa"/>
            <w:vAlign w:val="center"/>
          </w:tcPr>
          <w:p w14:paraId="0546D3DB" w14:textId="77777777" w:rsidR="002F7766" w:rsidRPr="00A24BB2" w:rsidRDefault="002F7766" w:rsidP="007C3C6B">
            <w:pPr>
              <w:jc w:val="center"/>
              <w:rPr>
                <w:b/>
                <w:bCs/>
                <w:rtl/>
              </w:rPr>
            </w:pPr>
            <w:r w:rsidRPr="00A24BB2">
              <w:rPr>
                <w:color w:val="000000"/>
              </w:rPr>
              <w:t>64</w:t>
            </w:r>
          </w:p>
        </w:tc>
        <w:tc>
          <w:tcPr>
            <w:tcW w:w="1134" w:type="dxa"/>
            <w:vAlign w:val="center"/>
          </w:tcPr>
          <w:p w14:paraId="093A1E1A" w14:textId="77777777" w:rsidR="002F7766" w:rsidRPr="00A24BB2" w:rsidRDefault="002F7766" w:rsidP="007C3C6B">
            <w:pPr>
              <w:jc w:val="center"/>
              <w:rPr>
                <w:b/>
                <w:bCs/>
                <w:rtl/>
              </w:rPr>
            </w:pPr>
            <w:r w:rsidRPr="00A24BB2">
              <w:rPr>
                <w:color w:val="000000"/>
              </w:rPr>
              <w:t>0.20</w:t>
            </w:r>
          </w:p>
        </w:tc>
        <w:tc>
          <w:tcPr>
            <w:tcW w:w="963" w:type="dxa"/>
            <w:vMerge/>
            <w:vAlign w:val="center"/>
          </w:tcPr>
          <w:p w14:paraId="15A17F00" w14:textId="77777777" w:rsidR="002F7766" w:rsidRPr="00A24BB2" w:rsidRDefault="002F7766" w:rsidP="007C3C6B">
            <w:pPr>
              <w:jc w:val="center"/>
              <w:rPr>
                <w:b/>
                <w:bCs/>
                <w:rtl/>
              </w:rPr>
            </w:pPr>
          </w:p>
        </w:tc>
        <w:tc>
          <w:tcPr>
            <w:tcW w:w="1170" w:type="dxa"/>
            <w:vMerge/>
            <w:vAlign w:val="center"/>
          </w:tcPr>
          <w:p w14:paraId="6F91D546" w14:textId="77777777" w:rsidR="002F7766" w:rsidRPr="00A24BB2" w:rsidRDefault="002F7766" w:rsidP="007C3C6B">
            <w:pPr>
              <w:jc w:val="center"/>
              <w:rPr>
                <w:b/>
                <w:bCs/>
                <w:rtl/>
              </w:rPr>
            </w:pPr>
          </w:p>
        </w:tc>
      </w:tr>
      <w:tr w:rsidR="002F7766" w:rsidRPr="00A24BB2" w14:paraId="583F88C8" w14:textId="77777777" w:rsidTr="004E4D60">
        <w:trPr>
          <w:cantSplit/>
          <w:trHeight w:hRule="exact" w:val="418"/>
        </w:trPr>
        <w:tc>
          <w:tcPr>
            <w:tcW w:w="1890" w:type="dxa"/>
            <w:vMerge/>
          </w:tcPr>
          <w:p w14:paraId="1D4D6691" w14:textId="77777777" w:rsidR="002F7766" w:rsidRPr="00A24BB2" w:rsidRDefault="002F7766" w:rsidP="007C3C6B">
            <w:pPr>
              <w:jc w:val="lowKashida"/>
              <w:rPr>
                <w:rFonts w:cs="Simplified Arabic"/>
                <w:b/>
                <w:bCs/>
                <w:rtl/>
              </w:rPr>
            </w:pPr>
          </w:p>
        </w:tc>
        <w:tc>
          <w:tcPr>
            <w:tcW w:w="1537" w:type="dxa"/>
          </w:tcPr>
          <w:p w14:paraId="3D64787B" w14:textId="77777777" w:rsidR="002F7766" w:rsidRPr="00A24BB2" w:rsidRDefault="002F7766" w:rsidP="007C3C6B">
            <w:pPr>
              <w:jc w:val="lowKashida"/>
              <w:rPr>
                <w:rFonts w:cs="Simplified Arabic"/>
                <w:rtl/>
              </w:rPr>
            </w:pPr>
            <w:r w:rsidRPr="00A24BB2">
              <w:rPr>
                <w:rFonts w:cs="Simplified Arabic"/>
                <w:rtl/>
              </w:rPr>
              <w:t>المجموع</w:t>
            </w:r>
          </w:p>
        </w:tc>
        <w:tc>
          <w:tcPr>
            <w:tcW w:w="1134" w:type="dxa"/>
            <w:vAlign w:val="center"/>
          </w:tcPr>
          <w:p w14:paraId="526EDC2D" w14:textId="77777777" w:rsidR="002F7766" w:rsidRPr="00A24BB2" w:rsidRDefault="002F7766" w:rsidP="007C3C6B">
            <w:pPr>
              <w:jc w:val="center"/>
              <w:rPr>
                <w:b/>
                <w:bCs/>
                <w:rtl/>
              </w:rPr>
            </w:pPr>
            <w:r w:rsidRPr="00A24BB2">
              <w:rPr>
                <w:color w:val="000000"/>
              </w:rPr>
              <w:t>13.85</w:t>
            </w:r>
          </w:p>
        </w:tc>
        <w:tc>
          <w:tcPr>
            <w:tcW w:w="992" w:type="dxa"/>
            <w:vAlign w:val="center"/>
          </w:tcPr>
          <w:p w14:paraId="02018DDB" w14:textId="77777777" w:rsidR="002F7766" w:rsidRPr="00A24BB2" w:rsidRDefault="002F7766" w:rsidP="007C3C6B">
            <w:pPr>
              <w:jc w:val="center"/>
              <w:rPr>
                <w:b/>
                <w:bCs/>
                <w:rtl/>
              </w:rPr>
            </w:pPr>
            <w:r w:rsidRPr="00A24BB2">
              <w:rPr>
                <w:color w:val="000000"/>
              </w:rPr>
              <w:t>66</w:t>
            </w:r>
          </w:p>
        </w:tc>
        <w:tc>
          <w:tcPr>
            <w:tcW w:w="1134" w:type="dxa"/>
            <w:vAlign w:val="center"/>
          </w:tcPr>
          <w:p w14:paraId="10ABC66E" w14:textId="77777777" w:rsidR="002F7766" w:rsidRPr="00A24BB2" w:rsidRDefault="002F7766" w:rsidP="007C3C6B">
            <w:pPr>
              <w:jc w:val="center"/>
              <w:rPr>
                <w:b/>
                <w:bCs/>
                <w:rtl/>
              </w:rPr>
            </w:pPr>
          </w:p>
        </w:tc>
        <w:tc>
          <w:tcPr>
            <w:tcW w:w="963" w:type="dxa"/>
            <w:vMerge/>
            <w:vAlign w:val="center"/>
          </w:tcPr>
          <w:p w14:paraId="28E82276" w14:textId="77777777" w:rsidR="002F7766" w:rsidRPr="00A24BB2" w:rsidRDefault="002F7766" w:rsidP="007C3C6B">
            <w:pPr>
              <w:jc w:val="center"/>
              <w:rPr>
                <w:b/>
                <w:bCs/>
                <w:rtl/>
              </w:rPr>
            </w:pPr>
          </w:p>
        </w:tc>
        <w:tc>
          <w:tcPr>
            <w:tcW w:w="1170" w:type="dxa"/>
            <w:vMerge/>
            <w:vAlign w:val="center"/>
          </w:tcPr>
          <w:p w14:paraId="6C7ED1B2" w14:textId="77777777" w:rsidR="002F7766" w:rsidRPr="00A24BB2" w:rsidRDefault="002F7766" w:rsidP="007C3C6B">
            <w:pPr>
              <w:jc w:val="center"/>
              <w:rPr>
                <w:b/>
                <w:bCs/>
                <w:rtl/>
              </w:rPr>
            </w:pPr>
          </w:p>
        </w:tc>
      </w:tr>
      <w:tr w:rsidR="002F7766" w:rsidRPr="00A24BB2" w14:paraId="70B03FE4" w14:textId="77777777" w:rsidTr="004E4D60">
        <w:trPr>
          <w:cantSplit/>
          <w:trHeight w:hRule="exact" w:val="418"/>
        </w:trPr>
        <w:tc>
          <w:tcPr>
            <w:tcW w:w="1890" w:type="dxa"/>
            <w:vMerge w:val="restart"/>
          </w:tcPr>
          <w:p w14:paraId="186F48E2" w14:textId="77777777" w:rsidR="002F7766" w:rsidRPr="00A24BB2" w:rsidRDefault="002F7766" w:rsidP="007C3C6B">
            <w:pPr>
              <w:ind w:right="180"/>
              <w:rPr>
                <w:rFonts w:cs="Simplified Arabic"/>
                <w:b/>
                <w:bCs/>
                <w:rtl/>
                <w:lang w:eastAsia="ar-SA"/>
              </w:rPr>
            </w:pPr>
            <w:r w:rsidRPr="00A24BB2">
              <w:rPr>
                <w:rFonts w:cs="Simplified Arabic" w:hint="cs"/>
                <w:rtl/>
                <w:lang w:bidi="ar-JO"/>
              </w:rPr>
              <w:t>شؤون الطلبة</w:t>
            </w:r>
          </w:p>
        </w:tc>
        <w:tc>
          <w:tcPr>
            <w:tcW w:w="1537" w:type="dxa"/>
            <w:vAlign w:val="center"/>
          </w:tcPr>
          <w:p w14:paraId="004BD2FB" w14:textId="77777777" w:rsidR="002F7766" w:rsidRPr="00A24BB2" w:rsidRDefault="002F7766" w:rsidP="007C3C6B">
            <w:pPr>
              <w:jc w:val="lowKashida"/>
              <w:rPr>
                <w:rFonts w:cs="Simplified Arabic"/>
                <w:rtl/>
              </w:rPr>
            </w:pPr>
            <w:r w:rsidRPr="00A24BB2">
              <w:rPr>
                <w:rFonts w:cs="Simplified Arabic"/>
                <w:rtl/>
              </w:rPr>
              <w:t>بين المجموعات</w:t>
            </w:r>
          </w:p>
        </w:tc>
        <w:tc>
          <w:tcPr>
            <w:tcW w:w="1134" w:type="dxa"/>
            <w:vAlign w:val="center"/>
          </w:tcPr>
          <w:p w14:paraId="77E9A898" w14:textId="77777777" w:rsidR="002F7766" w:rsidRPr="00A24BB2" w:rsidRDefault="002F7766" w:rsidP="007C3C6B">
            <w:pPr>
              <w:bidi w:val="0"/>
              <w:jc w:val="center"/>
              <w:rPr>
                <w:color w:val="000000"/>
              </w:rPr>
            </w:pPr>
            <w:r w:rsidRPr="00A24BB2">
              <w:rPr>
                <w:color w:val="000000"/>
              </w:rPr>
              <w:t>0.03</w:t>
            </w:r>
          </w:p>
        </w:tc>
        <w:tc>
          <w:tcPr>
            <w:tcW w:w="992" w:type="dxa"/>
            <w:vAlign w:val="center"/>
          </w:tcPr>
          <w:p w14:paraId="59F5BF03" w14:textId="77777777" w:rsidR="002F7766" w:rsidRPr="00A24BB2" w:rsidRDefault="002F7766" w:rsidP="007C3C6B">
            <w:pPr>
              <w:bidi w:val="0"/>
              <w:jc w:val="center"/>
              <w:rPr>
                <w:color w:val="000000"/>
              </w:rPr>
            </w:pPr>
            <w:r w:rsidRPr="00A24BB2">
              <w:rPr>
                <w:color w:val="000000"/>
              </w:rPr>
              <w:t>2</w:t>
            </w:r>
          </w:p>
        </w:tc>
        <w:tc>
          <w:tcPr>
            <w:tcW w:w="1134" w:type="dxa"/>
            <w:vAlign w:val="center"/>
          </w:tcPr>
          <w:p w14:paraId="43ADBE9D" w14:textId="77777777" w:rsidR="002F7766" w:rsidRPr="00A24BB2" w:rsidRDefault="002F7766" w:rsidP="007C3C6B">
            <w:pPr>
              <w:bidi w:val="0"/>
              <w:jc w:val="center"/>
              <w:rPr>
                <w:color w:val="000000"/>
              </w:rPr>
            </w:pPr>
            <w:r w:rsidRPr="00A24BB2">
              <w:rPr>
                <w:color w:val="000000"/>
              </w:rPr>
              <w:t>0.02</w:t>
            </w:r>
          </w:p>
        </w:tc>
        <w:tc>
          <w:tcPr>
            <w:tcW w:w="963" w:type="dxa"/>
            <w:vMerge w:val="restart"/>
            <w:vAlign w:val="center"/>
          </w:tcPr>
          <w:p w14:paraId="7B7675C8" w14:textId="77777777" w:rsidR="002F7766" w:rsidRPr="00A24BB2" w:rsidRDefault="002F7766" w:rsidP="007C3C6B">
            <w:pPr>
              <w:bidi w:val="0"/>
              <w:jc w:val="center"/>
              <w:rPr>
                <w:color w:val="000000"/>
              </w:rPr>
            </w:pPr>
            <w:r w:rsidRPr="00A24BB2">
              <w:rPr>
                <w:color w:val="000000"/>
              </w:rPr>
              <w:t>0.08</w:t>
            </w:r>
          </w:p>
          <w:p w14:paraId="0A917751" w14:textId="77777777" w:rsidR="002F7766" w:rsidRPr="00A24BB2" w:rsidRDefault="002F7766" w:rsidP="007C3C6B">
            <w:pPr>
              <w:bidi w:val="0"/>
              <w:jc w:val="center"/>
              <w:rPr>
                <w:color w:val="000000"/>
              </w:rPr>
            </w:pPr>
          </w:p>
        </w:tc>
        <w:tc>
          <w:tcPr>
            <w:tcW w:w="1170" w:type="dxa"/>
            <w:vMerge w:val="restart"/>
            <w:vAlign w:val="center"/>
          </w:tcPr>
          <w:p w14:paraId="099B0312" w14:textId="77777777" w:rsidR="002F7766" w:rsidRPr="00A24BB2" w:rsidRDefault="002F7766" w:rsidP="007C3C6B">
            <w:pPr>
              <w:bidi w:val="0"/>
              <w:jc w:val="center"/>
              <w:rPr>
                <w:color w:val="000000"/>
              </w:rPr>
            </w:pPr>
            <w:r w:rsidRPr="00A24BB2">
              <w:rPr>
                <w:color w:val="000000"/>
              </w:rPr>
              <w:t>0.93</w:t>
            </w:r>
          </w:p>
          <w:p w14:paraId="1AD17633" w14:textId="77777777" w:rsidR="002F7766" w:rsidRPr="00A24BB2" w:rsidRDefault="002F7766" w:rsidP="007C3C6B">
            <w:pPr>
              <w:bidi w:val="0"/>
              <w:jc w:val="center"/>
              <w:rPr>
                <w:color w:val="000000"/>
              </w:rPr>
            </w:pPr>
          </w:p>
        </w:tc>
      </w:tr>
      <w:tr w:rsidR="002F7766" w:rsidRPr="00A24BB2" w14:paraId="6922E0E0" w14:textId="77777777" w:rsidTr="004E4D60">
        <w:trPr>
          <w:cantSplit/>
          <w:trHeight w:hRule="exact" w:val="418"/>
        </w:trPr>
        <w:tc>
          <w:tcPr>
            <w:tcW w:w="1890" w:type="dxa"/>
            <w:vMerge/>
          </w:tcPr>
          <w:p w14:paraId="349004F7" w14:textId="77777777" w:rsidR="002F7766" w:rsidRPr="00A24BB2" w:rsidRDefault="002F7766" w:rsidP="007C3C6B">
            <w:pPr>
              <w:jc w:val="lowKashida"/>
              <w:rPr>
                <w:rFonts w:cs="Simplified Arabic"/>
                <w:b/>
                <w:bCs/>
                <w:rtl/>
              </w:rPr>
            </w:pPr>
          </w:p>
        </w:tc>
        <w:tc>
          <w:tcPr>
            <w:tcW w:w="1537" w:type="dxa"/>
          </w:tcPr>
          <w:p w14:paraId="141B4A61" w14:textId="77777777" w:rsidR="002F7766" w:rsidRPr="00A24BB2" w:rsidRDefault="002F7766" w:rsidP="007C3C6B">
            <w:pPr>
              <w:jc w:val="lowKashida"/>
              <w:rPr>
                <w:rFonts w:cs="Simplified Arabic"/>
                <w:rtl/>
              </w:rPr>
            </w:pPr>
            <w:r w:rsidRPr="00A24BB2">
              <w:rPr>
                <w:rFonts w:cs="Simplified Arabic"/>
                <w:rtl/>
              </w:rPr>
              <w:t>داخل المجموعات</w:t>
            </w:r>
          </w:p>
        </w:tc>
        <w:tc>
          <w:tcPr>
            <w:tcW w:w="1134" w:type="dxa"/>
            <w:vAlign w:val="center"/>
          </w:tcPr>
          <w:p w14:paraId="76012C20" w14:textId="77777777" w:rsidR="002F7766" w:rsidRPr="00A24BB2" w:rsidRDefault="002F7766" w:rsidP="007C3C6B">
            <w:pPr>
              <w:jc w:val="center"/>
              <w:rPr>
                <w:b/>
                <w:bCs/>
                <w:rtl/>
              </w:rPr>
            </w:pPr>
            <w:r w:rsidRPr="00A24BB2">
              <w:rPr>
                <w:color w:val="000000"/>
              </w:rPr>
              <w:t>12.52</w:t>
            </w:r>
          </w:p>
        </w:tc>
        <w:tc>
          <w:tcPr>
            <w:tcW w:w="992" w:type="dxa"/>
            <w:vAlign w:val="center"/>
          </w:tcPr>
          <w:p w14:paraId="2606AD01" w14:textId="77777777" w:rsidR="002F7766" w:rsidRPr="00A24BB2" w:rsidRDefault="002F7766" w:rsidP="007C3C6B">
            <w:pPr>
              <w:jc w:val="center"/>
              <w:rPr>
                <w:b/>
                <w:bCs/>
                <w:rtl/>
              </w:rPr>
            </w:pPr>
            <w:r w:rsidRPr="00A24BB2">
              <w:rPr>
                <w:color w:val="000000"/>
              </w:rPr>
              <w:t>64</w:t>
            </w:r>
          </w:p>
        </w:tc>
        <w:tc>
          <w:tcPr>
            <w:tcW w:w="1134" w:type="dxa"/>
            <w:vAlign w:val="center"/>
          </w:tcPr>
          <w:p w14:paraId="6927D00F" w14:textId="77777777" w:rsidR="002F7766" w:rsidRPr="00A24BB2" w:rsidRDefault="002F7766" w:rsidP="007C3C6B">
            <w:pPr>
              <w:jc w:val="center"/>
              <w:rPr>
                <w:b/>
                <w:bCs/>
                <w:rtl/>
              </w:rPr>
            </w:pPr>
            <w:r w:rsidRPr="00A24BB2">
              <w:rPr>
                <w:color w:val="000000"/>
              </w:rPr>
              <w:t>0.20</w:t>
            </w:r>
          </w:p>
        </w:tc>
        <w:tc>
          <w:tcPr>
            <w:tcW w:w="963" w:type="dxa"/>
            <w:vMerge/>
            <w:vAlign w:val="center"/>
          </w:tcPr>
          <w:p w14:paraId="3765C157" w14:textId="77777777" w:rsidR="002F7766" w:rsidRPr="00A24BB2" w:rsidRDefault="002F7766" w:rsidP="007C3C6B">
            <w:pPr>
              <w:jc w:val="center"/>
              <w:rPr>
                <w:b/>
                <w:bCs/>
                <w:rtl/>
              </w:rPr>
            </w:pPr>
          </w:p>
        </w:tc>
        <w:tc>
          <w:tcPr>
            <w:tcW w:w="1170" w:type="dxa"/>
            <w:vMerge/>
            <w:vAlign w:val="center"/>
          </w:tcPr>
          <w:p w14:paraId="55B7040A" w14:textId="77777777" w:rsidR="002F7766" w:rsidRPr="00A24BB2" w:rsidRDefault="002F7766" w:rsidP="007C3C6B">
            <w:pPr>
              <w:jc w:val="center"/>
              <w:rPr>
                <w:b/>
                <w:bCs/>
                <w:rtl/>
              </w:rPr>
            </w:pPr>
          </w:p>
        </w:tc>
      </w:tr>
      <w:tr w:rsidR="002F7766" w:rsidRPr="00A24BB2" w14:paraId="1B389D75" w14:textId="77777777" w:rsidTr="004E4D60">
        <w:trPr>
          <w:cantSplit/>
          <w:trHeight w:hRule="exact" w:val="418"/>
        </w:trPr>
        <w:tc>
          <w:tcPr>
            <w:tcW w:w="1890" w:type="dxa"/>
            <w:vMerge/>
          </w:tcPr>
          <w:p w14:paraId="7A19EB21" w14:textId="77777777" w:rsidR="002F7766" w:rsidRPr="00A24BB2" w:rsidRDefault="002F7766" w:rsidP="007C3C6B">
            <w:pPr>
              <w:jc w:val="lowKashida"/>
              <w:rPr>
                <w:rFonts w:cs="Simplified Arabic"/>
                <w:b/>
                <w:bCs/>
                <w:rtl/>
              </w:rPr>
            </w:pPr>
          </w:p>
        </w:tc>
        <w:tc>
          <w:tcPr>
            <w:tcW w:w="1537" w:type="dxa"/>
          </w:tcPr>
          <w:p w14:paraId="4F5E578F" w14:textId="77777777" w:rsidR="002F7766" w:rsidRPr="00A24BB2" w:rsidRDefault="002F7766" w:rsidP="007C3C6B">
            <w:pPr>
              <w:jc w:val="lowKashida"/>
              <w:rPr>
                <w:rFonts w:cs="Simplified Arabic"/>
                <w:rtl/>
              </w:rPr>
            </w:pPr>
            <w:r w:rsidRPr="00A24BB2">
              <w:rPr>
                <w:rFonts w:cs="Simplified Arabic"/>
                <w:rtl/>
              </w:rPr>
              <w:t>المجموع</w:t>
            </w:r>
          </w:p>
        </w:tc>
        <w:tc>
          <w:tcPr>
            <w:tcW w:w="1134" w:type="dxa"/>
            <w:vAlign w:val="center"/>
          </w:tcPr>
          <w:p w14:paraId="7151EB7A" w14:textId="77777777" w:rsidR="002F7766" w:rsidRPr="00A24BB2" w:rsidRDefault="002F7766" w:rsidP="007C3C6B">
            <w:pPr>
              <w:jc w:val="center"/>
              <w:rPr>
                <w:b/>
                <w:bCs/>
                <w:rtl/>
              </w:rPr>
            </w:pPr>
            <w:r w:rsidRPr="00A24BB2">
              <w:rPr>
                <w:color w:val="000000"/>
              </w:rPr>
              <w:t>12.55</w:t>
            </w:r>
          </w:p>
        </w:tc>
        <w:tc>
          <w:tcPr>
            <w:tcW w:w="992" w:type="dxa"/>
            <w:vAlign w:val="center"/>
          </w:tcPr>
          <w:p w14:paraId="6EC3A20D" w14:textId="77777777" w:rsidR="002F7766" w:rsidRPr="00A24BB2" w:rsidRDefault="002F7766" w:rsidP="007C3C6B">
            <w:pPr>
              <w:jc w:val="center"/>
              <w:rPr>
                <w:b/>
                <w:bCs/>
                <w:rtl/>
              </w:rPr>
            </w:pPr>
            <w:r w:rsidRPr="00A24BB2">
              <w:rPr>
                <w:color w:val="000000"/>
              </w:rPr>
              <w:t>66</w:t>
            </w:r>
          </w:p>
        </w:tc>
        <w:tc>
          <w:tcPr>
            <w:tcW w:w="1134" w:type="dxa"/>
            <w:vAlign w:val="center"/>
          </w:tcPr>
          <w:p w14:paraId="622CBAF1" w14:textId="77777777" w:rsidR="002F7766" w:rsidRPr="00A24BB2" w:rsidRDefault="002F7766" w:rsidP="007C3C6B">
            <w:pPr>
              <w:jc w:val="center"/>
              <w:rPr>
                <w:b/>
                <w:bCs/>
                <w:rtl/>
              </w:rPr>
            </w:pPr>
          </w:p>
        </w:tc>
        <w:tc>
          <w:tcPr>
            <w:tcW w:w="963" w:type="dxa"/>
            <w:vMerge/>
            <w:vAlign w:val="center"/>
          </w:tcPr>
          <w:p w14:paraId="690C90E1" w14:textId="77777777" w:rsidR="002F7766" w:rsidRPr="00A24BB2" w:rsidRDefault="002F7766" w:rsidP="007C3C6B">
            <w:pPr>
              <w:jc w:val="center"/>
              <w:rPr>
                <w:b/>
                <w:bCs/>
                <w:rtl/>
              </w:rPr>
            </w:pPr>
          </w:p>
        </w:tc>
        <w:tc>
          <w:tcPr>
            <w:tcW w:w="1170" w:type="dxa"/>
            <w:vMerge/>
            <w:vAlign w:val="center"/>
          </w:tcPr>
          <w:p w14:paraId="221F0612" w14:textId="77777777" w:rsidR="002F7766" w:rsidRPr="00A24BB2" w:rsidRDefault="002F7766" w:rsidP="007C3C6B">
            <w:pPr>
              <w:jc w:val="center"/>
              <w:rPr>
                <w:b/>
                <w:bCs/>
                <w:rtl/>
              </w:rPr>
            </w:pPr>
          </w:p>
        </w:tc>
      </w:tr>
      <w:tr w:rsidR="002F7766" w:rsidRPr="00A24BB2" w14:paraId="218A6F09" w14:textId="77777777" w:rsidTr="004E4D60">
        <w:trPr>
          <w:cantSplit/>
          <w:trHeight w:hRule="exact" w:val="418"/>
        </w:trPr>
        <w:tc>
          <w:tcPr>
            <w:tcW w:w="1890" w:type="dxa"/>
            <w:vMerge w:val="restart"/>
          </w:tcPr>
          <w:p w14:paraId="65FD5ED4" w14:textId="77777777" w:rsidR="002F7766" w:rsidRPr="00A24BB2" w:rsidRDefault="002F7766" w:rsidP="007C3C6B">
            <w:pPr>
              <w:jc w:val="lowKashida"/>
              <w:rPr>
                <w:rFonts w:cs="Simplified Arabic"/>
                <w:b/>
                <w:bCs/>
                <w:rtl/>
              </w:rPr>
            </w:pPr>
            <w:r w:rsidRPr="00A24BB2">
              <w:rPr>
                <w:rFonts w:cs="Simplified Arabic" w:hint="cs"/>
                <w:rtl/>
                <w:lang w:bidi="ar-JO"/>
              </w:rPr>
              <w:t>الشراكة مع المجتمع المحلي</w:t>
            </w:r>
          </w:p>
        </w:tc>
        <w:tc>
          <w:tcPr>
            <w:tcW w:w="1537" w:type="dxa"/>
          </w:tcPr>
          <w:p w14:paraId="442BD63D" w14:textId="77777777" w:rsidR="002F7766" w:rsidRPr="00A24BB2" w:rsidRDefault="002F7766" w:rsidP="007C3C6B">
            <w:pPr>
              <w:jc w:val="lowKashida"/>
              <w:rPr>
                <w:rFonts w:cs="Simplified Arabic"/>
                <w:b/>
                <w:bCs/>
                <w:rtl/>
              </w:rPr>
            </w:pPr>
            <w:r w:rsidRPr="00A24BB2">
              <w:rPr>
                <w:rFonts w:cs="Simplified Arabic"/>
                <w:rtl/>
              </w:rPr>
              <w:t>بين المجموعات</w:t>
            </w:r>
          </w:p>
        </w:tc>
        <w:tc>
          <w:tcPr>
            <w:tcW w:w="1134" w:type="dxa"/>
            <w:vAlign w:val="center"/>
          </w:tcPr>
          <w:p w14:paraId="60C6B93A" w14:textId="77777777" w:rsidR="002F7766" w:rsidRPr="00A24BB2" w:rsidRDefault="002F7766" w:rsidP="007C3C6B">
            <w:pPr>
              <w:jc w:val="center"/>
              <w:rPr>
                <w:color w:val="000000"/>
              </w:rPr>
            </w:pPr>
            <w:r w:rsidRPr="00A24BB2">
              <w:rPr>
                <w:color w:val="000000"/>
              </w:rPr>
              <w:t>0.01</w:t>
            </w:r>
          </w:p>
        </w:tc>
        <w:tc>
          <w:tcPr>
            <w:tcW w:w="992" w:type="dxa"/>
            <w:vAlign w:val="center"/>
          </w:tcPr>
          <w:p w14:paraId="42BCC275" w14:textId="77777777" w:rsidR="002F7766" w:rsidRPr="00A24BB2" w:rsidRDefault="002F7766" w:rsidP="007C3C6B">
            <w:pPr>
              <w:jc w:val="center"/>
              <w:rPr>
                <w:color w:val="000000"/>
              </w:rPr>
            </w:pPr>
            <w:r w:rsidRPr="00A24BB2">
              <w:rPr>
                <w:color w:val="000000"/>
              </w:rPr>
              <w:t>2</w:t>
            </w:r>
          </w:p>
        </w:tc>
        <w:tc>
          <w:tcPr>
            <w:tcW w:w="1134" w:type="dxa"/>
            <w:vAlign w:val="center"/>
          </w:tcPr>
          <w:p w14:paraId="5E7CDAEB" w14:textId="77777777" w:rsidR="002F7766" w:rsidRPr="00A24BB2" w:rsidRDefault="002F7766" w:rsidP="007C3C6B">
            <w:pPr>
              <w:jc w:val="center"/>
              <w:rPr>
                <w:b/>
                <w:bCs/>
                <w:rtl/>
              </w:rPr>
            </w:pPr>
            <w:r w:rsidRPr="00A24BB2">
              <w:rPr>
                <w:color w:val="000000"/>
              </w:rPr>
              <w:t>0.00</w:t>
            </w:r>
          </w:p>
        </w:tc>
        <w:tc>
          <w:tcPr>
            <w:tcW w:w="963" w:type="dxa"/>
            <w:vMerge w:val="restart"/>
            <w:vAlign w:val="center"/>
          </w:tcPr>
          <w:p w14:paraId="76E75018" w14:textId="77777777" w:rsidR="002F7766" w:rsidRPr="00A24BB2" w:rsidRDefault="002F7766" w:rsidP="007C3C6B">
            <w:pPr>
              <w:jc w:val="center"/>
              <w:rPr>
                <w:b/>
                <w:bCs/>
                <w:rtl/>
              </w:rPr>
            </w:pPr>
            <w:r w:rsidRPr="00A24BB2">
              <w:rPr>
                <w:color w:val="000000"/>
              </w:rPr>
              <w:t>0.02</w:t>
            </w:r>
          </w:p>
          <w:p w14:paraId="22F8AA0C" w14:textId="77777777" w:rsidR="002F7766" w:rsidRPr="00A24BB2" w:rsidRDefault="002F7766" w:rsidP="007C3C6B">
            <w:pPr>
              <w:jc w:val="center"/>
              <w:rPr>
                <w:b/>
                <w:bCs/>
                <w:rtl/>
              </w:rPr>
            </w:pPr>
          </w:p>
        </w:tc>
        <w:tc>
          <w:tcPr>
            <w:tcW w:w="1170" w:type="dxa"/>
            <w:vMerge w:val="restart"/>
            <w:vAlign w:val="center"/>
          </w:tcPr>
          <w:p w14:paraId="38A0559E" w14:textId="77777777" w:rsidR="002F7766" w:rsidRPr="00A24BB2" w:rsidRDefault="002F7766" w:rsidP="007C3C6B">
            <w:pPr>
              <w:jc w:val="center"/>
              <w:rPr>
                <w:b/>
                <w:bCs/>
                <w:rtl/>
              </w:rPr>
            </w:pPr>
            <w:r w:rsidRPr="00A24BB2">
              <w:rPr>
                <w:color w:val="000000"/>
              </w:rPr>
              <w:t>0.98</w:t>
            </w:r>
          </w:p>
          <w:p w14:paraId="7A015E45" w14:textId="77777777" w:rsidR="002F7766" w:rsidRPr="00A24BB2" w:rsidRDefault="002F7766" w:rsidP="007C3C6B">
            <w:pPr>
              <w:jc w:val="center"/>
              <w:rPr>
                <w:b/>
                <w:bCs/>
                <w:rtl/>
              </w:rPr>
            </w:pPr>
          </w:p>
        </w:tc>
      </w:tr>
      <w:tr w:rsidR="002F7766" w:rsidRPr="00A24BB2" w14:paraId="7DEFE43A" w14:textId="77777777" w:rsidTr="004E4D60">
        <w:trPr>
          <w:cantSplit/>
          <w:trHeight w:hRule="exact" w:val="418"/>
        </w:trPr>
        <w:tc>
          <w:tcPr>
            <w:tcW w:w="1890" w:type="dxa"/>
            <w:vMerge/>
          </w:tcPr>
          <w:p w14:paraId="56D26A62" w14:textId="77777777" w:rsidR="002F7766" w:rsidRPr="00A24BB2" w:rsidRDefault="002F7766" w:rsidP="007C3C6B">
            <w:pPr>
              <w:jc w:val="lowKashida"/>
              <w:rPr>
                <w:rFonts w:cs="Simplified Arabic"/>
                <w:b/>
                <w:bCs/>
                <w:rtl/>
              </w:rPr>
            </w:pPr>
          </w:p>
        </w:tc>
        <w:tc>
          <w:tcPr>
            <w:tcW w:w="1537" w:type="dxa"/>
          </w:tcPr>
          <w:p w14:paraId="614821B1" w14:textId="77777777" w:rsidR="002F7766" w:rsidRPr="00A24BB2" w:rsidRDefault="002F7766" w:rsidP="007C3C6B">
            <w:pPr>
              <w:jc w:val="lowKashida"/>
              <w:rPr>
                <w:rFonts w:cs="Simplified Arabic"/>
                <w:b/>
                <w:bCs/>
                <w:rtl/>
              </w:rPr>
            </w:pPr>
            <w:r w:rsidRPr="00A24BB2">
              <w:rPr>
                <w:rFonts w:cs="Simplified Arabic"/>
                <w:rtl/>
              </w:rPr>
              <w:t>داخل المجموعات</w:t>
            </w:r>
          </w:p>
        </w:tc>
        <w:tc>
          <w:tcPr>
            <w:tcW w:w="1134" w:type="dxa"/>
            <w:vAlign w:val="center"/>
          </w:tcPr>
          <w:p w14:paraId="27417951" w14:textId="77777777" w:rsidR="002F7766" w:rsidRPr="00A24BB2" w:rsidRDefault="002F7766" w:rsidP="007C3C6B">
            <w:pPr>
              <w:jc w:val="center"/>
              <w:rPr>
                <w:color w:val="000000"/>
              </w:rPr>
            </w:pPr>
            <w:r w:rsidRPr="00A24BB2">
              <w:rPr>
                <w:color w:val="000000"/>
              </w:rPr>
              <w:t>15.23</w:t>
            </w:r>
          </w:p>
        </w:tc>
        <w:tc>
          <w:tcPr>
            <w:tcW w:w="992" w:type="dxa"/>
            <w:vAlign w:val="center"/>
          </w:tcPr>
          <w:p w14:paraId="15D7CF20" w14:textId="77777777" w:rsidR="002F7766" w:rsidRPr="00A24BB2" w:rsidRDefault="002F7766" w:rsidP="007C3C6B">
            <w:pPr>
              <w:jc w:val="center"/>
              <w:rPr>
                <w:color w:val="000000"/>
              </w:rPr>
            </w:pPr>
            <w:r w:rsidRPr="00A24BB2">
              <w:rPr>
                <w:color w:val="000000"/>
              </w:rPr>
              <w:t>64</w:t>
            </w:r>
          </w:p>
        </w:tc>
        <w:tc>
          <w:tcPr>
            <w:tcW w:w="1134" w:type="dxa"/>
            <w:vAlign w:val="center"/>
          </w:tcPr>
          <w:p w14:paraId="1331C908" w14:textId="77777777" w:rsidR="002F7766" w:rsidRPr="00A24BB2" w:rsidRDefault="002F7766" w:rsidP="007C3C6B">
            <w:pPr>
              <w:jc w:val="center"/>
              <w:rPr>
                <w:b/>
                <w:bCs/>
                <w:rtl/>
              </w:rPr>
            </w:pPr>
            <w:r w:rsidRPr="00A24BB2">
              <w:rPr>
                <w:color w:val="000000"/>
              </w:rPr>
              <w:t>0.24</w:t>
            </w:r>
          </w:p>
        </w:tc>
        <w:tc>
          <w:tcPr>
            <w:tcW w:w="963" w:type="dxa"/>
            <w:vMerge/>
            <w:vAlign w:val="center"/>
          </w:tcPr>
          <w:p w14:paraId="77F9F98A" w14:textId="77777777" w:rsidR="002F7766" w:rsidRPr="00A24BB2" w:rsidRDefault="002F7766" w:rsidP="007C3C6B">
            <w:pPr>
              <w:jc w:val="center"/>
              <w:rPr>
                <w:b/>
                <w:bCs/>
                <w:rtl/>
              </w:rPr>
            </w:pPr>
          </w:p>
        </w:tc>
        <w:tc>
          <w:tcPr>
            <w:tcW w:w="1170" w:type="dxa"/>
            <w:vMerge/>
            <w:vAlign w:val="center"/>
          </w:tcPr>
          <w:p w14:paraId="4BE727D5" w14:textId="77777777" w:rsidR="002F7766" w:rsidRPr="00A24BB2" w:rsidRDefault="002F7766" w:rsidP="007C3C6B">
            <w:pPr>
              <w:jc w:val="center"/>
              <w:rPr>
                <w:b/>
                <w:bCs/>
                <w:rtl/>
              </w:rPr>
            </w:pPr>
          </w:p>
        </w:tc>
      </w:tr>
      <w:tr w:rsidR="002F7766" w:rsidRPr="00A24BB2" w14:paraId="64983B47" w14:textId="77777777" w:rsidTr="004E4D60">
        <w:trPr>
          <w:cantSplit/>
          <w:trHeight w:hRule="exact" w:val="418"/>
        </w:trPr>
        <w:tc>
          <w:tcPr>
            <w:tcW w:w="1890" w:type="dxa"/>
            <w:vMerge/>
          </w:tcPr>
          <w:p w14:paraId="77137AB4" w14:textId="77777777" w:rsidR="002F7766" w:rsidRPr="00A24BB2" w:rsidRDefault="002F7766" w:rsidP="007C3C6B">
            <w:pPr>
              <w:jc w:val="lowKashida"/>
              <w:rPr>
                <w:rFonts w:cs="Simplified Arabic"/>
                <w:b/>
                <w:bCs/>
                <w:rtl/>
              </w:rPr>
            </w:pPr>
          </w:p>
        </w:tc>
        <w:tc>
          <w:tcPr>
            <w:tcW w:w="1537" w:type="dxa"/>
          </w:tcPr>
          <w:p w14:paraId="4157527D" w14:textId="77777777" w:rsidR="002F7766" w:rsidRPr="00A24BB2" w:rsidRDefault="002F7766" w:rsidP="007C3C6B">
            <w:pPr>
              <w:jc w:val="lowKashida"/>
              <w:rPr>
                <w:rFonts w:cs="Simplified Arabic"/>
                <w:b/>
                <w:bCs/>
                <w:rtl/>
              </w:rPr>
            </w:pPr>
            <w:r w:rsidRPr="00A24BB2">
              <w:rPr>
                <w:rFonts w:cs="Simplified Arabic"/>
                <w:rtl/>
              </w:rPr>
              <w:t>المجموع</w:t>
            </w:r>
          </w:p>
        </w:tc>
        <w:tc>
          <w:tcPr>
            <w:tcW w:w="1134" w:type="dxa"/>
            <w:vAlign w:val="center"/>
          </w:tcPr>
          <w:p w14:paraId="4E044C11" w14:textId="77777777" w:rsidR="002F7766" w:rsidRPr="00A24BB2" w:rsidRDefault="002F7766" w:rsidP="007C3C6B">
            <w:pPr>
              <w:jc w:val="center"/>
              <w:rPr>
                <w:color w:val="000000"/>
              </w:rPr>
            </w:pPr>
            <w:r w:rsidRPr="00A24BB2">
              <w:rPr>
                <w:color w:val="000000"/>
              </w:rPr>
              <w:t>15.24</w:t>
            </w:r>
          </w:p>
        </w:tc>
        <w:tc>
          <w:tcPr>
            <w:tcW w:w="992" w:type="dxa"/>
            <w:vAlign w:val="center"/>
          </w:tcPr>
          <w:p w14:paraId="15E70D08" w14:textId="77777777" w:rsidR="002F7766" w:rsidRPr="00A24BB2" w:rsidRDefault="002F7766" w:rsidP="007C3C6B">
            <w:pPr>
              <w:jc w:val="center"/>
              <w:rPr>
                <w:color w:val="000000"/>
              </w:rPr>
            </w:pPr>
            <w:r w:rsidRPr="00A24BB2">
              <w:rPr>
                <w:color w:val="000000"/>
              </w:rPr>
              <w:t>66</w:t>
            </w:r>
          </w:p>
        </w:tc>
        <w:tc>
          <w:tcPr>
            <w:tcW w:w="1134" w:type="dxa"/>
            <w:vAlign w:val="center"/>
          </w:tcPr>
          <w:p w14:paraId="5BEBB21D" w14:textId="77777777" w:rsidR="002F7766" w:rsidRPr="00A24BB2" w:rsidRDefault="002F7766" w:rsidP="007C3C6B">
            <w:pPr>
              <w:jc w:val="center"/>
              <w:rPr>
                <w:b/>
                <w:bCs/>
                <w:rtl/>
              </w:rPr>
            </w:pPr>
          </w:p>
        </w:tc>
        <w:tc>
          <w:tcPr>
            <w:tcW w:w="963" w:type="dxa"/>
            <w:vMerge/>
            <w:vAlign w:val="center"/>
          </w:tcPr>
          <w:p w14:paraId="7C1CE3F0" w14:textId="77777777" w:rsidR="002F7766" w:rsidRPr="00A24BB2" w:rsidRDefault="002F7766" w:rsidP="007C3C6B">
            <w:pPr>
              <w:jc w:val="center"/>
              <w:rPr>
                <w:b/>
                <w:bCs/>
                <w:rtl/>
              </w:rPr>
            </w:pPr>
          </w:p>
        </w:tc>
        <w:tc>
          <w:tcPr>
            <w:tcW w:w="1170" w:type="dxa"/>
            <w:vMerge/>
            <w:vAlign w:val="center"/>
          </w:tcPr>
          <w:p w14:paraId="7B61737B" w14:textId="77777777" w:rsidR="002F7766" w:rsidRPr="00A24BB2" w:rsidRDefault="002F7766" w:rsidP="007C3C6B">
            <w:pPr>
              <w:jc w:val="center"/>
              <w:rPr>
                <w:b/>
                <w:bCs/>
                <w:rtl/>
              </w:rPr>
            </w:pPr>
          </w:p>
        </w:tc>
      </w:tr>
      <w:tr w:rsidR="002F7766" w:rsidRPr="00A24BB2" w14:paraId="7D2E9D19" w14:textId="77777777" w:rsidTr="004E4D60">
        <w:trPr>
          <w:cantSplit/>
          <w:trHeight w:hRule="exact" w:val="418"/>
        </w:trPr>
        <w:tc>
          <w:tcPr>
            <w:tcW w:w="1890" w:type="dxa"/>
            <w:vMerge w:val="restart"/>
          </w:tcPr>
          <w:p w14:paraId="3F270DE7" w14:textId="77777777" w:rsidR="002F7766" w:rsidRPr="00A24BB2" w:rsidRDefault="002F7766" w:rsidP="007C3C6B">
            <w:pPr>
              <w:jc w:val="lowKashida"/>
              <w:rPr>
                <w:rFonts w:cs="Simplified Arabic"/>
                <w:b/>
                <w:bCs/>
                <w:rtl/>
              </w:rPr>
            </w:pPr>
            <w:r w:rsidRPr="00A24BB2">
              <w:rPr>
                <w:rFonts w:cs="Simplified Arabic" w:hint="cs"/>
                <w:rtl/>
                <w:lang w:bidi="ar-JO"/>
              </w:rPr>
              <w:t xml:space="preserve">إدارة المعرفة  </w:t>
            </w:r>
          </w:p>
        </w:tc>
        <w:tc>
          <w:tcPr>
            <w:tcW w:w="1537" w:type="dxa"/>
            <w:vAlign w:val="center"/>
          </w:tcPr>
          <w:p w14:paraId="584D1B1A" w14:textId="77777777" w:rsidR="002F7766" w:rsidRPr="00A24BB2" w:rsidRDefault="002F7766" w:rsidP="007C3C6B">
            <w:pPr>
              <w:jc w:val="lowKashida"/>
              <w:rPr>
                <w:rFonts w:cs="Simplified Arabic"/>
                <w:b/>
                <w:bCs/>
                <w:rtl/>
              </w:rPr>
            </w:pPr>
            <w:r w:rsidRPr="00A24BB2">
              <w:rPr>
                <w:rFonts w:cs="Simplified Arabic"/>
                <w:rtl/>
              </w:rPr>
              <w:t>بين المجموعات</w:t>
            </w:r>
          </w:p>
        </w:tc>
        <w:tc>
          <w:tcPr>
            <w:tcW w:w="1134" w:type="dxa"/>
            <w:vAlign w:val="center"/>
          </w:tcPr>
          <w:p w14:paraId="21159987" w14:textId="77777777" w:rsidR="002F7766" w:rsidRPr="00A24BB2" w:rsidRDefault="002F7766" w:rsidP="007C3C6B">
            <w:pPr>
              <w:jc w:val="center"/>
              <w:rPr>
                <w:color w:val="000000"/>
              </w:rPr>
            </w:pPr>
            <w:r w:rsidRPr="00A24BB2">
              <w:rPr>
                <w:color w:val="000000"/>
              </w:rPr>
              <w:t>0.05</w:t>
            </w:r>
          </w:p>
        </w:tc>
        <w:tc>
          <w:tcPr>
            <w:tcW w:w="992" w:type="dxa"/>
            <w:vAlign w:val="center"/>
          </w:tcPr>
          <w:p w14:paraId="54AF84CB" w14:textId="77777777" w:rsidR="002F7766" w:rsidRPr="00A24BB2" w:rsidRDefault="002F7766" w:rsidP="007C3C6B">
            <w:pPr>
              <w:jc w:val="center"/>
              <w:rPr>
                <w:color w:val="000000"/>
              </w:rPr>
            </w:pPr>
            <w:r w:rsidRPr="00A24BB2">
              <w:rPr>
                <w:color w:val="000000"/>
              </w:rPr>
              <w:t>2</w:t>
            </w:r>
          </w:p>
        </w:tc>
        <w:tc>
          <w:tcPr>
            <w:tcW w:w="1134" w:type="dxa"/>
            <w:vAlign w:val="center"/>
          </w:tcPr>
          <w:p w14:paraId="6C8634CA" w14:textId="77777777" w:rsidR="002F7766" w:rsidRPr="00A24BB2" w:rsidRDefault="002F7766" w:rsidP="007C3C6B">
            <w:pPr>
              <w:jc w:val="center"/>
              <w:rPr>
                <w:b/>
                <w:bCs/>
                <w:rtl/>
              </w:rPr>
            </w:pPr>
            <w:r w:rsidRPr="00A24BB2">
              <w:rPr>
                <w:color w:val="000000"/>
              </w:rPr>
              <w:t>0.03</w:t>
            </w:r>
          </w:p>
        </w:tc>
        <w:tc>
          <w:tcPr>
            <w:tcW w:w="963" w:type="dxa"/>
            <w:vMerge w:val="restart"/>
            <w:vAlign w:val="center"/>
          </w:tcPr>
          <w:p w14:paraId="73A40970" w14:textId="77777777" w:rsidR="002F7766" w:rsidRPr="00A24BB2" w:rsidRDefault="002F7766" w:rsidP="007C3C6B">
            <w:pPr>
              <w:jc w:val="center"/>
              <w:rPr>
                <w:b/>
                <w:bCs/>
                <w:rtl/>
              </w:rPr>
            </w:pPr>
            <w:r w:rsidRPr="00A24BB2">
              <w:rPr>
                <w:color w:val="000000"/>
              </w:rPr>
              <w:t>0.14</w:t>
            </w:r>
          </w:p>
          <w:p w14:paraId="770B08CB" w14:textId="77777777" w:rsidR="002F7766" w:rsidRPr="00A24BB2" w:rsidRDefault="002F7766" w:rsidP="007C3C6B">
            <w:pPr>
              <w:jc w:val="center"/>
              <w:rPr>
                <w:b/>
                <w:bCs/>
                <w:rtl/>
              </w:rPr>
            </w:pPr>
          </w:p>
        </w:tc>
        <w:tc>
          <w:tcPr>
            <w:tcW w:w="1170" w:type="dxa"/>
            <w:vMerge w:val="restart"/>
            <w:vAlign w:val="center"/>
          </w:tcPr>
          <w:p w14:paraId="7D5D3E5E" w14:textId="77777777" w:rsidR="002F7766" w:rsidRPr="00A24BB2" w:rsidRDefault="002F7766" w:rsidP="007C3C6B">
            <w:pPr>
              <w:jc w:val="center"/>
              <w:rPr>
                <w:b/>
                <w:bCs/>
                <w:rtl/>
              </w:rPr>
            </w:pPr>
            <w:r w:rsidRPr="00A24BB2">
              <w:rPr>
                <w:color w:val="000000"/>
              </w:rPr>
              <w:t>0.87</w:t>
            </w:r>
          </w:p>
          <w:p w14:paraId="7D2E8844" w14:textId="77777777" w:rsidR="002F7766" w:rsidRPr="00A24BB2" w:rsidRDefault="002F7766" w:rsidP="007C3C6B">
            <w:pPr>
              <w:jc w:val="center"/>
              <w:rPr>
                <w:b/>
                <w:bCs/>
                <w:rtl/>
              </w:rPr>
            </w:pPr>
          </w:p>
        </w:tc>
      </w:tr>
      <w:tr w:rsidR="002F7766" w:rsidRPr="00A24BB2" w14:paraId="4D1CE6EF" w14:textId="77777777" w:rsidTr="004E4D60">
        <w:trPr>
          <w:cantSplit/>
          <w:trHeight w:hRule="exact" w:val="418"/>
        </w:trPr>
        <w:tc>
          <w:tcPr>
            <w:tcW w:w="1890" w:type="dxa"/>
            <w:vMerge/>
          </w:tcPr>
          <w:p w14:paraId="004DC6CA" w14:textId="77777777" w:rsidR="002F7766" w:rsidRPr="00A24BB2" w:rsidRDefault="002F7766" w:rsidP="007C3C6B">
            <w:pPr>
              <w:jc w:val="lowKashida"/>
              <w:rPr>
                <w:rFonts w:cs="Simplified Arabic"/>
                <w:b/>
                <w:bCs/>
                <w:rtl/>
              </w:rPr>
            </w:pPr>
          </w:p>
        </w:tc>
        <w:tc>
          <w:tcPr>
            <w:tcW w:w="1537" w:type="dxa"/>
          </w:tcPr>
          <w:p w14:paraId="42CFECDA" w14:textId="77777777" w:rsidR="002F7766" w:rsidRPr="00A24BB2" w:rsidRDefault="002F7766" w:rsidP="007C3C6B">
            <w:pPr>
              <w:jc w:val="lowKashida"/>
              <w:rPr>
                <w:rFonts w:cs="Simplified Arabic"/>
                <w:b/>
                <w:bCs/>
                <w:rtl/>
              </w:rPr>
            </w:pPr>
            <w:r w:rsidRPr="00A24BB2">
              <w:rPr>
                <w:rFonts w:cs="Simplified Arabic"/>
                <w:rtl/>
              </w:rPr>
              <w:t>داخل المجموعات</w:t>
            </w:r>
          </w:p>
        </w:tc>
        <w:tc>
          <w:tcPr>
            <w:tcW w:w="1134" w:type="dxa"/>
            <w:vAlign w:val="center"/>
          </w:tcPr>
          <w:p w14:paraId="3DBE4D40" w14:textId="77777777" w:rsidR="002F7766" w:rsidRPr="00A24BB2" w:rsidRDefault="002F7766" w:rsidP="007C3C6B">
            <w:pPr>
              <w:jc w:val="center"/>
              <w:rPr>
                <w:color w:val="000000"/>
              </w:rPr>
            </w:pPr>
            <w:r w:rsidRPr="00A24BB2">
              <w:rPr>
                <w:color w:val="000000"/>
              </w:rPr>
              <w:t>11.73</w:t>
            </w:r>
          </w:p>
        </w:tc>
        <w:tc>
          <w:tcPr>
            <w:tcW w:w="992" w:type="dxa"/>
            <w:vAlign w:val="center"/>
          </w:tcPr>
          <w:p w14:paraId="48A6613F" w14:textId="77777777" w:rsidR="002F7766" w:rsidRPr="00A24BB2" w:rsidRDefault="002F7766" w:rsidP="007C3C6B">
            <w:pPr>
              <w:jc w:val="center"/>
              <w:rPr>
                <w:color w:val="000000"/>
              </w:rPr>
            </w:pPr>
            <w:r w:rsidRPr="00A24BB2">
              <w:rPr>
                <w:color w:val="000000"/>
              </w:rPr>
              <w:t>64</w:t>
            </w:r>
          </w:p>
        </w:tc>
        <w:tc>
          <w:tcPr>
            <w:tcW w:w="1134" w:type="dxa"/>
            <w:vAlign w:val="center"/>
          </w:tcPr>
          <w:p w14:paraId="31ED954A" w14:textId="77777777" w:rsidR="002F7766" w:rsidRPr="00A24BB2" w:rsidRDefault="002F7766" w:rsidP="007C3C6B">
            <w:pPr>
              <w:jc w:val="center"/>
              <w:rPr>
                <w:b/>
                <w:bCs/>
                <w:rtl/>
              </w:rPr>
            </w:pPr>
            <w:r w:rsidRPr="00A24BB2">
              <w:rPr>
                <w:color w:val="000000"/>
              </w:rPr>
              <w:t>0.18</w:t>
            </w:r>
          </w:p>
        </w:tc>
        <w:tc>
          <w:tcPr>
            <w:tcW w:w="963" w:type="dxa"/>
            <w:vMerge/>
            <w:vAlign w:val="center"/>
          </w:tcPr>
          <w:p w14:paraId="028504D7" w14:textId="77777777" w:rsidR="002F7766" w:rsidRPr="00A24BB2" w:rsidRDefault="002F7766" w:rsidP="007C3C6B">
            <w:pPr>
              <w:jc w:val="center"/>
              <w:rPr>
                <w:b/>
                <w:bCs/>
                <w:rtl/>
              </w:rPr>
            </w:pPr>
          </w:p>
        </w:tc>
        <w:tc>
          <w:tcPr>
            <w:tcW w:w="1170" w:type="dxa"/>
            <w:vMerge/>
            <w:vAlign w:val="center"/>
          </w:tcPr>
          <w:p w14:paraId="44174E1F" w14:textId="77777777" w:rsidR="002F7766" w:rsidRPr="00A24BB2" w:rsidRDefault="002F7766" w:rsidP="007C3C6B">
            <w:pPr>
              <w:jc w:val="center"/>
              <w:rPr>
                <w:b/>
                <w:bCs/>
                <w:rtl/>
              </w:rPr>
            </w:pPr>
          </w:p>
        </w:tc>
      </w:tr>
      <w:tr w:rsidR="002F7766" w:rsidRPr="00A24BB2" w14:paraId="157526F2" w14:textId="77777777" w:rsidTr="004E4D60">
        <w:trPr>
          <w:cantSplit/>
          <w:trHeight w:hRule="exact" w:val="418"/>
        </w:trPr>
        <w:tc>
          <w:tcPr>
            <w:tcW w:w="1890" w:type="dxa"/>
            <w:vMerge/>
          </w:tcPr>
          <w:p w14:paraId="68D45057" w14:textId="77777777" w:rsidR="002F7766" w:rsidRPr="00A24BB2" w:rsidRDefault="002F7766" w:rsidP="007C3C6B">
            <w:pPr>
              <w:jc w:val="lowKashida"/>
              <w:rPr>
                <w:rFonts w:cs="Simplified Arabic"/>
                <w:b/>
                <w:bCs/>
                <w:rtl/>
              </w:rPr>
            </w:pPr>
          </w:p>
        </w:tc>
        <w:tc>
          <w:tcPr>
            <w:tcW w:w="1537" w:type="dxa"/>
          </w:tcPr>
          <w:p w14:paraId="341AFA90" w14:textId="77777777" w:rsidR="002F7766" w:rsidRPr="00A24BB2" w:rsidRDefault="002F7766" w:rsidP="007C3C6B">
            <w:pPr>
              <w:jc w:val="lowKashida"/>
              <w:rPr>
                <w:rFonts w:cs="Simplified Arabic"/>
                <w:b/>
                <w:bCs/>
                <w:rtl/>
              </w:rPr>
            </w:pPr>
            <w:r w:rsidRPr="00A24BB2">
              <w:rPr>
                <w:rFonts w:cs="Simplified Arabic"/>
                <w:rtl/>
              </w:rPr>
              <w:t>المجموع</w:t>
            </w:r>
          </w:p>
        </w:tc>
        <w:tc>
          <w:tcPr>
            <w:tcW w:w="1134" w:type="dxa"/>
            <w:vAlign w:val="center"/>
          </w:tcPr>
          <w:p w14:paraId="0A0B41CE" w14:textId="77777777" w:rsidR="002F7766" w:rsidRPr="00A24BB2" w:rsidRDefault="002F7766" w:rsidP="007C3C6B">
            <w:pPr>
              <w:jc w:val="center"/>
              <w:rPr>
                <w:color w:val="000000"/>
              </w:rPr>
            </w:pPr>
            <w:r w:rsidRPr="00A24BB2">
              <w:rPr>
                <w:color w:val="000000"/>
              </w:rPr>
              <w:t>11.79</w:t>
            </w:r>
          </w:p>
        </w:tc>
        <w:tc>
          <w:tcPr>
            <w:tcW w:w="992" w:type="dxa"/>
            <w:vAlign w:val="center"/>
          </w:tcPr>
          <w:p w14:paraId="6CE826FE" w14:textId="77777777" w:rsidR="002F7766" w:rsidRPr="00A24BB2" w:rsidRDefault="002F7766" w:rsidP="007C3C6B">
            <w:pPr>
              <w:jc w:val="center"/>
              <w:rPr>
                <w:color w:val="000000"/>
              </w:rPr>
            </w:pPr>
            <w:r w:rsidRPr="00A24BB2">
              <w:rPr>
                <w:color w:val="000000"/>
              </w:rPr>
              <w:t>66</w:t>
            </w:r>
          </w:p>
        </w:tc>
        <w:tc>
          <w:tcPr>
            <w:tcW w:w="1134" w:type="dxa"/>
            <w:vAlign w:val="center"/>
          </w:tcPr>
          <w:p w14:paraId="212CD017" w14:textId="77777777" w:rsidR="002F7766" w:rsidRPr="00A24BB2" w:rsidRDefault="002F7766" w:rsidP="007C3C6B">
            <w:pPr>
              <w:jc w:val="center"/>
              <w:rPr>
                <w:b/>
                <w:bCs/>
                <w:rtl/>
              </w:rPr>
            </w:pPr>
          </w:p>
        </w:tc>
        <w:tc>
          <w:tcPr>
            <w:tcW w:w="963" w:type="dxa"/>
            <w:vMerge/>
            <w:vAlign w:val="center"/>
          </w:tcPr>
          <w:p w14:paraId="4F37D8E6" w14:textId="77777777" w:rsidR="002F7766" w:rsidRPr="00A24BB2" w:rsidRDefault="002F7766" w:rsidP="007C3C6B">
            <w:pPr>
              <w:jc w:val="center"/>
              <w:rPr>
                <w:b/>
                <w:bCs/>
                <w:rtl/>
              </w:rPr>
            </w:pPr>
          </w:p>
        </w:tc>
        <w:tc>
          <w:tcPr>
            <w:tcW w:w="1170" w:type="dxa"/>
            <w:vMerge/>
            <w:vAlign w:val="center"/>
          </w:tcPr>
          <w:p w14:paraId="2C88C187" w14:textId="77777777" w:rsidR="002F7766" w:rsidRPr="00A24BB2" w:rsidRDefault="002F7766" w:rsidP="007C3C6B">
            <w:pPr>
              <w:jc w:val="center"/>
              <w:rPr>
                <w:b/>
                <w:bCs/>
                <w:rtl/>
              </w:rPr>
            </w:pPr>
          </w:p>
        </w:tc>
      </w:tr>
      <w:tr w:rsidR="002F7766" w:rsidRPr="00A24BB2" w14:paraId="2F1F03F2" w14:textId="77777777" w:rsidTr="004E4D60">
        <w:trPr>
          <w:cantSplit/>
          <w:trHeight w:hRule="exact" w:val="418"/>
        </w:trPr>
        <w:tc>
          <w:tcPr>
            <w:tcW w:w="1890" w:type="dxa"/>
            <w:vMerge w:val="restart"/>
          </w:tcPr>
          <w:p w14:paraId="4A63CFA8" w14:textId="77777777" w:rsidR="002F7766" w:rsidRPr="00A24BB2" w:rsidRDefault="002F7766" w:rsidP="007C3C6B">
            <w:pPr>
              <w:jc w:val="lowKashida"/>
              <w:rPr>
                <w:rFonts w:cs="Simplified Arabic"/>
                <w:b/>
                <w:bCs/>
                <w:rtl/>
              </w:rPr>
            </w:pPr>
            <w:r w:rsidRPr="00A24BB2">
              <w:rPr>
                <w:rFonts w:cs="Simplified Arabic" w:hint="cs"/>
                <w:rtl/>
                <w:lang w:bidi="ar-JO"/>
              </w:rPr>
              <w:t>المتابعة والمحاسبة</w:t>
            </w:r>
          </w:p>
        </w:tc>
        <w:tc>
          <w:tcPr>
            <w:tcW w:w="1537" w:type="dxa"/>
            <w:vAlign w:val="center"/>
          </w:tcPr>
          <w:p w14:paraId="72222D48" w14:textId="77777777" w:rsidR="002F7766" w:rsidRPr="00A24BB2" w:rsidRDefault="002F7766" w:rsidP="007C3C6B">
            <w:pPr>
              <w:jc w:val="lowKashida"/>
              <w:rPr>
                <w:rFonts w:cs="Simplified Arabic"/>
                <w:b/>
                <w:bCs/>
                <w:rtl/>
              </w:rPr>
            </w:pPr>
            <w:r w:rsidRPr="00A24BB2">
              <w:rPr>
                <w:rFonts w:cs="Simplified Arabic"/>
                <w:rtl/>
              </w:rPr>
              <w:t>بين المجموعات</w:t>
            </w:r>
          </w:p>
        </w:tc>
        <w:tc>
          <w:tcPr>
            <w:tcW w:w="1134" w:type="dxa"/>
            <w:vAlign w:val="center"/>
          </w:tcPr>
          <w:p w14:paraId="2430076A" w14:textId="77777777" w:rsidR="002F7766" w:rsidRPr="00A24BB2" w:rsidRDefault="002F7766" w:rsidP="007C3C6B">
            <w:pPr>
              <w:jc w:val="center"/>
              <w:rPr>
                <w:color w:val="000000"/>
              </w:rPr>
            </w:pPr>
            <w:r w:rsidRPr="00A24BB2">
              <w:rPr>
                <w:color w:val="000000"/>
              </w:rPr>
              <w:t>0.21</w:t>
            </w:r>
          </w:p>
        </w:tc>
        <w:tc>
          <w:tcPr>
            <w:tcW w:w="992" w:type="dxa"/>
            <w:vAlign w:val="center"/>
          </w:tcPr>
          <w:p w14:paraId="6199227B" w14:textId="77777777" w:rsidR="002F7766" w:rsidRPr="00A24BB2" w:rsidRDefault="002F7766" w:rsidP="007C3C6B">
            <w:pPr>
              <w:jc w:val="center"/>
              <w:rPr>
                <w:color w:val="000000"/>
              </w:rPr>
            </w:pPr>
            <w:r w:rsidRPr="00A24BB2">
              <w:rPr>
                <w:color w:val="000000"/>
              </w:rPr>
              <w:t>2</w:t>
            </w:r>
          </w:p>
        </w:tc>
        <w:tc>
          <w:tcPr>
            <w:tcW w:w="1134" w:type="dxa"/>
            <w:vAlign w:val="center"/>
          </w:tcPr>
          <w:p w14:paraId="4ACCB2A2" w14:textId="77777777" w:rsidR="002F7766" w:rsidRPr="00A24BB2" w:rsidRDefault="002F7766" w:rsidP="007C3C6B">
            <w:pPr>
              <w:jc w:val="center"/>
              <w:rPr>
                <w:b/>
                <w:bCs/>
                <w:rtl/>
              </w:rPr>
            </w:pPr>
            <w:r w:rsidRPr="00A24BB2">
              <w:rPr>
                <w:color w:val="000000"/>
              </w:rPr>
              <w:t>0.10</w:t>
            </w:r>
          </w:p>
        </w:tc>
        <w:tc>
          <w:tcPr>
            <w:tcW w:w="963" w:type="dxa"/>
            <w:vMerge w:val="restart"/>
            <w:vAlign w:val="center"/>
          </w:tcPr>
          <w:p w14:paraId="29EDC48C" w14:textId="77777777" w:rsidR="002F7766" w:rsidRPr="00A24BB2" w:rsidRDefault="002F7766" w:rsidP="007C3C6B">
            <w:pPr>
              <w:jc w:val="center"/>
              <w:rPr>
                <w:b/>
                <w:bCs/>
                <w:rtl/>
              </w:rPr>
            </w:pPr>
            <w:r w:rsidRPr="00A24BB2">
              <w:rPr>
                <w:color w:val="000000"/>
              </w:rPr>
              <w:t>0.62</w:t>
            </w:r>
          </w:p>
          <w:p w14:paraId="219A0494" w14:textId="77777777" w:rsidR="002F7766" w:rsidRPr="00A24BB2" w:rsidRDefault="002F7766" w:rsidP="007C3C6B">
            <w:pPr>
              <w:jc w:val="center"/>
              <w:rPr>
                <w:b/>
                <w:bCs/>
                <w:rtl/>
              </w:rPr>
            </w:pPr>
          </w:p>
        </w:tc>
        <w:tc>
          <w:tcPr>
            <w:tcW w:w="1170" w:type="dxa"/>
            <w:vMerge w:val="restart"/>
            <w:vAlign w:val="center"/>
          </w:tcPr>
          <w:p w14:paraId="2CAE73D0" w14:textId="77777777" w:rsidR="002F7766" w:rsidRPr="00A24BB2" w:rsidRDefault="002F7766" w:rsidP="007C3C6B">
            <w:pPr>
              <w:jc w:val="center"/>
              <w:rPr>
                <w:b/>
                <w:bCs/>
                <w:rtl/>
              </w:rPr>
            </w:pPr>
            <w:r w:rsidRPr="00A24BB2">
              <w:rPr>
                <w:color w:val="000000"/>
              </w:rPr>
              <w:t>0.54</w:t>
            </w:r>
          </w:p>
          <w:p w14:paraId="3B9DC86E" w14:textId="77777777" w:rsidR="002F7766" w:rsidRPr="00A24BB2" w:rsidRDefault="002F7766" w:rsidP="007C3C6B">
            <w:pPr>
              <w:jc w:val="center"/>
              <w:rPr>
                <w:b/>
                <w:bCs/>
                <w:rtl/>
              </w:rPr>
            </w:pPr>
          </w:p>
        </w:tc>
      </w:tr>
      <w:tr w:rsidR="002F7766" w:rsidRPr="00A24BB2" w14:paraId="13B6D5A5" w14:textId="77777777" w:rsidTr="004E4D60">
        <w:trPr>
          <w:cantSplit/>
          <w:trHeight w:hRule="exact" w:val="418"/>
        </w:trPr>
        <w:tc>
          <w:tcPr>
            <w:tcW w:w="1890" w:type="dxa"/>
            <w:vMerge/>
          </w:tcPr>
          <w:p w14:paraId="53E7288A" w14:textId="77777777" w:rsidR="002F7766" w:rsidRPr="00A24BB2" w:rsidRDefault="002F7766" w:rsidP="007C3C6B">
            <w:pPr>
              <w:jc w:val="lowKashida"/>
              <w:rPr>
                <w:rFonts w:cs="Simplified Arabic"/>
                <w:b/>
                <w:bCs/>
                <w:rtl/>
              </w:rPr>
            </w:pPr>
          </w:p>
        </w:tc>
        <w:tc>
          <w:tcPr>
            <w:tcW w:w="1537" w:type="dxa"/>
          </w:tcPr>
          <w:p w14:paraId="660B16DD" w14:textId="77777777" w:rsidR="002F7766" w:rsidRPr="00A24BB2" w:rsidRDefault="002F7766" w:rsidP="007C3C6B">
            <w:pPr>
              <w:jc w:val="lowKashida"/>
              <w:rPr>
                <w:rFonts w:cs="Simplified Arabic"/>
                <w:b/>
                <w:bCs/>
                <w:rtl/>
              </w:rPr>
            </w:pPr>
            <w:r w:rsidRPr="00A24BB2">
              <w:rPr>
                <w:rFonts w:cs="Simplified Arabic"/>
                <w:rtl/>
              </w:rPr>
              <w:t>داخل المجموعات</w:t>
            </w:r>
          </w:p>
        </w:tc>
        <w:tc>
          <w:tcPr>
            <w:tcW w:w="1134" w:type="dxa"/>
            <w:vAlign w:val="center"/>
          </w:tcPr>
          <w:p w14:paraId="5279093B" w14:textId="77777777" w:rsidR="002F7766" w:rsidRPr="00A24BB2" w:rsidRDefault="002F7766" w:rsidP="007C3C6B">
            <w:pPr>
              <w:jc w:val="center"/>
              <w:rPr>
                <w:color w:val="000000"/>
              </w:rPr>
            </w:pPr>
            <w:r w:rsidRPr="00A24BB2">
              <w:rPr>
                <w:color w:val="000000"/>
              </w:rPr>
              <w:t>10.65</w:t>
            </w:r>
          </w:p>
        </w:tc>
        <w:tc>
          <w:tcPr>
            <w:tcW w:w="992" w:type="dxa"/>
            <w:vAlign w:val="center"/>
          </w:tcPr>
          <w:p w14:paraId="0863FA53" w14:textId="77777777" w:rsidR="002F7766" w:rsidRPr="00A24BB2" w:rsidRDefault="002F7766" w:rsidP="007C3C6B">
            <w:pPr>
              <w:jc w:val="center"/>
              <w:rPr>
                <w:color w:val="000000"/>
              </w:rPr>
            </w:pPr>
            <w:r w:rsidRPr="00A24BB2">
              <w:rPr>
                <w:color w:val="000000"/>
              </w:rPr>
              <w:t>64</w:t>
            </w:r>
          </w:p>
        </w:tc>
        <w:tc>
          <w:tcPr>
            <w:tcW w:w="1134" w:type="dxa"/>
            <w:vAlign w:val="center"/>
          </w:tcPr>
          <w:p w14:paraId="7E86E61D" w14:textId="77777777" w:rsidR="002F7766" w:rsidRPr="00A24BB2" w:rsidRDefault="002F7766" w:rsidP="007C3C6B">
            <w:pPr>
              <w:jc w:val="center"/>
              <w:rPr>
                <w:b/>
                <w:bCs/>
                <w:rtl/>
              </w:rPr>
            </w:pPr>
            <w:r w:rsidRPr="00A24BB2">
              <w:rPr>
                <w:color w:val="000000"/>
              </w:rPr>
              <w:t>0.17</w:t>
            </w:r>
          </w:p>
        </w:tc>
        <w:tc>
          <w:tcPr>
            <w:tcW w:w="963" w:type="dxa"/>
            <w:vMerge/>
            <w:vAlign w:val="center"/>
          </w:tcPr>
          <w:p w14:paraId="1836EDEF" w14:textId="77777777" w:rsidR="002F7766" w:rsidRPr="00A24BB2" w:rsidRDefault="002F7766" w:rsidP="007C3C6B">
            <w:pPr>
              <w:jc w:val="center"/>
              <w:rPr>
                <w:b/>
                <w:bCs/>
                <w:rtl/>
              </w:rPr>
            </w:pPr>
          </w:p>
        </w:tc>
        <w:tc>
          <w:tcPr>
            <w:tcW w:w="1170" w:type="dxa"/>
            <w:vMerge/>
            <w:vAlign w:val="center"/>
          </w:tcPr>
          <w:p w14:paraId="0E52A5FF" w14:textId="77777777" w:rsidR="002F7766" w:rsidRPr="00A24BB2" w:rsidRDefault="002F7766" w:rsidP="007C3C6B">
            <w:pPr>
              <w:jc w:val="center"/>
              <w:rPr>
                <w:b/>
                <w:bCs/>
                <w:rtl/>
              </w:rPr>
            </w:pPr>
          </w:p>
        </w:tc>
      </w:tr>
      <w:tr w:rsidR="002F7766" w:rsidRPr="00A24BB2" w14:paraId="5A82826B" w14:textId="77777777" w:rsidTr="004E4D60">
        <w:trPr>
          <w:cantSplit/>
          <w:trHeight w:hRule="exact" w:val="418"/>
        </w:trPr>
        <w:tc>
          <w:tcPr>
            <w:tcW w:w="1890" w:type="dxa"/>
            <w:vMerge/>
          </w:tcPr>
          <w:p w14:paraId="682EE2A5" w14:textId="77777777" w:rsidR="002F7766" w:rsidRPr="00A24BB2" w:rsidRDefault="002F7766" w:rsidP="007C3C6B">
            <w:pPr>
              <w:jc w:val="lowKashida"/>
              <w:rPr>
                <w:rFonts w:cs="Simplified Arabic"/>
                <w:b/>
                <w:bCs/>
                <w:rtl/>
              </w:rPr>
            </w:pPr>
          </w:p>
        </w:tc>
        <w:tc>
          <w:tcPr>
            <w:tcW w:w="1537" w:type="dxa"/>
          </w:tcPr>
          <w:p w14:paraId="69B9CD9F" w14:textId="77777777" w:rsidR="002F7766" w:rsidRPr="00A24BB2" w:rsidRDefault="002F7766" w:rsidP="007C3C6B">
            <w:pPr>
              <w:jc w:val="lowKashida"/>
              <w:rPr>
                <w:rFonts w:cs="Simplified Arabic"/>
                <w:b/>
                <w:bCs/>
                <w:rtl/>
              </w:rPr>
            </w:pPr>
            <w:r w:rsidRPr="00A24BB2">
              <w:rPr>
                <w:rFonts w:cs="Simplified Arabic"/>
                <w:rtl/>
              </w:rPr>
              <w:t>المجموع</w:t>
            </w:r>
          </w:p>
        </w:tc>
        <w:tc>
          <w:tcPr>
            <w:tcW w:w="1134" w:type="dxa"/>
            <w:vAlign w:val="center"/>
          </w:tcPr>
          <w:p w14:paraId="18124C5E" w14:textId="77777777" w:rsidR="002F7766" w:rsidRPr="00A24BB2" w:rsidRDefault="002F7766" w:rsidP="007C3C6B">
            <w:pPr>
              <w:jc w:val="center"/>
              <w:rPr>
                <w:color w:val="000000"/>
              </w:rPr>
            </w:pPr>
            <w:r w:rsidRPr="00A24BB2">
              <w:rPr>
                <w:color w:val="000000"/>
              </w:rPr>
              <w:t>10.86</w:t>
            </w:r>
          </w:p>
        </w:tc>
        <w:tc>
          <w:tcPr>
            <w:tcW w:w="992" w:type="dxa"/>
            <w:vAlign w:val="center"/>
          </w:tcPr>
          <w:p w14:paraId="11087271" w14:textId="77777777" w:rsidR="002F7766" w:rsidRPr="00A24BB2" w:rsidRDefault="002F7766" w:rsidP="007C3C6B">
            <w:pPr>
              <w:jc w:val="center"/>
              <w:rPr>
                <w:color w:val="000000"/>
              </w:rPr>
            </w:pPr>
            <w:r w:rsidRPr="00A24BB2">
              <w:rPr>
                <w:color w:val="000000"/>
              </w:rPr>
              <w:t>66</w:t>
            </w:r>
          </w:p>
        </w:tc>
        <w:tc>
          <w:tcPr>
            <w:tcW w:w="1134" w:type="dxa"/>
            <w:vAlign w:val="center"/>
          </w:tcPr>
          <w:p w14:paraId="0C1B06B0" w14:textId="77777777" w:rsidR="002F7766" w:rsidRPr="00A24BB2" w:rsidRDefault="002F7766" w:rsidP="007C3C6B">
            <w:pPr>
              <w:jc w:val="center"/>
              <w:rPr>
                <w:b/>
                <w:bCs/>
                <w:rtl/>
              </w:rPr>
            </w:pPr>
          </w:p>
        </w:tc>
        <w:tc>
          <w:tcPr>
            <w:tcW w:w="963" w:type="dxa"/>
            <w:vMerge/>
            <w:vAlign w:val="center"/>
          </w:tcPr>
          <w:p w14:paraId="03DC32CE" w14:textId="77777777" w:rsidR="002F7766" w:rsidRPr="00A24BB2" w:rsidRDefault="002F7766" w:rsidP="007C3C6B">
            <w:pPr>
              <w:jc w:val="center"/>
              <w:rPr>
                <w:b/>
                <w:bCs/>
                <w:rtl/>
              </w:rPr>
            </w:pPr>
          </w:p>
        </w:tc>
        <w:tc>
          <w:tcPr>
            <w:tcW w:w="1170" w:type="dxa"/>
            <w:vMerge/>
            <w:vAlign w:val="center"/>
          </w:tcPr>
          <w:p w14:paraId="3195CA66" w14:textId="77777777" w:rsidR="002F7766" w:rsidRPr="00A24BB2" w:rsidRDefault="002F7766" w:rsidP="007C3C6B">
            <w:pPr>
              <w:jc w:val="center"/>
              <w:rPr>
                <w:b/>
                <w:bCs/>
                <w:rtl/>
              </w:rPr>
            </w:pPr>
          </w:p>
        </w:tc>
      </w:tr>
      <w:tr w:rsidR="002F7766" w:rsidRPr="00A24BB2" w14:paraId="6DAAC0F2" w14:textId="77777777" w:rsidTr="004E4D60">
        <w:trPr>
          <w:cantSplit/>
          <w:trHeight w:hRule="exact" w:val="418"/>
        </w:trPr>
        <w:tc>
          <w:tcPr>
            <w:tcW w:w="1890" w:type="dxa"/>
            <w:vMerge w:val="restart"/>
          </w:tcPr>
          <w:p w14:paraId="5BD23B21" w14:textId="77777777" w:rsidR="002F7766" w:rsidRPr="00A24BB2" w:rsidRDefault="002F7766" w:rsidP="007C3C6B">
            <w:pPr>
              <w:jc w:val="lowKashida"/>
              <w:rPr>
                <w:rFonts w:cs="Simplified Arabic"/>
                <w:b/>
                <w:bCs/>
                <w:rtl/>
              </w:rPr>
            </w:pPr>
            <w:r w:rsidRPr="00A24BB2">
              <w:rPr>
                <w:rFonts w:cs="Simplified Arabic" w:hint="cs"/>
                <w:rtl/>
                <w:lang w:bidi="ar-JO"/>
              </w:rPr>
              <w:t>المعوقات</w:t>
            </w:r>
          </w:p>
        </w:tc>
        <w:tc>
          <w:tcPr>
            <w:tcW w:w="1537" w:type="dxa"/>
          </w:tcPr>
          <w:p w14:paraId="2B334F49" w14:textId="77777777" w:rsidR="002F7766" w:rsidRPr="00A24BB2" w:rsidRDefault="002F7766" w:rsidP="007C3C6B">
            <w:pPr>
              <w:jc w:val="lowKashida"/>
              <w:rPr>
                <w:rFonts w:cs="Simplified Arabic"/>
                <w:b/>
                <w:bCs/>
                <w:rtl/>
              </w:rPr>
            </w:pPr>
            <w:r w:rsidRPr="00A24BB2">
              <w:rPr>
                <w:rFonts w:cs="Simplified Arabic"/>
                <w:rtl/>
              </w:rPr>
              <w:t>بين المجموعات</w:t>
            </w:r>
          </w:p>
        </w:tc>
        <w:tc>
          <w:tcPr>
            <w:tcW w:w="1134" w:type="dxa"/>
            <w:vAlign w:val="center"/>
          </w:tcPr>
          <w:p w14:paraId="6A756561" w14:textId="77777777" w:rsidR="002F7766" w:rsidRPr="00A24BB2" w:rsidRDefault="002F7766" w:rsidP="007C3C6B">
            <w:pPr>
              <w:jc w:val="center"/>
              <w:rPr>
                <w:color w:val="000000"/>
              </w:rPr>
            </w:pPr>
            <w:r w:rsidRPr="00A24BB2">
              <w:rPr>
                <w:color w:val="000000"/>
              </w:rPr>
              <w:t>0.25</w:t>
            </w:r>
          </w:p>
        </w:tc>
        <w:tc>
          <w:tcPr>
            <w:tcW w:w="992" w:type="dxa"/>
            <w:vAlign w:val="center"/>
          </w:tcPr>
          <w:p w14:paraId="34BF2D7B" w14:textId="77777777" w:rsidR="002F7766" w:rsidRPr="00A24BB2" w:rsidRDefault="002F7766" w:rsidP="007C3C6B">
            <w:pPr>
              <w:jc w:val="center"/>
              <w:rPr>
                <w:color w:val="000000"/>
              </w:rPr>
            </w:pPr>
            <w:r w:rsidRPr="00A24BB2">
              <w:rPr>
                <w:color w:val="000000"/>
              </w:rPr>
              <w:t>2</w:t>
            </w:r>
          </w:p>
        </w:tc>
        <w:tc>
          <w:tcPr>
            <w:tcW w:w="1134" w:type="dxa"/>
            <w:vAlign w:val="center"/>
          </w:tcPr>
          <w:p w14:paraId="25408919" w14:textId="77777777" w:rsidR="002F7766" w:rsidRPr="00A24BB2" w:rsidRDefault="002F7766" w:rsidP="007C3C6B">
            <w:pPr>
              <w:jc w:val="center"/>
              <w:rPr>
                <w:b/>
                <w:bCs/>
                <w:rtl/>
              </w:rPr>
            </w:pPr>
            <w:r w:rsidRPr="00A24BB2">
              <w:rPr>
                <w:color w:val="000000"/>
              </w:rPr>
              <w:t>0.12</w:t>
            </w:r>
          </w:p>
        </w:tc>
        <w:tc>
          <w:tcPr>
            <w:tcW w:w="963" w:type="dxa"/>
            <w:vMerge w:val="restart"/>
            <w:vAlign w:val="center"/>
          </w:tcPr>
          <w:p w14:paraId="37D84D83" w14:textId="77777777" w:rsidR="002F7766" w:rsidRPr="00A24BB2" w:rsidRDefault="002F7766" w:rsidP="007C3C6B">
            <w:pPr>
              <w:jc w:val="center"/>
              <w:rPr>
                <w:b/>
                <w:bCs/>
                <w:rtl/>
              </w:rPr>
            </w:pPr>
            <w:r w:rsidRPr="00A24BB2">
              <w:rPr>
                <w:color w:val="000000"/>
              </w:rPr>
              <w:t>0.68</w:t>
            </w:r>
          </w:p>
          <w:p w14:paraId="002274BC" w14:textId="77777777" w:rsidR="002F7766" w:rsidRPr="00A24BB2" w:rsidRDefault="002F7766" w:rsidP="007C3C6B">
            <w:pPr>
              <w:jc w:val="center"/>
              <w:rPr>
                <w:b/>
                <w:bCs/>
                <w:rtl/>
              </w:rPr>
            </w:pPr>
          </w:p>
        </w:tc>
        <w:tc>
          <w:tcPr>
            <w:tcW w:w="1170" w:type="dxa"/>
            <w:vMerge w:val="restart"/>
            <w:vAlign w:val="center"/>
          </w:tcPr>
          <w:p w14:paraId="44E4F11E" w14:textId="77777777" w:rsidR="002F7766" w:rsidRPr="00A24BB2" w:rsidRDefault="002F7766" w:rsidP="007C3C6B">
            <w:pPr>
              <w:jc w:val="center"/>
              <w:rPr>
                <w:b/>
                <w:bCs/>
                <w:rtl/>
              </w:rPr>
            </w:pPr>
            <w:r w:rsidRPr="00A24BB2">
              <w:rPr>
                <w:color w:val="000000"/>
              </w:rPr>
              <w:t>0.51</w:t>
            </w:r>
          </w:p>
          <w:p w14:paraId="1E02D4CF" w14:textId="77777777" w:rsidR="002F7766" w:rsidRPr="00A24BB2" w:rsidRDefault="002F7766" w:rsidP="007C3C6B">
            <w:pPr>
              <w:jc w:val="center"/>
              <w:rPr>
                <w:b/>
                <w:bCs/>
                <w:rtl/>
              </w:rPr>
            </w:pPr>
          </w:p>
        </w:tc>
      </w:tr>
      <w:tr w:rsidR="002F7766" w:rsidRPr="00A24BB2" w14:paraId="68865001" w14:textId="77777777" w:rsidTr="004E4D60">
        <w:trPr>
          <w:cantSplit/>
          <w:trHeight w:hRule="exact" w:val="418"/>
        </w:trPr>
        <w:tc>
          <w:tcPr>
            <w:tcW w:w="1890" w:type="dxa"/>
            <w:vMerge/>
          </w:tcPr>
          <w:p w14:paraId="4AB8E326" w14:textId="77777777" w:rsidR="002F7766" w:rsidRPr="00A24BB2" w:rsidRDefault="002F7766" w:rsidP="007C3C6B">
            <w:pPr>
              <w:jc w:val="lowKashida"/>
              <w:rPr>
                <w:rFonts w:cs="Simplified Arabic"/>
                <w:b/>
                <w:bCs/>
                <w:rtl/>
              </w:rPr>
            </w:pPr>
          </w:p>
        </w:tc>
        <w:tc>
          <w:tcPr>
            <w:tcW w:w="1537" w:type="dxa"/>
          </w:tcPr>
          <w:p w14:paraId="31EEFD8D" w14:textId="77777777" w:rsidR="002F7766" w:rsidRPr="00A24BB2" w:rsidRDefault="002F7766" w:rsidP="007C3C6B">
            <w:pPr>
              <w:jc w:val="lowKashida"/>
              <w:rPr>
                <w:rFonts w:cs="Simplified Arabic"/>
                <w:b/>
                <w:bCs/>
                <w:rtl/>
              </w:rPr>
            </w:pPr>
            <w:r w:rsidRPr="00A24BB2">
              <w:rPr>
                <w:rFonts w:cs="Simplified Arabic"/>
                <w:rtl/>
              </w:rPr>
              <w:t>داخل المجموعات</w:t>
            </w:r>
          </w:p>
        </w:tc>
        <w:tc>
          <w:tcPr>
            <w:tcW w:w="1134" w:type="dxa"/>
            <w:vAlign w:val="center"/>
          </w:tcPr>
          <w:p w14:paraId="3881CE68" w14:textId="77777777" w:rsidR="002F7766" w:rsidRPr="00A24BB2" w:rsidRDefault="002F7766" w:rsidP="007C3C6B">
            <w:pPr>
              <w:jc w:val="center"/>
              <w:rPr>
                <w:color w:val="000000"/>
              </w:rPr>
            </w:pPr>
            <w:r w:rsidRPr="00A24BB2">
              <w:rPr>
                <w:color w:val="000000"/>
              </w:rPr>
              <w:t>11.73</w:t>
            </w:r>
          </w:p>
        </w:tc>
        <w:tc>
          <w:tcPr>
            <w:tcW w:w="992" w:type="dxa"/>
            <w:vAlign w:val="center"/>
          </w:tcPr>
          <w:p w14:paraId="66D850DC" w14:textId="77777777" w:rsidR="002F7766" w:rsidRPr="00A24BB2" w:rsidRDefault="002F7766" w:rsidP="007C3C6B">
            <w:pPr>
              <w:jc w:val="center"/>
              <w:rPr>
                <w:color w:val="000000"/>
              </w:rPr>
            </w:pPr>
            <w:r w:rsidRPr="00A24BB2">
              <w:rPr>
                <w:color w:val="000000"/>
              </w:rPr>
              <w:t>64</w:t>
            </w:r>
          </w:p>
        </w:tc>
        <w:tc>
          <w:tcPr>
            <w:tcW w:w="1134" w:type="dxa"/>
            <w:vAlign w:val="center"/>
          </w:tcPr>
          <w:p w14:paraId="13A2E30A" w14:textId="77777777" w:rsidR="002F7766" w:rsidRPr="00A24BB2" w:rsidRDefault="002F7766" w:rsidP="007C3C6B">
            <w:pPr>
              <w:jc w:val="center"/>
              <w:rPr>
                <w:b/>
                <w:bCs/>
                <w:rtl/>
              </w:rPr>
            </w:pPr>
            <w:r w:rsidRPr="00A24BB2">
              <w:rPr>
                <w:color w:val="000000"/>
              </w:rPr>
              <w:t>0.18</w:t>
            </w:r>
          </w:p>
        </w:tc>
        <w:tc>
          <w:tcPr>
            <w:tcW w:w="963" w:type="dxa"/>
            <w:vMerge/>
            <w:vAlign w:val="center"/>
          </w:tcPr>
          <w:p w14:paraId="6AECA550" w14:textId="77777777" w:rsidR="002F7766" w:rsidRPr="00A24BB2" w:rsidRDefault="002F7766" w:rsidP="007C3C6B">
            <w:pPr>
              <w:jc w:val="center"/>
              <w:rPr>
                <w:b/>
                <w:bCs/>
                <w:rtl/>
              </w:rPr>
            </w:pPr>
          </w:p>
        </w:tc>
        <w:tc>
          <w:tcPr>
            <w:tcW w:w="1170" w:type="dxa"/>
            <w:vMerge/>
            <w:vAlign w:val="center"/>
          </w:tcPr>
          <w:p w14:paraId="138ECE20" w14:textId="77777777" w:rsidR="002F7766" w:rsidRPr="00A24BB2" w:rsidRDefault="002F7766" w:rsidP="007C3C6B">
            <w:pPr>
              <w:jc w:val="center"/>
              <w:rPr>
                <w:b/>
                <w:bCs/>
                <w:rtl/>
              </w:rPr>
            </w:pPr>
          </w:p>
        </w:tc>
      </w:tr>
      <w:tr w:rsidR="002F7766" w:rsidRPr="00A24BB2" w14:paraId="45B40F65" w14:textId="77777777" w:rsidTr="004E4D60">
        <w:trPr>
          <w:cantSplit/>
          <w:trHeight w:hRule="exact" w:val="418"/>
        </w:trPr>
        <w:tc>
          <w:tcPr>
            <w:tcW w:w="1890" w:type="dxa"/>
            <w:vMerge/>
          </w:tcPr>
          <w:p w14:paraId="03B820EA" w14:textId="77777777" w:rsidR="002F7766" w:rsidRPr="00A24BB2" w:rsidRDefault="002F7766" w:rsidP="007C3C6B">
            <w:pPr>
              <w:jc w:val="lowKashida"/>
              <w:rPr>
                <w:rFonts w:cs="Simplified Arabic"/>
                <w:b/>
                <w:bCs/>
                <w:rtl/>
              </w:rPr>
            </w:pPr>
          </w:p>
        </w:tc>
        <w:tc>
          <w:tcPr>
            <w:tcW w:w="1537" w:type="dxa"/>
          </w:tcPr>
          <w:p w14:paraId="49D36FB9" w14:textId="77777777" w:rsidR="002F7766" w:rsidRPr="00A24BB2" w:rsidRDefault="002F7766" w:rsidP="007C3C6B">
            <w:pPr>
              <w:jc w:val="lowKashida"/>
              <w:rPr>
                <w:rFonts w:cs="Simplified Arabic"/>
                <w:b/>
                <w:bCs/>
                <w:rtl/>
              </w:rPr>
            </w:pPr>
            <w:r w:rsidRPr="00A24BB2">
              <w:rPr>
                <w:rFonts w:cs="Simplified Arabic"/>
                <w:rtl/>
              </w:rPr>
              <w:t>المجموع</w:t>
            </w:r>
          </w:p>
        </w:tc>
        <w:tc>
          <w:tcPr>
            <w:tcW w:w="1134" w:type="dxa"/>
            <w:vAlign w:val="center"/>
          </w:tcPr>
          <w:p w14:paraId="4F71E752" w14:textId="77777777" w:rsidR="002F7766" w:rsidRPr="00A24BB2" w:rsidRDefault="002F7766" w:rsidP="007C3C6B">
            <w:pPr>
              <w:jc w:val="center"/>
              <w:rPr>
                <w:color w:val="000000"/>
              </w:rPr>
            </w:pPr>
            <w:r w:rsidRPr="00A24BB2">
              <w:rPr>
                <w:color w:val="000000"/>
              </w:rPr>
              <w:t>11.97</w:t>
            </w:r>
          </w:p>
        </w:tc>
        <w:tc>
          <w:tcPr>
            <w:tcW w:w="992" w:type="dxa"/>
            <w:vAlign w:val="center"/>
          </w:tcPr>
          <w:p w14:paraId="5FC409D5" w14:textId="77777777" w:rsidR="002F7766" w:rsidRPr="00A24BB2" w:rsidRDefault="002F7766" w:rsidP="007C3C6B">
            <w:pPr>
              <w:jc w:val="center"/>
              <w:rPr>
                <w:color w:val="000000"/>
              </w:rPr>
            </w:pPr>
            <w:r w:rsidRPr="00A24BB2">
              <w:rPr>
                <w:color w:val="000000"/>
              </w:rPr>
              <w:t>66</w:t>
            </w:r>
          </w:p>
        </w:tc>
        <w:tc>
          <w:tcPr>
            <w:tcW w:w="1134" w:type="dxa"/>
            <w:vAlign w:val="center"/>
          </w:tcPr>
          <w:p w14:paraId="7EBA106F" w14:textId="77777777" w:rsidR="002F7766" w:rsidRPr="00A24BB2" w:rsidRDefault="002F7766" w:rsidP="007C3C6B">
            <w:pPr>
              <w:jc w:val="center"/>
              <w:rPr>
                <w:b/>
                <w:bCs/>
                <w:rtl/>
              </w:rPr>
            </w:pPr>
          </w:p>
        </w:tc>
        <w:tc>
          <w:tcPr>
            <w:tcW w:w="963" w:type="dxa"/>
            <w:vMerge/>
            <w:vAlign w:val="center"/>
          </w:tcPr>
          <w:p w14:paraId="43156D48" w14:textId="77777777" w:rsidR="002F7766" w:rsidRPr="00A24BB2" w:rsidRDefault="002F7766" w:rsidP="007C3C6B">
            <w:pPr>
              <w:jc w:val="center"/>
              <w:rPr>
                <w:b/>
                <w:bCs/>
                <w:rtl/>
              </w:rPr>
            </w:pPr>
          </w:p>
        </w:tc>
        <w:tc>
          <w:tcPr>
            <w:tcW w:w="1170" w:type="dxa"/>
            <w:vMerge/>
            <w:vAlign w:val="center"/>
          </w:tcPr>
          <w:p w14:paraId="280E3FD8" w14:textId="77777777" w:rsidR="002F7766" w:rsidRPr="00A24BB2" w:rsidRDefault="002F7766" w:rsidP="007C3C6B">
            <w:pPr>
              <w:jc w:val="center"/>
              <w:rPr>
                <w:b/>
                <w:bCs/>
                <w:rtl/>
              </w:rPr>
            </w:pPr>
          </w:p>
        </w:tc>
      </w:tr>
      <w:tr w:rsidR="002F7766" w:rsidRPr="00A24BB2" w14:paraId="1813C733" w14:textId="77777777" w:rsidTr="00A24BB2">
        <w:trPr>
          <w:cantSplit/>
          <w:trHeight w:hRule="exact" w:val="418"/>
        </w:trPr>
        <w:tc>
          <w:tcPr>
            <w:tcW w:w="1890" w:type="dxa"/>
            <w:vMerge w:val="restart"/>
            <w:shd w:val="clear" w:color="auto" w:fill="auto"/>
          </w:tcPr>
          <w:p w14:paraId="27BF6BF0" w14:textId="77777777" w:rsidR="002F7766" w:rsidRPr="00A24BB2" w:rsidRDefault="002F7766" w:rsidP="007C3C6B">
            <w:r w:rsidRPr="00A24BB2">
              <w:rPr>
                <w:rFonts w:cs="Simplified Arabic" w:hint="cs"/>
                <w:rtl/>
              </w:rPr>
              <w:t>الدرجة الكلية</w:t>
            </w:r>
          </w:p>
        </w:tc>
        <w:tc>
          <w:tcPr>
            <w:tcW w:w="1537" w:type="dxa"/>
            <w:shd w:val="clear" w:color="auto" w:fill="auto"/>
          </w:tcPr>
          <w:p w14:paraId="759C8C48" w14:textId="77777777" w:rsidR="002F7766" w:rsidRPr="00A24BB2" w:rsidRDefault="002F7766" w:rsidP="007C3C6B">
            <w:pPr>
              <w:jc w:val="lowKashida"/>
              <w:rPr>
                <w:rFonts w:cs="Simplified Arabic"/>
                <w:rtl/>
              </w:rPr>
            </w:pPr>
            <w:r w:rsidRPr="00A24BB2">
              <w:rPr>
                <w:rFonts w:cs="Simplified Arabic"/>
                <w:rtl/>
              </w:rPr>
              <w:t>بين المجموعات</w:t>
            </w:r>
          </w:p>
        </w:tc>
        <w:tc>
          <w:tcPr>
            <w:tcW w:w="1134" w:type="dxa"/>
            <w:shd w:val="clear" w:color="auto" w:fill="auto"/>
            <w:vAlign w:val="center"/>
          </w:tcPr>
          <w:p w14:paraId="11BEABE8" w14:textId="77777777" w:rsidR="002F7766" w:rsidRPr="00A24BB2" w:rsidRDefault="002F7766" w:rsidP="007C3C6B">
            <w:pPr>
              <w:bidi w:val="0"/>
              <w:jc w:val="center"/>
              <w:rPr>
                <w:color w:val="000000"/>
              </w:rPr>
            </w:pPr>
            <w:r w:rsidRPr="00A24BB2">
              <w:rPr>
                <w:color w:val="000000"/>
              </w:rPr>
              <w:t>0.10</w:t>
            </w:r>
          </w:p>
        </w:tc>
        <w:tc>
          <w:tcPr>
            <w:tcW w:w="992" w:type="dxa"/>
            <w:shd w:val="clear" w:color="auto" w:fill="auto"/>
            <w:vAlign w:val="center"/>
          </w:tcPr>
          <w:p w14:paraId="5AD59F99" w14:textId="77777777" w:rsidR="002F7766" w:rsidRPr="00A24BB2" w:rsidRDefault="002F7766" w:rsidP="007C3C6B">
            <w:pPr>
              <w:bidi w:val="0"/>
              <w:jc w:val="center"/>
              <w:rPr>
                <w:color w:val="000000"/>
              </w:rPr>
            </w:pPr>
            <w:r w:rsidRPr="00A24BB2">
              <w:rPr>
                <w:color w:val="000000"/>
              </w:rPr>
              <w:t>2</w:t>
            </w:r>
          </w:p>
        </w:tc>
        <w:tc>
          <w:tcPr>
            <w:tcW w:w="1134" w:type="dxa"/>
            <w:shd w:val="clear" w:color="auto" w:fill="auto"/>
            <w:vAlign w:val="center"/>
          </w:tcPr>
          <w:p w14:paraId="505892E3" w14:textId="77777777" w:rsidR="002F7766" w:rsidRPr="00A24BB2" w:rsidRDefault="002F7766" w:rsidP="007C3C6B">
            <w:pPr>
              <w:bidi w:val="0"/>
              <w:jc w:val="center"/>
              <w:rPr>
                <w:color w:val="000000"/>
              </w:rPr>
            </w:pPr>
            <w:r w:rsidRPr="00A24BB2">
              <w:rPr>
                <w:color w:val="000000"/>
              </w:rPr>
              <w:t>0.05</w:t>
            </w:r>
          </w:p>
        </w:tc>
        <w:tc>
          <w:tcPr>
            <w:tcW w:w="963" w:type="dxa"/>
            <w:vMerge w:val="restart"/>
            <w:shd w:val="clear" w:color="auto" w:fill="auto"/>
            <w:vAlign w:val="center"/>
          </w:tcPr>
          <w:p w14:paraId="7107F44A" w14:textId="77777777" w:rsidR="002F7766" w:rsidRPr="00A24BB2" w:rsidRDefault="002F7766" w:rsidP="007C3C6B">
            <w:pPr>
              <w:bidi w:val="0"/>
              <w:jc w:val="center"/>
              <w:rPr>
                <w:color w:val="000000"/>
              </w:rPr>
            </w:pPr>
            <w:r w:rsidRPr="00A24BB2">
              <w:rPr>
                <w:color w:val="000000"/>
              </w:rPr>
              <w:t>0.43</w:t>
            </w:r>
          </w:p>
          <w:p w14:paraId="5933B550" w14:textId="77777777" w:rsidR="002F7766" w:rsidRPr="00A24BB2" w:rsidRDefault="002F7766" w:rsidP="007C3C6B">
            <w:pPr>
              <w:bidi w:val="0"/>
              <w:jc w:val="center"/>
              <w:rPr>
                <w:color w:val="000000"/>
              </w:rPr>
            </w:pPr>
          </w:p>
        </w:tc>
        <w:tc>
          <w:tcPr>
            <w:tcW w:w="1170" w:type="dxa"/>
            <w:vMerge w:val="restart"/>
            <w:shd w:val="clear" w:color="auto" w:fill="auto"/>
            <w:vAlign w:val="center"/>
          </w:tcPr>
          <w:p w14:paraId="2FBFB6C6" w14:textId="77777777" w:rsidR="002F7766" w:rsidRPr="00A24BB2" w:rsidRDefault="002F7766" w:rsidP="007C3C6B">
            <w:pPr>
              <w:bidi w:val="0"/>
              <w:jc w:val="center"/>
              <w:rPr>
                <w:color w:val="000000"/>
              </w:rPr>
            </w:pPr>
            <w:r w:rsidRPr="00A24BB2">
              <w:rPr>
                <w:color w:val="000000"/>
              </w:rPr>
              <w:t>0.65</w:t>
            </w:r>
          </w:p>
          <w:p w14:paraId="68D3954E" w14:textId="77777777" w:rsidR="002F7766" w:rsidRPr="00A24BB2" w:rsidRDefault="002F7766" w:rsidP="007C3C6B">
            <w:pPr>
              <w:bidi w:val="0"/>
              <w:jc w:val="center"/>
              <w:rPr>
                <w:color w:val="000000"/>
              </w:rPr>
            </w:pPr>
          </w:p>
        </w:tc>
      </w:tr>
      <w:tr w:rsidR="002F7766" w:rsidRPr="00A24BB2" w14:paraId="4575CADA" w14:textId="77777777" w:rsidTr="00A24BB2">
        <w:trPr>
          <w:cantSplit/>
          <w:trHeight w:hRule="exact" w:val="418"/>
        </w:trPr>
        <w:tc>
          <w:tcPr>
            <w:tcW w:w="1890" w:type="dxa"/>
            <w:vMerge/>
            <w:shd w:val="clear" w:color="auto" w:fill="auto"/>
            <w:vAlign w:val="center"/>
          </w:tcPr>
          <w:p w14:paraId="49CDBEA7" w14:textId="77777777" w:rsidR="002F7766" w:rsidRPr="00A24BB2" w:rsidRDefault="002F7766" w:rsidP="007C3C6B">
            <w:pPr>
              <w:jc w:val="lowKashida"/>
              <w:rPr>
                <w:rFonts w:cs="Simplified Arabic"/>
                <w:b/>
                <w:bCs/>
                <w:rtl/>
              </w:rPr>
            </w:pPr>
          </w:p>
        </w:tc>
        <w:tc>
          <w:tcPr>
            <w:tcW w:w="1537" w:type="dxa"/>
            <w:shd w:val="clear" w:color="auto" w:fill="auto"/>
          </w:tcPr>
          <w:p w14:paraId="7517DF50" w14:textId="77777777" w:rsidR="002F7766" w:rsidRPr="00A24BB2" w:rsidRDefault="002F7766" w:rsidP="007C3C6B">
            <w:pPr>
              <w:jc w:val="lowKashida"/>
              <w:rPr>
                <w:rFonts w:cs="Simplified Arabic"/>
                <w:rtl/>
              </w:rPr>
            </w:pPr>
            <w:r w:rsidRPr="00A24BB2">
              <w:rPr>
                <w:rFonts w:cs="Simplified Arabic"/>
                <w:rtl/>
              </w:rPr>
              <w:t>داخل المجموعات</w:t>
            </w:r>
          </w:p>
        </w:tc>
        <w:tc>
          <w:tcPr>
            <w:tcW w:w="1134" w:type="dxa"/>
            <w:shd w:val="clear" w:color="auto" w:fill="auto"/>
            <w:vAlign w:val="center"/>
          </w:tcPr>
          <w:p w14:paraId="2FDEE751" w14:textId="77777777" w:rsidR="002F7766" w:rsidRPr="00A24BB2" w:rsidRDefault="002F7766" w:rsidP="007C3C6B">
            <w:pPr>
              <w:jc w:val="center"/>
              <w:rPr>
                <w:b/>
                <w:bCs/>
                <w:rtl/>
              </w:rPr>
            </w:pPr>
            <w:r w:rsidRPr="00A24BB2">
              <w:rPr>
                <w:color w:val="000000"/>
              </w:rPr>
              <w:t>7.74</w:t>
            </w:r>
          </w:p>
        </w:tc>
        <w:tc>
          <w:tcPr>
            <w:tcW w:w="992" w:type="dxa"/>
            <w:shd w:val="clear" w:color="auto" w:fill="auto"/>
            <w:vAlign w:val="center"/>
          </w:tcPr>
          <w:p w14:paraId="155CCD98" w14:textId="77777777" w:rsidR="002F7766" w:rsidRPr="00A24BB2" w:rsidRDefault="002F7766" w:rsidP="007C3C6B">
            <w:pPr>
              <w:jc w:val="center"/>
              <w:rPr>
                <w:b/>
                <w:bCs/>
                <w:rtl/>
              </w:rPr>
            </w:pPr>
            <w:r w:rsidRPr="00A24BB2">
              <w:rPr>
                <w:color w:val="000000"/>
              </w:rPr>
              <w:t>64</w:t>
            </w:r>
          </w:p>
        </w:tc>
        <w:tc>
          <w:tcPr>
            <w:tcW w:w="1134" w:type="dxa"/>
            <w:shd w:val="clear" w:color="auto" w:fill="auto"/>
            <w:vAlign w:val="center"/>
          </w:tcPr>
          <w:p w14:paraId="2447F86B" w14:textId="77777777" w:rsidR="002F7766" w:rsidRPr="00A24BB2" w:rsidRDefault="002F7766" w:rsidP="007C3C6B">
            <w:pPr>
              <w:jc w:val="center"/>
              <w:rPr>
                <w:b/>
                <w:bCs/>
                <w:rtl/>
              </w:rPr>
            </w:pPr>
            <w:r w:rsidRPr="00A24BB2">
              <w:rPr>
                <w:color w:val="000000"/>
              </w:rPr>
              <w:t>0.12</w:t>
            </w:r>
          </w:p>
        </w:tc>
        <w:tc>
          <w:tcPr>
            <w:tcW w:w="963" w:type="dxa"/>
            <w:vMerge/>
            <w:shd w:val="clear" w:color="auto" w:fill="auto"/>
            <w:vAlign w:val="center"/>
          </w:tcPr>
          <w:p w14:paraId="7811DD2F" w14:textId="77777777" w:rsidR="002F7766" w:rsidRPr="00A24BB2" w:rsidRDefault="002F7766" w:rsidP="007C3C6B">
            <w:pPr>
              <w:jc w:val="center"/>
              <w:rPr>
                <w:rtl/>
              </w:rPr>
            </w:pPr>
          </w:p>
        </w:tc>
        <w:tc>
          <w:tcPr>
            <w:tcW w:w="1170" w:type="dxa"/>
            <w:vMerge/>
            <w:shd w:val="clear" w:color="auto" w:fill="auto"/>
            <w:vAlign w:val="center"/>
          </w:tcPr>
          <w:p w14:paraId="605F5CBE" w14:textId="77777777" w:rsidR="002F7766" w:rsidRPr="00A24BB2" w:rsidRDefault="002F7766" w:rsidP="007C3C6B">
            <w:pPr>
              <w:jc w:val="center"/>
              <w:rPr>
                <w:rtl/>
              </w:rPr>
            </w:pPr>
          </w:p>
        </w:tc>
      </w:tr>
      <w:tr w:rsidR="002F7766" w:rsidRPr="00A24BB2" w14:paraId="4E06E511" w14:textId="77777777" w:rsidTr="00A24BB2">
        <w:trPr>
          <w:cantSplit/>
          <w:trHeight w:hRule="exact" w:val="418"/>
        </w:trPr>
        <w:tc>
          <w:tcPr>
            <w:tcW w:w="1890" w:type="dxa"/>
            <w:vMerge/>
            <w:shd w:val="clear" w:color="auto" w:fill="auto"/>
            <w:vAlign w:val="center"/>
          </w:tcPr>
          <w:p w14:paraId="52F3E144" w14:textId="77777777" w:rsidR="002F7766" w:rsidRPr="00A24BB2" w:rsidRDefault="002F7766" w:rsidP="007C3C6B">
            <w:pPr>
              <w:jc w:val="lowKashida"/>
              <w:rPr>
                <w:rFonts w:cs="Simplified Arabic"/>
                <w:b/>
                <w:bCs/>
                <w:rtl/>
              </w:rPr>
            </w:pPr>
          </w:p>
        </w:tc>
        <w:tc>
          <w:tcPr>
            <w:tcW w:w="1537" w:type="dxa"/>
            <w:shd w:val="clear" w:color="auto" w:fill="auto"/>
          </w:tcPr>
          <w:p w14:paraId="7115BFE6" w14:textId="77777777" w:rsidR="002F7766" w:rsidRPr="00A24BB2" w:rsidRDefault="002F7766" w:rsidP="007C3C6B">
            <w:pPr>
              <w:jc w:val="lowKashida"/>
              <w:rPr>
                <w:rFonts w:cs="Simplified Arabic"/>
                <w:rtl/>
              </w:rPr>
            </w:pPr>
            <w:r w:rsidRPr="00A24BB2">
              <w:rPr>
                <w:rFonts w:cs="Simplified Arabic"/>
                <w:rtl/>
              </w:rPr>
              <w:t>المجموع</w:t>
            </w:r>
          </w:p>
        </w:tc>
        <w:tc>
          <w:tcPr>
            <w:tcW w:w="1134" w:type="dxa"/>
            <w:shd w:val="clear" w:color="auto" w:fill="auto"/>
            <w:vAlign w:val="center"/>
          </w:tcPr>
          <w:p w14:paraId="6A6FBE5B" w14:textId="77777777" w:rsidR="002F7766" w:rsidRPr="00A24BB2" w:rsidRDefault="002F7766" w:rsidP="007C3C6B">
            <w:pPr>
              <w:jc w:val="center"/>
              <w:rPr>
                <w:b/>
                <w:bCs/>
              </w:rPr>
            </w:pPr>
            <w:r w:rsidRPr="00A24BB2">
              <w:rPr>
                <w:color w:val="000000"/>
              </w:rPr>
              <w:t>7.84</w:t>
            </w:r>
          </w:p>
        </w:tc>
        <w:tc>
          <w:tcPr>
            <w:tcW w:w="992" w:type="dxa"/>
            <w:shd w:val="clear" w:color="auto" w:fill="auto"/>
            <w:vAlign w:val="center"/>
          </w:tcPr>
          <w:p w14:paraId="5BE6A729" w14:textId="77777777" w:rsidR="002F7766" w:rsidRPr="00A24BB2" w:rsidRDefault="002F7766" w:rsidP="007C3C6B">
            <w:pPr>
              <w:jc w:val="center"/>
              <w:rPr>
                <w:b/>
                <w:bCs/>
              </w:rPr>
            </w:pPr>
            <w:r w:rsidRPr="00A24BB2">
              <w:rPr>
                <w:color w:val="000000"/>
              </w:rPr>
              <w:t>66</w:t>
            </w:r>
          </w:p>
        </w:tc>
        <w:tc>
          <w:tcPr>
            <w:tcW w:w="1134" w:type="dxa"/>
            <w:shd w:val="clear" w:color="auto" w:fill="auto"/>
            <w:vAlign w:val="center"/>
          </w:tcPr>
          <w:p w14:paraId="3AA7C4A2" w14:textId="77777777" w:rsidR="002F7766" w:rsidRPr="00A24BB2" w:rsidRDefault="002F7766" w:rsidP="007C3C6B">
            <w:pPr>
              <w:jc w:val="center"/>
              <w:rPr>
                <w:b/>
                <w:bCs/>
                <w:rtl/>
              </w:rPr>
            </w:pPr>
          </w:p>
        </w:tc>
        <w:tc>
          <w:tcPr>
            <w:tcW w:w="963" w:type="dxa"/>
            <w:vMerge/>
            <w:shd w:val="clear" w:color="auto" w:fill="auto"/>
            <w:vAlign w:val="center"/>
          </w:tcPr>
          <w:p w14:paraId="512F548A" w14:textId="77777777" w:rsidR="002F7766" w:rsidRPr="00A24BB2" w:rsidRDefault="002F7766" w:rsidP="007C3C6B">
            <w:pPr>
              <w:jc w:val="center"/>
              <w:rPr>
                <w:b/>
                <w:bCs/>
                <w:rtl/>
              </w:rPr>
            </w:pPr>
          </w:p>
        </w:tc>
        <w:tc>
          <w:tcPr>
            <w:tcW w:w="1170" w:type="dxa"/>
            <w:vMerge/>
            <w:shd w:val="clear" w:color="auto" w:fill="auto"/>
            <w:vAlign w:val="center"/>
          </w:tcPr>
          <w:p w14:paraId="1FCB1C3C" w14:textId="77777777" w:rsidR="002F7766" w:rsidRPr="00A24BB2" w:rsidRDefault="002F7766" w:rsidP="007C3C6B">
            <w:pPr>
              <w:jc w:val="center"/>
              <w:rPr>
                <w:b/>
                <w:bCs/>
                <w:rtl/>
              </w:rPr>
            </w:pPr>
          </w:p>
        </w:tc>
      </w:tr>
    </w:tbl>
    <w:p w14:paraId="6C69FB76" w14:textId="5D3816F7" w:rsidR="002F7766" w:rsidRPr="005153CA" w:rsidRDefault="002F7766" w:rsidP="00C07A01">
      <w:pPr>
        <w:jc w:val="lowKashida"/>
        <w:rPr>
          <w:rFonts w:ascii="Simplified Arabic" w:hAnsi="Simplified Arabic" w:cs="Simplified Arabic"/>
          <w:sz w:val="24"/>
          <w:szCs w:val="24"/>
          <w:rtl/>
        </w:rPr>
      </w:pPr>
      <w:r w:rsidRPr="00A405D1">
        <w:rPr>
          <w:rFonts w:ascii="Arial" w:hAnsi="Arial" w:cs="Simplified Arabic"/>
          <w:sz w:val="28"/>
          <w:szCs w:val="28"/>
          <w:rtl/>
        </w:rPr>
        <w:t xml:space="preserve"> </w:t>
      </w:r>
      <w:r w:rsidRPr="00A405D1">
        <w:rPr>
          <w:rFonts w:ascii="Arial" w:hAnsi="Arial" w:cs="Simplified Arabic" w:hint="cs"/>
          <w:sz w:val="28"/>
          <w:szCs w:val="28"/>
          <w:rtl/>
        </w:rPr>
        <w:t xml:space="preserve">   </w:t>
      </w:r>
      <w:r w:rsidRPr="005153CA">
        <w:rPr>
          <w:rFonts w:ascii="Arial" w:hAnsi="Arial" w:cs="Simplified Arabic"/>
          <w:sz w:val="24"/>
          <w:szCs w:val="24"/>
          <w:rtl/>
        </w:rPr>
        <w:t xml:space="preserve"> </w:t>
      </w:r>
      <w:r w:rsidRPr="005153CA">
        <w:rPr>
          <w:rFonts w:ascii="Simplified Arabic" w:hAnsi="Simplified Arabic" w:cs="Simplified Arabic" w:hint="cs"/>
          <w:sz w:val="24"/>
          <w:szCs w:val="24"/>
          <w:rtl/>
        </w:rPr>
        <w:t>ي</w:t>
      </w:r>
      <w:r w:rsidRPr="005153CA">
        <w:rPr>
          <w:rFonts w:ascii="Simplified Arabic" w:hAnsi="Simplified Arabic" w:cs="Simplified Arabic"/>
          <w:sz w:val="24"/>
          <w:szCs w:val="24"/>
          <w:rtl/>
        </w:rPr>
        <w:t xml:space="preserve">تبين من الجدول </w:t>
      </w:r>
      <w:r w:rsidRPr="005153CA">
        <w:rPr>
          <w:rFonts w:ascii="Simplified Arabic" w:hAnsi="Simplified Arabic" w:cs="Simplified Arabic" w:hint="cs"/>
          <w:sz w:val="24"/>
          <w:szCs w:val="24"/>
          <w:rtl/>
        </w:rPr>
        <w:t xml:space="preserve">أعلاه </w:t>
      </w:r>
      <w:r w:rsidRPr="005153CA">
        <w:rPr>
          <w:rFonts w:ascii="Simplified Arabic" w:hAnsi="Simplified Arabic" w:cs="Simplified Arabic"/>
          <w:sz w:val="24"/>
          <w:szCs w:val="24"/>
          <w:rtl/>
        </w:rPr>
        <w:t xml:space="preserve">إن قيمة مستوى الدلالة </w:t>
      </w:r>
      <w:r w:rsidRPr="005153CA">
        <w:rPr>
          <w:rFonts w:ascii="Simplified Arabic" w:hAnsi="Simplified Arabic" w:cs="Simplified Arabic" w:hint="cs"/>
          <w:sz w:val="24"/>
          <w:szCs w:val="24"/>
          <w:rtl/>
        </w:rPr>
        <w:t>أكبر</w:t>
      </w:r>
      <w:r w:rsidRPr="005153CA">
        <w:rPr>
          <w:rFonts w:ascii="Simplified Arabic" w:hAnsi="Simplified Arabic" w:cs="Simplified Arabic"/>
          <w:sz w:val="24"/>
          <w:szCs w:val="24"/>
          <w:rtl/>
        </w:rPr>
        <w:t xml:space="preserve"> من القيمة المحددة في الفرضية وهي</w:t>
      </w:r>
      <w:r w:rsidRPr="005153CA">
        <w:rPr>
          <w:rFonts w:ascii="Simplified Arabic" w:hAnsi="Simplified Arabic" w:cs="Simplified Arabic" w:hint="cs"/>
          <w:sz w:val="24"/>
          <w:szCs w:val="24"/>
          <w:rtl/>
        </w:rPr>
        <w:t xml:space="preserve"> </w:t>
      </w:r>
      <w:r w:rsidRPr="005153CA">
        <w:rPr>
          <w:rFonts w:ascii="Simplified Arabic" w:hAnsi="Simplified Arabic" w:cs="Simplified Arabic"/>
          <w:sz w:val="24"/>
          <w:szCs w:val="24"/>
          <w:rtl/>
        </w:rPr>
        <w:t xml:space="preserve">(0.05) </w:t>
      </w:r>
      <w:r w:rsidRPr="005153CA">
        <w:rPr>
          <w:rFonts w:cs="Simplified Arabic" w:hint="cs"/>
          <w:sz w:val="24"/>
          <w:szCs w:val="24"/>
          <w:rtl/>
        </w:rPr>
        <w:t xml:space="preserve">للدرجة الكلية وللمجالات </w:t>
      </w:r>
      <w:r w:rsidRPr="005153CA">
        <w:rPr>
          <w:rFonts w:ascii="Simplified Arabic" w:hAnsi="Simplified Arabic" w:cs="Simplified Arabic"/>
          <w:sz w:val="24"/>
          <w:szCs w:val="24"/>
          <w:rtl/>
        </w:rPr>
        <w:t>ولذلك فإننا ن</w:t>
      </w:r>
      <w:r w:rsidRPr="005153CA">
        <w:rPr>
          <w:rFonts w:ascii="Simplified Arabic" w:hAnsi="Simplified Arabic" w:cs="Simplified Arabic" w:hint="cs"/>
          <w:sz w:val="24"/>
          <w:szCs w:val="24"/>
          <w:rtl/>
        </w:rPr>
        <w:t>قبل</w:t>
      </w:r>
      <w:r w:rsidRPr="005153CA">
        <w:rPr>
          <w:rFonts w:ascii="Simplified Arabic" w:hAnsi="Simplified Arabic" w:cs="Simplified Arabic"/>
          <w:sz w:val="24"/>
          <w:szCs w:val="24"/>
          <w:rtl/>
        </w:rPr>
        <w:t xml:space="preserve"> صحة الفرضية </w:t>
      </w:r>
      <w:r w:rsidR="00D66B84" w:rsidRPr="005153CA">
        <w:rPr>
          <w:rFonts w:ascii="Simplified Arabic" w:hAnsi="Simplified Arabic" w:cs="Simplified Arabic" w:hint="cs"/>
          <w:sz w:val="24"/>
          <w:szCs w:val="24"/>
          <w:rtl/>
        </w:rPr>
        <w:t>وبذلك</w:t>
      </w:r>
      <w:r w:rsidRPr="005153CA">
        <w:rPr>
          <w:rFonts w:ascii="Simplified Arabic" w:hAnsi="Simplified Arabic" w:cs="Simplified Arabic"/>
          <w:sz w:val="24"/>
          <w:szCs w:val="24"/>
          <w:rtl/>
        </w:rPr>
        <w:t xml:space="preserve"> </w:t>
      </w:r>
      <w:r w:rsidRPr="005153CA">
        <w:rPr>
          <w:rFonts w:cs="Simplified Arabic" w:hint="cs"/>
          <w:sz w:val="24"/>
          <w:szCs w:val="24"/>
          <w:rtl/>
        </w:rPr>
        <w:t xml:space="preserve">لا توجد </w:t>
      </w:r>
      <w:r w:rsidRPr="005153CA">
        <w:rPr>
          <w:rFonts w:ascii="Simplified Arabic" w:hAnsi="Simplified Arabic" w:cs="Simplified Arabic"/>
          <w:sz w:val="24"/>
          <w:szCs w:val="24"/>
          <w:rtl/>
        </w:rPr>
        <w:t xml:space="preserve">فروق ذات دلالة إحصائية عند مستوى </w:t>
      </w:r>
      <w:r w:rsidRPr="005153CA">
        <w:rPr>
          <w:rFonts w:ascii="Simplified Arabic" w:hAnsi="Simplified Arabic" w:cs="Simplified Arabic" w:hint="cs"/>
          <w:sz w:val="24"/>
          <w:szCs w:val="24"/>
          <w:rtl/>
        </w:rPr>
        <w:t>ال</w:t>
      </w:r>
      <w:r w:rsidRPr="005153CA">
        <w:rPr>
          <w:rFonts w:ascii="Simplified Arabic" w:hAnsi="Simplified Arabic" w:cs="Simplified Arabic"/>
          <w:sz w:val="24"/>
          <w:szCs w:val="24"/>
          <w:rtl/>
        </w:rPr>
        <w:t>دلالة (</w:t>
      </w:r>
      <w:r w:rsidRPr="005153CA">
        <w:rPr>
          <w:rFonts w:ascii="Simplified Arabic" w:hAnsi="Simplified Arabic"/>
          <w:sz w:val="24"/>
          <w:szCs w:val="24"/>
          <w:rtl/>
        </w:rPr>
        <w:t>α</w:t>
      </w:r>
      <w:r w:rsidRPr="005153CA">
        <w:rPr>
          <w:rFonts w:ascii="Simplified Arabic" w:hAnsi="Simplified Arabic" w:cs="Simplified Arabic"/>
          <w:sz w:val="24"/>
          <w:szCs w:val="24"/>
          <w:rtl/>
        </w:rPr>
        <w:t xml:space="preserve"> </w:t>
      </w:r>
      <w:r w:rsidRPr="005153CA">
        <w:rPr>
          <w:rFonts w:ascii="Simplified Arabic" w:hAnsi="Simplified Arabic"/>
          <w:sz w:val="24"/>
          <w:szCs w:val="24"/>
          <w:rtl/>
        </w:rPr>
        <w:t>≤</w:t>
      </w:r>
      <w:r w:rsidRPr="005153CA">
        <w:rPr>
          <w:rFonts w:ascii="Simplified Arabic" w:hAnsi="Simplified Arabic" w:cs="Simplified Arabic"/>
          <w:sz w:val="24"/>
          <w:szCs w:val="24"/>
          <w:rtl/>
        </w:rPr>
        <w:t xml:space="preserve"> </w:t>
      </w:r>
      <w:r w:rsidRPr="005153CA">
        <w:rPr>
          <w:rFonts w:ascii="Simplified Arabic" w:hAnsi="Simplified Arabic" w:cs="Simplified Arabic"/>
          <w:sz w:val="24"/>
          <w:szCs w:val="24"/>
        </w:rPr>
        <w:t>0.05</w:t>
      </w:r>
      <w:r w:rsidRPr="005153CA">
        <w:rPr>
          <w:rFonts w:ascii="Simplified Arabic" w:hAnsi="Simplified Arabic" w:cs="Simplified Arabic"/>
          <w:sz w:val="24"/>
          <w:szCs w:val="24"/>
          <w:rtl/>
        </w:rPr>
        <w:t xml:space="preserve">) </w:t>
      </w:r>
      <w:r w:rsidRPr="005153CA">
        <w:rPr>
          <w:rFonts w:ascii="Simplified Arabic" w:hAnsi="Simplified Arabic" w:cs="Simplified Arabic" w:hint="cs"/>
          <w:sz w:val="24"/>
          <w:szCs w:val="24"/>
          <w:rtl/>
        </w:rPr>
        <w:t>في المتوسطات الحسابية</w:t>
      </w:r>
      <w:r w:rsidRPr="005153CA">
        <w:rPr>
          <w:rFonts w:ascii="Simplified Arabic" w:hAnsi="Simplified Arabic" w:cs="Simplified Arabic"/>
          <w:sz w:val="24"/>
          <w:szCs w:val="24"/>
          <w:rtl/>
        </w:rPr>
        <w:t xml:space="preserve"> </w:t>
      </w:r>
      <w:r w:rsidR="00D66B84" w:rsidRPr="005153CA">
        <w:rPr>
          <w:rFonts w:cs="Simplified Arabic" w:hint="cs"/>
          <w:sz w:val="24"/>
          <w:szCs w:val="24"/>
          <w:rtl/>
        </w:rPr>
        <w:t>لاستجابات</w:t>
      </w:r>
      <w:r w:rsidRPr="005153CA">
        <w:rPr>
          <w:rFonts w:cs="Simplified Arabic" w:hint="cs"/>
          <w:sz w:val="24"/>
          <w:szCs w:val="24"/>
          <w:rtl/>
        </w:rPr>
        <w:t xml:space="preserve"> المديرين نحو تطبيق الإدارة الذاتية في المدارس الحكومية في محافظة سلفيت</w:t>
      </w:r>
      <w:r w:rsidRPr="005153CA">
        <w:rPr>
          <w:rFonts w:cs="Simplified Arabic"/>
          <w:sz w:val="24"/>
          <w:szCs w:val="24"/>
        </w:rPr>
        <w:t xml:space="preserve"> </w:t>
      </w:r>
      <w:r w:rsidRPr="005153CA">
        <w:rPr>
          <w:rFonts w:ascii="Simplified Arabic" w:hAnsi="Simplified Arabic" w:cs="Simplified Arabic"/>
          <w:sz w:val="24"/>
          <w:szCs w:val="24"/>
          <w:rtl/>
        </w:rPr>
        <w:t>تعزى لمتغير</w:t>
      </w:r>
      <w:r w:rsidRPr="005153CA">
        <w:rPr>
          <w:rFonts w:ascii="Simplified Arabic" w:hAnsi="Simplified Arabic" w:cs="Simplified Arabic" w:hint="cs"/>
          <w:sz w:val="24"/>
          <w:szCs w:val="24"/>
          <w:rtl/>
        </w:rPr>
        <w:t xml:space="preserve"> سنوات الخبرة</w:t>
      </w:r>
      <w:r w:rsidR="00D66B84" w:rsidRPr="005153CA">
        <w:rPr>
          <w:rFonts w:ascii="Simplified Arabic" w:hAnsi="Simplified Arabic" w:cs="Simplified Arabic" w:hint="cs"/>
          <w:sz w:val="24"/>
          <w:szCs w:val="24"/>
          <w:rtl/>
        </w:rPr>
        <w:t>، ويدل ذلك على أن جميع المديرين لديهم نفس التوجهات لتطبيق الإدارة المدرسية في مدارسهم، وتتفق الدراسة مع دراسة (السلمي،</w:t>
      </w:r>
      <w:r w:rsidR="00B202D5">
        <w:rPr>
          <w:rFonts w:ascii="Simplified Arabic" w:hAnsi="Simplified Arabic" w:cs="Simplified Arabic"/>
          <w:sz w:val="24"/>
          <w:szCs w:val="24"/>
        </w:rPr>
        <w:t xml:space="preserve"> </w:t>
      </w:r>
      <w:r w:rsidR="00D66B84" w:rsidRPr="005153CA">
        <w:rPr>
          <w:rFonts w:ascii="Simplified Arabic" w:hAnsi="Simplified Arabic" w:cs="Simplified Arabic" w:hint="cs"/>
          <w:sz w:val="24"/>
          <w:szCs w:val="24"/>
          <w:rtl/>
        </w:rPr>
        <w:t>2015) ودراسة</w:t>
      </w:r>
      <w:r w:rsidR="00B202D5">
        <w:rPr>
          <w:rFonts w:ascii="Simplified Arabic" w:hAnsi="Simplified Arabic" w:cs="Simplified Arabic"/>
          <w:sz w:val="24"/>
          <w:szCs w:val="24"/>
        </w:rPr>
        <w:t xml:space="preserve"> </w:t>
      </w:r>
      <w:r w:rsidR="00D66B84" w:rsidRPr="005153CA">
        <w:rPr>
          <w:rFonts w:ascii="Simplified Arabic" w:hAnsi="Simplified Arabic" w:cs="Simplified Arabic" w:hint="cs"/>
          <w:sz w:val="24"/>
          <w:szCs w:val="24"/>
          <w:rtl/>
        </w:rPr>
        <w:t>(البلوي والزبون</w:t>
      </w:r>
      <w:r w:rsidR="00C07A01">
        <w:rPr>
          <w:rFonts w:ascii="Simplified Arabic" w:hAnsi="Simplified Arabic" w:cs="Simplified Arabic" w:hint="cs"/>
          <w:sz w:val="24"/>
          <w:szCs w:val="24"/>
          <w:rtl/>
        </w:rPr>
        <w:t xml:space="preserve">، </w:t>
      </w:r>
      <w:r w:rsidR="00D66B84" w:rsidRPr="005153CA">
        <w:rPr>
          <w:rFonts w:ascii="Simplified Arabic" w:hAnsi="Simplified Arabic" w:cs="Simplified Arabic" w:hint="cs"/>
          <w:sz w:val="24"/>
          <w:szCs w:val="24"/>
          <w:rtl/>
        </w:rPr>
        <w:t>2017) وتختلف مع دراسة (الشريجة و</w:t>
      </w:r>
      <w:r w:rsidR="00AC0FA3" w:rsidRPr="005153CA">
        <w:rPr>
          <w:rFonts w:ascii="Simplified Arabic" w:hAnsi="Simplified Arabic" w:cs="Simplified Arabic" w:hint="cs"/>
          <w:sz w:val="24"/>
          <w:szCs w:val="24"/>
          <w:rtl/>
        </w:rPr>
        <w:t>آ</w:t>
      </w:r>
      <w:r w:rsidR="00D66B84" w:rsidRPr="005153CA">
        <w:rPr>
          <w:rFonts w:ascii="Simplified Arabic" w:hAnsi="Simplified Arabic" w:cs="Simplified Arabic" w:hint="cs"/>
          <w:sz w:val="24"/>
          <w:szCs w:val="24"/>
          <w:rtl/>
        </w:rPr>
        <w:t>خرون</w:t>
      </w:r>
      <w:r w:rsidR="00C07A01">
        <w:rPr>
          <w:rFonts w:ascii="Simplified Arabic" w:hAnsi="Simplified Arabic" w:cs="Simplified Arabic" w:hint="cs"/>
          <w:sz w:val="24"/>
          <w:szCs w:val="24"/>
          <w:rtl/>
        </w:rPr>
        <w:t xml:space="preserve">، </w:t>
      </w:r>
      <w:r w:rsidR="00D66B84" w:rsidRPr="005153CA">
        <w:rPr>
          <w:rFonts w:ascii="Simplified Arabic" w:hAnsi="Simplified Arabic" w:cs="Simplified Arabic" w:hint="cs"/>
          <w:sz w:val="24"/>
          <w:szCs w:val="24"/>
          <w:rtl/>
        </w:rPr>
        <w:t xml:space="preserve">2017) التي أظهرت وجود فروق تعزي لسنوات الخدمة. </w:t>
      </w:r>
    </w:p>
    <w:p w14:paraId="44D6A50B" w14:textId="019B300E" w:rsidR="007059AB" w:rsidRPr="00785167" w:rsidRDefault="002F7766" w:rsidP="00B6149B">
      <w:pPr>
        <w:spacing w:line="240" w:lineRule="auto"/>
        <w:jc w:val="lowKashida"/>
        <w:rPr>
          <w:rFonts w:ascii="Simplified Arabic" w:hAnsi="Simplified Arabic" w:cs="Simplified Arabic"/>
          <w:b/>
          <w:bCs/>
          <w:sz w:val="32"/>
          <w:szCs w:val="32"/>
          <w:rtl/>
        </w:rPr>
      </w:pPr>
      <w:r w:rsidRPr="005153CA">
        <w:rPr>
          <w:rFonts w:ascii="Arial" w:hAnsi="Arial" w:cs="Simplified Arabic" w:hint="cs"/>
          <w:sz w:val="24"/>
          <w:szCs w:val="24"/>
          <w:rtl/>
        </w:rPr>
        <w:lastRenderedPageBreak/>
        <w:t xml:space="preserve"> </w:t>
      </w:r>
      <w:r w:rsidR="007059AB" w:rsidRPr="00785167">
        <w:rPr>
          <w:rFonts w:ascii="Simplified Arabic" w:hAnsi="Simplified Arabic" w:cs="Simplified Arabic" w:hint="cs"/>
          <w:b/>
          <w:bCs/>
          <w:sz w:val="32"/>
          <w:szCs w:val="32"/>
          <w:rtl/>
        </w:rPr>
        <w:t xml:space="preserve">التوصيات: </w:t>
      </w:r>
    </w:p>
    <w:p w14:paraId="79868058" w14:textId="0DD90B03" w:rsidR="007059AB" w:rsidRPr="005153CA" w:rsidRDefault="007059AB" w:rsidP="0018780F">
      <w:pPr>
        <w:spacing w:after="0"/>
        <w:jc w:val="both"/>
        <w:rPr>
          <w:rFonts w:ascii="Simplified Arabic" w:hAnsi="Simplified Arabic" w:cs="Simplified Arabic"/>
          <w:sz w:val="24"/>
          <w:szCs w:val="24"/>
          <w:rtl/>
        </w:rPr>
      </w:pPr>
      <w:r w:rsidRPr="005153CA">
        <w:rPr>
          <w:rFonts w:ascii="Simplified Arabic" w:hAnsi="Simplified Arabic" w:cs="Simplified Arabic" w:hint="cs"/>
          <w:sz w:val="24"/>
          <w:szCs w:val="24"/>
          <w:rtl/>
        </w:rPr>
        <w:t>في ضوء نتائج الدراسة، فإن الباحث يرى ضرورة التوصيات التالية:</w:t>
      </w:r>
    </w:p>
    <w:p w14:paraId="37F698A5" w14:textId="77777777" w:rsidR="007059AB" w:rsidRPr="005153CA" w:rsidRDefault="00767D5F" w:rsidP="007059AB">
      <w:pPr>
        <w:pStyle w:val="ListParagraph"/>
        <w:numPr>
          <w:ilvl w:val="0"/>
          <w:numId w:val="1"/>
        </w:numPr>
        <w:jc w:val="both"/>
        <w:rPr>
          <w:rFonts w:ascii="Simplified Arabic" w:hAnsi="Simplified Arabic" w:cs="Simplified Arabic"/>
          <w:sz w:val="24"/>
          <w:szCs w:val="24"/>
        </w:rPr>
      </w:pPr>
      <w:r w:rsidRPr="005153CA">
        <w:rPr>
          <w:rFonts w:ascii="Simplified Arabic" w:hAnsi="Simplified Arabic" w:cs="Simplified Arabic" w:hint="cs"/>
          <w:sz w:val="24"/>
          <w:szCs w:val="24"/>
          <w:rtl/>
        </w:rPr>
        <w:t xml:space="preserve">منح مديري المدارس مزيداً من  الصلاحيات اللازمة وخاصة في مجال تفويض الصلاحيات. </w:t>
      </w:r>
    </w:p>
    <w:p w14:paraId="0A4AC258" w14:textId="5A882AA9" w:rsidR="00767D5F" w:rsidRPr="005153CA" w:rsidRDefault="00767D5F" w:rsidP="007059AB">
      <w:pPr>
        <w:pStyle w:val="ListParagraph"/>
        <w:numPr>
          <w:ilvl w:val="0"/>
          <w:numId w:val="1"/>
        </w:numPr>
        <w:jc w:val="both"/>
        <w:rPr>
          <w:rFonts w:ascii="Simplified Arabic" w:hAnsi="Simplified Arabic" w:cs="Simplified Arabic"/>
          <w:sz w:val="24"/>
          <w:szCs w:val="24"/>
        </w:rPr>
      </w:pPr>
      <w:r w:rsidRPr="005153CA">
        <w:rPr>
          <w:rFonts w:ascii="Simplified Arabic" w:hAnsi="Simplified Arabic" w:cs="Simplified Arabic" w:hint="cs"/>
          <w:sz w:val="24"/>
          <w:szCs w:val="24"/>
          <w:rtl/>
        </w:rPr>
        <w:t xml:space="preserve">العمل على إشراك المعلمين والطلبة في الخطط المدرسية. </w:t>
      </w:r>
    </w:p>
    <w:p w14:paraId="710E599F" w14:textId="77777777" w:rsidR="00767D5F" w:rsidRPr="005153CA" w:rsidRDefault="00767D5F" w:rsidP="007059AB">
      <w:pPr>
        <w:pStyle w:val="ListParagraph"/>
        <w:numPr>
          <w:ilvl w:val="0"/>
          <w:numId w:val="1"/>
        </w:numPr>
        <w:jc w:val="both"/>
        <w:rPr>
          <w:rFonts w:ascii="Simplified Arabic" w:hAnsi="Simplified Arabic" w:cs="Simplified Arabic"/>
          <w:sz w:val="24"/>
          <w:szCs w:val="24"/>
        </w:rPr>
      </w:pPr>
      <w:r w:rsidRPr="005153CA">
        <w:rPr>
          <w:rFonts w:ascii="Simplified Arabic" w:hAnsi="Simplified Arabic" w:cs="Simplified Arabic" w:hint="cs"/>
          <w:sz w:val="24"/>
          <w:szCs w:val="24"/>
          <w:rtl/>
        </w:rPr>
        <w:t xml:space="preserve">تفعيل دور أولياء الأمور وذلك باشراكهم في التخطيط والفعاليات المدرسية. </w:t>
      </w:r>
    </w:p>
    <w:p w14:paraId="4E9116AE" w14:textId="77777777" w:rsidR="00767D5F" w:rsidRDefault="00767D5F" w:rsidP="007059AB">
      <w:pPr>
        <w:pStyle w:val="ListParagraph"/>
        <w:numPr>
          <w:ilvl w:val="0"/>
          <w:numId w:val="1"/>
        </w:numPr>
        <w:jc w:val="both"/>
        <w:rPr>
          <w:rFonts w:ascii="Simplified Arabic" w:hAnsi="Simplified Arabic" w:cs="Simplified Arabic"/>
          <w:sz w:val="24"/>
          <w:szCs w:val="24"/>
        </w:rPr>
      </w:pPr>
      <w:r w:rsidRPr="005153CA">
        <w:rPr>
          <w:rFonts w:ascii="Simplified Arabic" w:hAnsi="Simplified Arabic" w:cs="Simplified Arabic" w:hint="cs"/>
          <w:sz w:val="24"/>
          <w:szCs w:val="24"/>
          <w:rtl/>
        </w:rPr>
        <w:t xml:space="preserve">تفعيل دور المجتمع المحلي وذلك بتكوين مجالس استشارية تسهم في اتخاذ القرارات وتنفيذها. </w:t>
      </w:r>
    </w:p>
    <w:p w14:paraId="398F3A2A" w14:textId="77777777" w:rsidR="00B6149B" w:rsidRDefault="00B6149B" w:rsidP="00B6149B">
      <w:pPr>
        <w:jc w:val="both"/>
        <w:rPr>
          <w:rFonts w:ascii="Simplified Arabic" w:hAnsi="Simplified Arabic" w:cs="Simplified Arabic"/>
          <w:sz w:val="24"/>
          <w:szCs w:val="24"/>
          <w:rtl/>
        </w:rPr>
      </w:pPr>
    </w:p>
    <w:p w14:paraId="64A40EB6" w14:textId="77777777" w:rsidR="00B6149B" w:rsidRDefault="00B6149B" w:rsidP="00B6149B">
      <w:pPr>
        <w:jc w:val="both"/>
        <w:rPr>
          <w:rFonts w:ascii="Simplified Arabic" w:hAnsi="Simplified Arabic" w:cs="Simplified Arabic"/>
          <w:sz w:val="24"/>
          <w:szCs w:val="24"/>
          <w:rtl/>
        </w:rPr>
      </w:pPr>
    </w:p>
    <w:p w14:paraId="04D544A5" w14:textId="77777777" w:rsidR="00B6149B" w:rsidRDefault="00B6149B" w:rsidP="00B6149B">
      <w:pPr>
        <w:jc w:val="both"/>
        <w:rPr>
          <w:rFonts w:ascii="Simplified Arabic" w:hAnsi="Simplified Arabic" w:cs="Simplified Arabic"/>
          <w:sz w:val="24"/>
          <w:szCs w:val="24"/>
          <w:rtl/>
        </w:rPr>
      </w:pPr>
    </w:p>
    <w:p w14:paraId="4BD5E48F" w14:textId="77777777" w:rsidR="00C07A01" w:rsidRDefault="00C07A01" w:rsidP="00B6149B">
      <w:pPr>
        <w:jc w:val="both"/>
        <w:rPr>
          <w:rFonts w:ascii="Simplified Arabic" w:hAnsi="Simplified Arabic" w:cs="Simplified Arabic"/>
          <w:sz w:val="24"/>
          <w:szCs w:val="24"/>
          <w:rtl/>
        </w:rPr>
      </w:pPr>
    </w:p>
    <w:p w14:paraId="67AE3231" w14:textId="77777777" w:rsidR="00C07A01" w:rsidRDefault="00C07A01" w:rsidP="00B6149B">
      <w:pPr>
        <w:jc w:val="both"/>
        <w:rPr>
          <w:rFonts w:ascii="Simplified Arabic" w:hAnsi="Simplified Arabic" w:cs="Simplified Arabic"/>
          <w:sz w:val="24"/>
          <w:szCs w:val="24"/>
          <w:rtl/>
        </w:rPr>
      </w:pPr>
    </w:p>
    <w:p w14:paraId="20C85F63" w14:textId="77777777" w:rsidR="00C07A01" w:rsidRDefault="00C07A01" w:rsidP="00B6149B">
      <w:pPr>
        <w:jc w:val="both"/>
        <w:rPr>
          <w:rFonts w:ascii="Simplified Arabic" w:hAnsi="Simplified Arabic" w:cs="Simplified Arabic"/>
          <w:sz w:val="24"/>
          <w:szCs w:val="24"/>
          <w:rtl/>
        </w:rPr>
      </w:pPr>
    </w:p>
    <w:p w14:paraId="42002DC9" w14:textId="77777777" w:rsidR="00C07A01" w:rsidRDefault="00C07A01" w:rsidP="00B6149B">
      <w:pPr>
        <w:jc w:val="both"/>
        <w:rPr>
          <w:rFonts w:ascii="Simplified Arabic" w:hAnsi="Simplified Arabic" w:cs="Simplified Arabic"/>
          <w:sz w:val="24"/>
          <w:szCs w:val="24"/>
          <w:rtl/>
        </w:rPr>
      </w:pPr>
    </w:p>
    <w:p w14:paraId="1BE9432D" w14:textId="77777777" w:rsidR="00C07A01" w:rsidRDefault="00C07A01" w:rsidP="00B6149B">
      <w:pPr>
        <w:jc w:val="both"/>
        <w:rPr>
          <w:rFonts w:ascii="Simplified Arabic" w:hAnsi="Simplified Arabic" w:cs="Simplified Arabic"/>
          <w:sz w:val="24"/>
          <w:szCs w:val="24"/>
          <w:rtl/>
        </w:rPr>
      </w:pPr>
    </w:p>
    <w:p w14:paraId="5EC2CFF1" w14:textId="77777777" w:rsidR="00C07A01" w:rsidRDefault="00C07A01" w:rsidP="00B6149B">
      <w:pPr>
        <w:jc w:val="both"/>
        <w:rPr>
          <w:rFonts w:ascii="Simplified Arabic" w:hAnsi="Simplified Arabic" w:cs="Simplified Arabic"/>
          <w:sz w:val="24"/>
          <w:szCs w:val="24"/>
          <w:rtl/>
        </w:rPr>
      </w:pPr>
    </w:p>
    <w:p w14:paraId="72B02C09" w14:textId="77777777" w:rsidR="00C07A01" w:rsidRDefault="00C07A01" w:rsidP="00B6149B">
      <w:pPr>
        <w:jc w:val="both"/>
        <w:rPr>
          <w:rFonts w:ascii="Simplified Arabic" w:hAnsi="Simplified Arabic" w:cs="Simplified Arabic"/>
          <w:sz w:val="24"/>
          <w:szCs w:val="24"/>
          <w:rtl/>
        </w:rPr>
      </w:pPr>
    </w:p>
    <w:p w14:paraId="6B964D27" w14:textId="77777777" w:rsidR="00C07A01" w:rsidRDefault="00C07A01" w:rsidP="00B6149B">
      <w:pPr>
        <w:jc w:val="both"/>
        <w:rPr>
          <w:rFonts w:ascii="Simplified Arabic" w:hAnsi="Simplified Arabic" w:cs="Simplified Arabic"/>
          <w:sz w:val="24"/>
          <w:szCs w:val="24"/>
          <w:rtl/>
        </w:rPr>
      </w:pPr>
    </w:p>
    <w:p w14:paraId="001AC2FD" w14:textId="77777777" w:rsidR="00C07A01" w:rsidRDefault="00C07A01" w:rsidP="00B6149B">
      <w:pPr>
        <w:jc w:val="both"/>
        <w:rPr>
          <w:rFonts w:ascii="Simplified Arabic" w:hAnsi="Simplified Arabic" w:cs="Simplified Arabic"/>
          <w:sz w:val="24"/>
          <w:szCs w:val="24"/>
          <w:rtl/>
        </w:rPr>
      </w:pPr>
    </w:p>
    <w:p w14:paraId="1DB71417" w14:textId="77777777" w:rsidR="00C07A01" w:rsidRDefault="00C07A01" w:rsidP="00B6149B">
      <w:pPr>
        <w:jc w:val="both"/>
        <w:rPr>
          <w:rFonts w:ascii="Simplified Arabic" w:hAnsi="Simplified Arabic" w:cs="Simplified Arabic"/>
          <w:sz w:val="24"/>
          <w:szCs w:val="24"/>
          <w:rtl/>
        </w:rPr>
      </w:pPr>
    </w:p>
    <w:p w14:paraId="138A8855" w14:textId="77777777" w:rsidR="00C07A01" w:rsidRDefault="00C07A01" w:rsidP="00B6149B">
      <w:pPr>
        <w:jc w:val="both"/>
        <w:rPr>
          <w:rFonts w:ascii="Simplified Arabic" w:hAnsi="Simplified Arabic" w:cs="Simplified Arabic"/>
          <w:sz w:val="24"/>
          <w:szCs w:val="24"/>
          <w:rtl/>
        </w:rPr>
      </w:pPr>
    </w:p>
    <w:p w14:paraId="449CDBCD" w14:textId="77777777" w:rsidR="00C07A01" w:rsidRDefault="00C07A01" w:rsidP="00B6149B">
      <w:pPr>
        <w:jc w:val="both"/>
        <w:rPr>
          <w:rFonts w:ascii="Simplified Arabic" w:hAnsi="Simplified Arabic" w:cs="Simplified Arabic"/>
          <w:sz w:val="24"/>
          <w:szCs w:val="24"/>
          <w:rtl/>
        </w:rPr>
      </w:pPr>
    </w:p>
    <w:p w14:paraId="50A926C8" w14:textId="77777777" w:rsidR="00C07A01" w:rsidRDefault="00C07A01" w:rsidP="00B6149B">
      <w:pPr>
        <w:jc w:val="both"/>
        <w:rPr>
          <w:rFonts w:ascii="Simplified Arabic" w:hAnsi="Simplified Arabic" w:cs="Simplified Arabic"/>
          <w:sz w:val="24"/>
          <w:szCs w:val="24"/>
          <w:rtl/>
        </w:rPr>
      </w:pPr>
    </w:p>
    <w:p w14:paraId="0441A24C" w14:textId="33E53EB6" w:rsidR="00C07A01" w:rsidRDefault="00C07A01" w:rsidP="00B6149B">
      <w:pPr>
        <w:jc w:val="both"/>
        <w:rPr>
          <w:rFonts w:ascii="Simplified Arabic" w:hAnsi="Simplified Arabic" w:cs="Simplified Arabic"/>
          <w:sz w:val="24"/>
          <w:szCs w:val="24"/>
        </w:rPr>
      </w:pPr>
    </w:p>
    <w:p w14:paraId="7CA38D60" w14:textId="2973A419" w:rsidR="00DA3663" w:rsidRDefault="00DA3663" w:rsidP="00B6149B">
      <w:pPr>
        <w:jc w:val="both"/>
        <w:rPr>
          <w:rFonts w:ascii="Simplified Arabic" w:hAnsi="Simplified Arabic" w:cs="Simplified Arabic"/>
          <w:sz w:val="24"/>
          <w:szCs w:val="24"/>
        </w:rPr>
      </w:pPr>
    </w:p>
    <w:p w14:paraId="546B0F40" w14:textId="77777777" w:rsidR="00DA3663" w:rsidRPr="00DA3663" w:rsidRDefault="00DA3663" w:rsidP="00B6149B">
      <w:pPr>
        <w:jc w:val="both"/>
        <w:rPr>
          <w:rFonts w:ascii="Simplified Arabic" w:hAnsi="Simplified Arabic" w:cs="Simplified Arabic"/>
          <w:sz w:val="24"/>
          <w:szCs w:val="24"/>
          <w:rtl/>
        </w:rPr>
      </w:pPr>
    </w:p>
    <w:p w14:paraId="05B74448" w14:textId="21C54619" w:rsidR="00A01B79" w:rsidRPr="0018780F" w:rsidRDefault="00C07A01" w:rsidP="003B5F86">
      <w:pPr>
        <w:spacing w:after="0"/>
        <w:jc w:val="both"/>
        <w:rPr>
          <w:rFonts w:cs="Simplified Arabic"/>
          <w:b/>
          <w:bCs/>
          <w:sz w:val="32"/>
          <w:szCs w:val="32"/>
          <w:rtl/>
          <w:lang w:bidi="ar-JO"/>
        </w:rPr>
      </w:pPr>
      <w:r>
        <w:rPr>
          <w:rFonts w:cs="Simplified Arabic" w:hint="cs"/>
          <w:b/>
          <w:bCs/>
          <w:sz w:val="32"/>
          <w:szCs w:val="32"/>
          <w:rtl/>
          <w:lang w:bidi="ar-JO"/>
        </w:rPr>
        <w:lastRenderedPageBreak/>
        <w:t>ا</w:t>
      </w:r>
      <w:r w:rsidR="00A01B79" w:rsidRPr="0018780F">
        <w:rPr>
          <w:rFonts w:cs="Simplified Arabic" w:hint="cs"/>
          <w:b/>
          <w:bCs/>
          <w:sz w:val="32"/>
          <w:szCs w:val="32"/>
          <w:rtl/>
          <w:lang w:bidi="ar-JO"/>
        </w:rPr>
        <w:t xml:space="preserve">لمراجع العربية: </w:t>
      </w:r>
    </w:p>
    <w:p w14:paraId="7A9A4949" w14:textId="7390F93E" w:rsidR="006A1724" w:rsidRPr="005153CA" w:rsidRDefault="006A1724" w:rsidP="00344700">
      <w:pPr>
        <w:pStyle w:val="ListParagraph"/>
        <w:numPr>
          <w:ilvl w:val="0"/>
          <w:numId w:val="1"/>
        </w:numPr>
        <w:spacing w:line="240" w:lineRule="auto"/>
        <w:jc w:val="both"/>
        <w:rPr>
          <w:rFonts w:cs="Simplified Arabic"/>
          <w:sz w:val="24"/>
          <w:szCs w:val="24"/>
          <w:lang w:bidi="ar-JO"/>
        </w:rPr>
      </w:pPr>
      <w:r w:rsidRPr="005153CA">
        <w:rPr>
          <w:rFonts w:cs="Simplified Arabic" w:hint="cs"/>
          <w:sz w:val="24"/>
          <w:szCs w:val="24"/>
          <w:rtl/>
          <w:lang w:bidi="ar-JO"/>
        </w:rPr>
        <w:t xml:space="preserve">البلوي، حسين والزبون، محمد.(2017). أُنموذج مقترح للقيادة الذاتية للمدارس في المملكة العربية السعودية وفق مدخلي تحليل النظم وإدارة المعرفة، </w:t>
      </w:r>
      <w:r w:rsidRPr="005153CA">
        <w:rPr>
          <w:rFonts w:cs="Simplified Arabic" w:hint="cs"/>
          <w:b/>
          <w:bCs/>
          <w:sz w:val="24"/>
          <w:szCs w:val="24"/>
          <w:rtl/>
          <w:lang w:bidi="ar-JO"/>
        </w:rPr>
        <w:t>مجلة دراسات العلوم التربوية،</w:t>
      </w:r>
      <w:r w:rsidRPr="005153CA">
        <w:rPr>
          <w:rFonts w:cs="Simplified Arabic" w:hint="cs"/>
          <w:sz w:val="24"/>
          <w:szCs w:val="24"/>
          <w:rtl/>
          <w:lang w:bidi="ar-JO"/>
        </w:rPr>
        <w:t xml:space="preserve"> الجامعة الأردنية، عمان، 44(4)</w:t>
      </w:r>
      <w:r w:rsidR="00B433C3">
        <w:rPr>
          <w:rFonts w:cs="Simplified Arabic" w:hint="cs"/>
          <w:sz w:val="24"/>
          <w:szCs w:val="24"/>
          <w:rtl/>
          <w:lang w:bidi="ar-JO"/>
        </w:rPr>
        <w:t>:67-43.</w:t>
      </w:r>
    </w:p>
    <w:p w14:paraId="0BFA5CC6" w14:textId="6AD31D73" w:rsidR="006A1724" w:rsidRPr="005153CA" w:rsidRDefault="006A1724" w:rsidP="00344700">
      <w:pPr>
        <w:pStyle w:val="ListParagraph"/>
        <w:numPr>
          <w:ilvl w:val="0"/>
          <w:numId w:val="1"/>
        </w:numPr>
        <w:spacing w:line="240" w:lineRule="auto"/>
        <w:jc w:val="both"/>
        <w:rPr>
          <w:rFonts w:cs="Simplified Arabic"/>
          <w:sz w:val="24"/>
          <w:szCs w:val="24"/>
          <w:lang w:bidi="ar-JO"/>
        </w:rPr>
      </w:pPr>
      <w:r w:rsidRPr="005153CA">
        <w:rPr>
          <w:rFonts w:cs="Simplified Arabic" w:hint="cs"/>
          <w:sz w:val="24"/>
          <w:szCs w:val="24"/>
          <w:rtl/>
          <w:lang w:bidi="ar-JO"/>
        </w:rPr>
        <w:t>جبران، علي والشمري، راضي.(2011). درجة إمكانية تطبيق الإدارة المدرسية الذاتية في المدارس الحكومية من وجهة نظر القادة التربويين بمنطقة الرياض</w:t>
      </w:r>
      <w:r w:rsidRPr="005153CA">
        <w:rPr>
          <w:rFonts w:cs="Simplified Arabic" w:hint="cs"/>
          <w:b/>
          <w:bCs/>
          <w:sz w:val="24"/>
          <w:szCs w:val="24"/>
          <w:rtl/>
          <w:lang w:bidi="ar-JO"/>
        </w:rPr>
        <w:t>.</w:t>
      </w:r>
      <w:r w:rsidRPr="005153CA">
        <w:rPr>
          <w:rFonts w:cs="Simplified Arabic" w:hint="cs"/>
          <w:sz w:val="24"/>
          <w:szCs w:val="24"/>
          <w:rtl/>
          <w:lang w:bidi="ar-JO"/>
        </w:rPr>
        <w:t xml:space="preserve"> </w:t>
      </w:r>
      <w:r w:rsidRPr="005153CA">
        <w:rPr>
          <w:rFonts w:cs="Simplified Arabic" w:hint="cs"/>
          <w:b/>
          <w:bCs/>
          <w:sz w:val="24"/>
          <w:szCs w:val="24"/>
          <w:rtl/>
          <w:lang w:bidi="ar-JO"/>
        </w:rPr>
        <w:t>مجلة دراسات العلوم التربوية</w:t>
      </w:r>
      <w:r w:rsidRPr="005153CA">
        <w:rPr>
          <w:rFonts w:cs="Simplified Arabic" w:hint="cs"/>
          <w:sz w:val="24"/>
          <w:szCs w:val="24"/>
          <w:rtl/>
          <w:lang w:bidi="ar-JO"/>
        </w:rPr>
        <w:t>، الجامعة الأردنية، 38(4)</w:t>
      </w:r>
      <w:r w:rsidR="00B433C3">
        <w:rPr>
          <w:rFonts w:cs="Simplified Arabic" w:hint="cs"/>
          <w:sz w:val="24"/>
          <w:szCs w:val="24"/>
          <w:rtl/>
          <w:lang w:bidi="ar-JO"/>
        </w:rPr>
        <w:t>:1343-1323.</w:t>
      </w:r>
      <w:r w:rsidRPr="005153CA">
        <w:rPr>
          <w:rFonts w:cs="Simplified Arabic" w:hint="cs"/>
          <w:sz w:val="24"/>
          <w:szCs w:val="24"/>
          <w:rtl/>
          <w:lang w:bidi="ar-JO"/>
        </w:rPr>
        <w:t xml:space="preserve"> </w:t>
      </w:r>
    </w:p>
    <w:p w14:paraId="1EC5D719" w14:textId="281F043A" w:rsidR="006A1724" w:rsidRPr="005153CA" w:rsidRDefault="006A1724" w:rsidP="00344700">
      <w:pPr>
        <w:pStyle w:val="ListParagraph"/>
        <w:numPr>
          <w:ilvl w:val="0"/>
          <w:numId w:val="1"/>
        </w:numPr>
        <w:spacing w:line="240" w:lineRule="auto"/>
        <w:jc w:val="both"/>
        <w:rPr>
          <w:rFonts w:cs="Simplified Arabic"/>
          <w:sz w:val="24"/>
          <w:szCs w:val="24"/>
          <w:lang w:bidi="ar-JO"/>
        </w:rPr>
      </w:pPr>
      <w:r w:rsidRPr="005153CA">
        <w:rPr>
          <w:rFonts w:cs="Simplified Arabic" w:hint="cs"/>
          <w:sz w:val="24"/>
          <w:szCs w:val="24"/>
          <w:rtl/>
          <w:lang w:bidi="ar-JO"/>
        </w:rPr>
        <w:t xml:space="preserve">سرور، سهى.(2008). </w:t>
      </w:r>
      <w:r w:rsidRPr="005153CA">
        <w:rPr>
          <w:rFonts w:cs="Simplified Arabic" w:hint="cs"/>
          <w:b/>
          <w:bCs/>
          <w:sz w:val="24"/>
          <w:szCs w:val="24"/>
          <w:rtl/>
          <w:lang w:bidi="ar-JO"/>
        </w:rPr>
        <w:t>تطوير الإدارة المدرسية في المدارس الثانوية بمحافظة غزة في ضوء مفهوم الإدارة الذاتية للمدرسة</w:t>
      </w:r>
      <w:r w:rsidRPr="005153CA">
        <w:rPr>
          <w:rFonts w:cs="Simplified Arabic" w:hint="cs"/>
          <w:sz w:val="24"/>
          <w:szCs w:val="24"/>
          <w:rtl/>
          <w:lang w:bidi="ar-JO"/>
        </w:rPr>
        <w:t xml:space="preserve">. (رسالة ماجستير غير منشورة)، الجامعة الإسلامية، غزة، فلسطين. </w:t>
      </w:r>
    </w:p>
    <w:p w14:paraId="26D99248" w14:textId="77777777" w:rsidR="006A1724" w:rsidRPr="005153CA" w:rsidRDefault="006A1724" w:rsidP="00344700">
      <w:pPr>
        <w:pStyle w:val="ListParagraph"/>
        <w:numPr>
          <w:ilvl w:val="0"/>
          <w:numId w:val="1"/>
        </w:numPr>
        <w:spacing w:line="240" w:lineRule="auto"/>
        <w:jc w:val="both"/>
        <w:rPr>
          <w:rFonts w:cs="Simplified Arabic"/>
          <w:sz w:val="24"/>
          <w:szCs w:val="24"/>
          <w:lang w:bidi="ar-JO"/>
        </w:rPr>
      </w:pPr>
      <w:r w:rsidRPr="005153CA">
        <w:rPr>
          <w:rFonts w:cs="Simplified Arabic" w:hint="cs"/>
          <w:sz w:val="24"/>
          <w:szCs w:val="24"/>
          <w:rtl/>
          <w:lang w:bidi="ar-JO"/>
        </w:rPr>
        <w:t xml:space="preserve">السلمي، فايزة.(2015). </w:t>
      </w:r>
      <w:r w:rsidRPr="005153CA">
        <w:rPr>
          <w:rFonts w:cs="Simplified Arabic" w:hint="cs"/>
          <w:b/>
          <w:bCs/>
          <w:sz w:val="24"/>
          <w:szCs w:val="24"/>
          <w:rtl/>
          <w:lang w:bidi="ar-JO"/>
        </w:rPr>
        <w:t>معوقات تطبيق الإدارة الذاتية في المدارس الثانوية من وجهة نظر المديرات والمعلمات وسبل علاجها</w:t>
      </w:r>
      <w:r w:rsidRPr="005153CA">
        <w:rPr>
          <w:rFonts w:cs="Simplified Arabic" w:hint="cs"/>
          <w:sz w:val="24"/>
          <w:szCs w:val="24"/>
          <w:rtl/>
          <w:lang w:bidi="ar-JO"/>
        </w:rPr>
        <w:t>،(رسالة ماجستير غير منشورة)، جامعة ام القرى، مكة المكرمة، السعودية.</w:t>
      </w:r>
    </w:p>
    <w:p w14:paraId="03CD907A" w14:textId="48F1E210" w:rsidR="006A1724" w:rsidRPr="005153CA" w:rsidRDefault="006A1724" w:rsidP="00344700">
      <w:pPr>
        <w:pStyle w:val="ListParagraph"/>
        <w:numPr>
          <w:ilvl w:val="0"/>
          <w:numId w:val="1"/>
        </w:numPr>
        <w:spacing w:line="240" w:lineRule="auto"/>
        <w:jc w:val="both"/>
        <w:rPr>
          <w:rFonts w:cs="Simplified Arabic"/>
          <w:sz w:val="24"/>
          <w:szCs w:val="24"/>
          <w:lang w:bidi="ar-JO"/>
        </w:rPr>
      </w:pPr>
      <w:r w:rsidRPr="005153CA">
        <w:rPr>
          <w:rFonts w:cs="Simplified Arabic" w:hint="cs"/>
          <w:sz w:val="24"/>
          <w:szCs w:val="24"/>
          <w:rtl/>
          <w:lang w:bidi="ar-JO"/>
        </w:rPr>
        <w:t xml:space="preserve">سليم، وليد.(2015). </w:t>
      </w:r>
      <w:r w:rsidRPr="005153CA">
        <w:rPr>
          <w:rFonts w:cs="Simplified Arabic" w:hint="cs"/>
          <w:b/>
          <w:bCs/>
          <w:sz w:val="24"/>
          <w:szCs w:val="24"/>
          <w:rtl/>
          <w:lang w:bidi="ar-JO"/>
        </w:rPr>
        <w:t>واقع تطبيق الإدارة المدرسية الذاتية في المدارس الحكومية المدارة ذاتياً بمحافظات شمال الصفة الغربية من وجهة نظر المديرين والمعلمين</w:t>
      </w:r>
      <w:r w:rsidRPr="005153CA">
        <w:rPr>
          <w:rFonts w:cs="Simplified Arabic" w:hint="cs"/>
          <w:sz w:val="24"/>
          <w:szCs w:val="24"/>
          <w:rtl/>
          <w:lang w:bidi="ar-JO"/>
        </w:rPr>
        <w:t xml:space="preserve">. (رسالة ماجستير غير منشورة)، جامعة النجاح الوطنية، نابلس، فلسطين. </w:t>
      </w:r>
    </w:p>
    <w:p w14:paraId="002C5444" w14:textId="5EF9BE79" w:rsidR="006A1724" w:rsidRPr="005153CA" w:rsidRDefault="006A1724" w:rsidP="00344700">
      <w:pPr>
        <w:pStyle w:val="ListParagraph"/>
        <w:numPr>
          <w:ilvl w:val="0"/>
          <w:numId w:val="1"/>
        </w:numPr>
        <w:spacing w:line="240" w:lineRule="auto"/>
        <w:jc w:val="both"/>
        <w:rPr>
          <w:rFonts w:cs="Simplified Arabic"/>
          <w:sz w:val="24"/>
          <w:szCs w:val="24"/>
          <w:lang w:bidi="ar-JO"/>
        </w:rPr>
      </w:pPr>
      <w:r w:rsidRPr="005153CA">
        <w:rPr>
          <w:rFonts w:cs="Simplified Arabic" w:hint="cs"/>
          <w:sz w:val="24"/>
          <w:szCs w:val="24"/>
          <w:rtl/>
          <w:lang w:bidi="ar-JO"/>
        </w:rPr>
        <w:t xml:space="preserve">السيسي، أريج والعروي، رسمية.(2014). إمكانية تطبيق الإدارة الذاتية في المدارس الابتدائية للبنات بالمدينة المنورة، </w:t>
      </w:r>
      <w:r w:rsidRPr="005153CA">
        <w:rPr>
          <w:rFonts w:cs="Simplified Arabic" w:hint="cs"/>
          <w:b/>
          <w:bCs/>
          <w:sz w:val="24"/>
          <w:szCs w:val="24"/>
          <w:rtl/>
          <w:lang w:bidi="ar-JO"/>
        </w:rPr>
        <w:t>مجلة العلوم الإنسانية</w:t>
      </w:r>
      <w:r w:rsidRPr="005153CA">
        <w:rPr>
          <w:rFonts w:cs="Simplified Arabic" w:hint="cs"/>
          <w:sz w:val="24"/>
          <w:szCs w:val="24"/>
          <w:rtl/>
          <w:lang w:bidi="ar-JO"/>
        </w:rPr>
        <w:t>، جامعة محمد خيفر، بسكرة، الجزائر.</w:t>
      </w:r>
      <w:r w:rsidR="00B433C3">
        <w:rPr>
          <w:rFonts w:cs="Simplified Arabic" w:hint="cs"/>
          <w:sz w:val="24"/>
          <w:szCs w:val="24"/>
          <w:rtl/>
          <w:lang w:bidi="ar-JO"/>
        </w:rPr>
        <w:t>1(15).</w:t>
      </w:r>
      <w:r w:rsidRPr="005153CA">
        <w:rPr>
          <w:rFonts w:cs="Simplified Arabic" w:hint="cs"/>
          <w:sz w:val="24"/>
          <w:szCs w:val="24"/>
          <w:rtl/>
          <w:lang w:bidi="ar-JO"/>
        </w:rPr>
        <w:t xml:space="preserve"> </w:t>
      </w:r>
    </w:p>
    <w:p w14:paraId="3FA9742B" w14:textId="4923C611" w:rsidR="006A1724" w:rsidRPr="005153CA" w:rsidRDefault="006A1724" w:rsidP="00344700">
      <w:pPr>
        <w:pStyle w:val="ListParagraph"/>
        <w:numPr>
          <w:ilvl w:val="0"/>
          <w:numId w:val="1"/>
        </w:numPr>
        <w:spacing w:line="240" w:lineRule="auto"/>
        <w:jc w:val="both"/>
        <w:rPr>
          <w:rFonts w:cs="Simplified Arabic"/>
          <w:sz w:val="24"/>
          <w:szCs w:val="24"/>
          <w:lang w:bidi="ar-JO"/>
        </w:rPr>
      </w:pPr>
      <w:r w:rsidRPr="005153CA">
        <w:rPr>
          <w:rFonts w:cs="Simplified Arabic" w:hint="cs"/>
          <w:sz w:val="24"/>
          <w:szCs w:val="24"/>
          <w:rtl/>
          <w:lang w:bidi="ar-JO"/>
        </w:rPr>
        <w:t xml:space="preserve">الشريجة، محمد والعنزي، مطلق والعازمي، مها.(2017). اتجاهات مديري المدارس الثانوية بالكويت نحو تطبيق الإدارة الذاتية، </w:t>
      </w:r>
      <w:r w:rsidRPr="005153CA">
        <w:rPr>
          <w:rFonts w:cs="Simplified Arabic" w:hint="cs"/>
          <w:b/>
          <w:bCs/>
          <w:sz w:val="24"/>
          <w:szCs w:val="24"/>
          <w:rtl/>
          <w:lang w:bidi="ar-JO"/>
        </w:rPr>
        <w:t>مجلة دراسات الخليج والجزيرة العربية</w:t>
      </w:r>
      <w:r w:rsidRPr="005153CA">
        <w:rPr>
          <w:rFonts w:cs="Simplified Arabic" w:hint="cs"/>
          <w:sz w:val="24"/>
          <w:szCs w:val="24"/>
          <w:rtl/>
          <w:lang w:bidi="ar-JO"/>
        </w:rPr>
        <w:t xml:space="preserve">، جامعة الكويت، 43(165). </w:t>
      </w:r>
      <w:r w:rsidR="00B433C3">
        <w:rPr>
          <w:rFonts w:cs="Simplified Arabic" w:hint="cs"/>
          <w:sz w:val="24"/>
          <w:szCs w:val="24"/>
          <w:rtl/>
          <w:lang w:bidi="ar-JO"/>
        </w:rPr>
        <w:t>50-17.</w:t>
      </w:r>
    </w:p>
    <w:p w14:paraId="62DA69B1" w14:textId="77777777" w:rsidR="006A1724" w:rsidRPr="005153CA" w:rsidRDefault="006A1724" w:rsidP="00344700">
      <w:pPr>
        <w:pStyle w:val="ListParagraph"/>
        <w:numPr>
          <w:ilvl w:val="0"/>
          <w:numId w:val="1"/>
        </w:numPr>
        <w:spacing w:line="240" w:lineRule="auto"/>
        <w:jc w:val="both"/>
        <w:rPr>
          <w:rFonts w:cs="Simplified Arabic"/>
          <w:sz w:val="24"/>
          <w:szCs w:val="24"/>
          <w:lang w:bidi="ar-JO"/>
        </w:rPr>
      </w:pPr>
      <w:r w:rsidRPr="005153CA">
        <w:rPr>
          <w:rFonts w:cs="Simplified Arabic" w:hint="cs"/>
          <w:sz w:val="24"/>
          <w:szCs w:val="24"/>
          <w:rtl/>
          <w:lang w:bidi="ar-JO"/>
        </w:rPr>
        <w:t xml:space="preserve">صيام، دارين.(2018). </w:t>
      </w:r>
      <w:r w:rsidRPr="005153CA">
        <w:rPr>
          <w:rFonts w:cs="Simplified Arabic" w:hint="cs"/>
          <w:b/>
          <w:bCs/>
          <w:sz w:val="24"/>
          <w:szCs w:val="24"/>
          <w:rtl/>
          <w:lang w:bidi="ar-JO"/>
        </w:rPr>
        <w:t>واقع الإدارة الذاتية في مدارس المعارف الابتدائية في شرقي القدس</w:t>
      </w:r>
      <w:r w:rsidRPr="005153CA">
        <w:rPr>
          <w:rFonts w:cs="Simplified Arabic" w:hint="cs"/>
          <w:sz w:val="24"/>
          <w:szCs w:val="24"/>
          <w:rtl/>
          <w:lang w:bidi="ar-JO"/>
        </w:rPr>
        <w:t xml:space="preserve">، (رسالة ماجستير غير منشورة)، جامعة الخليل، فلسطين. </w:t>
      </w:r>
    </w:p>
    <w:p w14:paraId="70158BE1" w14:textId="38B2C82B" w:rsidR="006A1724" w:rsidRPr="005153CA" w:rsidRDefault="00F90678" w:rsidP="00344700">
      <w:pPr>
        <w:pStyle w:val="ListParagraph"/>
        <w:numPr>
          <w:ilvl w:val="0"/>
          <w:numId w:val="1"/>
        </w:numPr>
        <w:spacing w:line="240" w:lineRule="auto"/>
        <w:jc w:val="both"/>
        <w:rPr>
          <w:rFonts w:cs="Simplified Arabic"/>
          <w:sz w:val="24"/>
          <w:szCs w:val="24"/>
          <w:lang w:bidi="ar-JO"/>
        </w:rPr>
      </w:pPr>
      <w:r>
        <w:rPr>
          <w:rFonts w:cs="Simplified Arabic" w:hint="cs"/>
          <w:sz w:val="24"/>
          <w:szCs w:val="24"/>
          <w:rtl/>
          <w:lang w:bidi="ar-JO"/>
        </w:rPr>
        <w:t>العجمي، محمد.</w:t>
      </w:r>
      <w:r w:rsidR="006A1724" w:rsidRPr="005153CA">
        <w:rPr>
          <w:rFonts w:cs="Simplified Arabic" w:hint="cs"/>
          <w:sz w:val="24"/>
          <w:szCs w:val="24"/>
          <w:rtl/>
          <w:lang w:bidi="ar-JO"/>
        </w:rPr>
        <w:t xml:space="preserve">(2010). </w:t>
      </w:r>
      <w:r w:rsidR="006A1724" w:rsidRPr="005153CA">
        <w:rPr>
          <w:rFonts w:cs="Simplified Arabic" w:hint="cs"/>
          <w:b/>
          <w:bCs/>
          <w:sz w:val="24"/>
          <w:szCs w:val="24"/>
          <w:rtl/>
          <w:lang w:bidi="ar-JO"/>
        </w:rPr>
        <w:t>إدارة وتخطيط المدرسة الإبتدائية</w:t>
      </w:r>
      <w:r w:rsidR="006A1724" w:rsidRPr="005153CA">
        <w:rPr>
          <w:rFonts w:cs="Simplified Arabic" w:hint="cs"/>
          <w:sz w:val="24"/>
          <w:szCs w:val="24"/>
          <w:rtl/>
          <w:lang w:bidi="ar-JO"/>
        </w:rPr>
        <w:t xml:space="preserve"> . عمان: دار الفكر للطباعة والنشر والتوزيع.</w:t>
      </w:r>
    </w:p>
    <w:p w14:paraId="05A43C1D" w14:textId="74547792" w:rsidR="006A1724" w:rsidRPr="005153CA" w:rsidRDefault="006A1724" w:rsidP="00344700">
      <w:pPr>
        <w:pStyle w:val="ListParagraph"/>
        <w:numPr>
          <w:ilvl w:val="0"/>
          <w:numId w:val="1"/>
        </w:numPr>
        <w:spacing w:line="240" w:lineRule="auto"/>
        <w:jc w:val="both"/>
        <w:rPr>
          <w:rFonts w:cs="Simplified Arabic"/>
          <w:sz w:val="24"/>
          <w:szCs w:val="24"/>
          <w:lang w:bidi="ar-JO"/>
        </w:rPr>
      </w:pPr>
      <w:r w:rsidRPr="005153CA">
        <w:rPr>
          <w:rFonts w:cs="Simplified Arabic" w:hint="cs"/>
          <w:sz w:val="24"/>
          <w:szCs w:val="24"/>
          <w:rtl/>
          <w:lang w:bidi="ar-JO"/>
        </w:rPr>
        <w:t>ا</w:t>
      </w:r>
      <w:r w:rsidR="00F90678">
        <w:rPr>
          <w:rFonts w:cs="Simplified Arabic" w:hint="cs"/>
          <w:sz w:val="24"/>
          <w:szCs w:val="24"/>
          <w:rtl/>
          <w:lang w:bidi="ar-JO"/>
        </w:rPr>
        <w:t>لعجمي، محمد.</w:t>
      </w:r>
      <w:r w:rsidRPr="005153CA">
        <w:rPr>
          <w:rFonts w:cs="Simplified Arabic" w:hint="cs"/>
          <w:sz w:val="24"/>
          <w:szCs w:val="24"/>
          <w:rtl/>
          <w:lang w:bidi="ar-JO"/>
        </w:rPr>
        <w:t xml:space="preserve">(2011). </w:t>
      </w:r>
      <w:r w:rsidRPr="005153CA">
        <w:rPr>
          <w:rFonts w:cs="Simplified Arabic" w:hint="cs"/>
          <w:b/>
          <w:bCs/>
          <w:sz w:val="24"/>
          <w:szCs w:val="24"/>
          <w:rtl/>
          <w:lang w:bidi="ar-JO"/>
        </w:rPr>
        <w:t>استراتيجيات الإدارة الذاتية للمدرسة والصف</w:t>
      </w:r>
      <w:r w:rsidRPr="005153CA">
        <w:rPr>
          <w:rFonts w:cs="Simplified Arabic" w:hint="cs"/>
          <w:sz w:val="24"/>
          <w:szCs w:val="24"/>
          <w:rtl/>
          <w:lang w:bidi="ar-JO"/>
        </w:rPr>
        <w:t xml:space="preserve">. عمان: دار المسيرة للتوزيع والنشر. </w:t>
      </w:r>
    </w:p>
    <w:p w14:paraId="08A2E44E" w14:textId="77777777" w:rsidR="006A1724" w:rsidRPr="005153CA" w:rsidRDefault="006A1724" w:rsidP="00344700">
      <w:pPr>
        <w:pStyle w:val="ListParagraph"/>
        <w:numPr>
          <w:ilvl w:val="0"/>
          <w:numId w:val="1"/>
        </w:numPr>
        <w:spacing w:line="240" w:lineRule="auto"/>
        <w:jc w:val="both"/>
        <w:rPr>
          <w:rFonts w:cs="Simplified Arabic"/>
          <w:sz w:val="24"/>
          <w:szCs w:val="24"/>
          <w:lang w:bidi="ar-JO"/>
        </w:rPr>
      </w:pPr>
      <w:r w:rsidRPr="005153CA">
        <w:rPr>
          <w:rFonts w:cs="Simplified Arabic" w:hint="cs"/>
          <w:sz w:val="24"/>
          <w:szCs w:val="24"/>
          <w:rtl/>
          <w:lang w:bidi="ar-JO"/>
        </w:rPr>
        <w:t xml:space="preserve">علي، أسامة ورجب، مصطفى،(2010). </w:t>
      </w:r>
      <w:r w:rsidRPr="005153CA">
        <w:rPr>
          <w:rFonts w:cs="Simplified Arabic" w:hint="cs"/>
          <w:b/>
          <w:bCs/>
          <w:sz w:val="24"/>
          <w:szCs w:val="24"/>
          <w:rtl/>
          <w:lang w:bidi="ar-JO"/>
        </w:rPr>
        <w:t>الإدارة الذاتية للمدرسة</w:t>
      </w:r>
      <w:r w:rsidRPr="005153CA">
        <w:rPr>
          <w:rFonts w:cs="Simplified Arabic" w:hint="cs"/>
          <w:sz w:val="24"/>
          <w:szCs w:val="24"/>
          <w:rtl/>
          <w:lang w:bidi="ar-JO"/>
        </w:rPr>
        <w:t xml:space="preserve">. القاهرة: دار العلم والايمان للنشر والتوزيع. </w:t>
      </w:r>
    </w:p>
    <w:p w14:paraId="6C1D278D" w14:textId="677C10B3" w:rsidR="006A1724" w:rsidRPr="005153CA" w:rsidRDefault="006A1724" w:rsidP="00344700">
      <w:pPr>
        <w:pStyle w:val="ListParagraph"/>
        <w:numPr>
          <w:ilvl w:val="0"/>
          <w:numId w:val="1"/>
        </w:numPr>
        <w:spacing w:line="240" w:lineRule="auto"/>
        <w:jc w:val="both"/>
        <w:rPr>
          <w:rFonts w:cs="Simplified Arabic"/>
          <w:sz w:val="24"/>
          <w:szCs w:val="24"/>
          <w:lang w:bidi="ar-JO"/>
        </w:rPr>
      </w:pPr>
      <w:r w:rsidRPr="005153CA">
        <w:rPr>
          <w:rFonts w:cs="Simplified Arabic" w:hint="cs"/>
          <w:sz w:val="24"/>
          <w:szCs w:val="24"/>
          <w:rtl/>
          <w:lang w:bidi="ar-JO"/>
        </w:rPr>
        <w:t xml:space="preserve">العمايرة، محمد.(2015). </w:t>
      </w:r>
      <w:r w:rsidRPr="005153CA">
        <w:rPr>
          <w:rFonts w:cs="Simplified Arabic" w:hint="cs"/>
          <w:b/>
          <w:bCs/>
          <w:sz w:val="24"/>
          <w:szCs w:val="24"/>
          <w:rtl/>
          <w:lang w:bidi="ar-JO"/>
        </w:rPr>
        <w:t>الإدارة المدرسية الحديثة</w:t>
      </w:r>
      <w:r w:rsidRPr="005153CA">
        <w:rPr>
          <w:rFonts w:cs="Simplified Arabic" w:hint="cs"/>
          <w:sz w:val="24"/>
          <w:szCs w:val="24"/>
          <w:rtl/>
          <w:lang w:bidi="ar-JO"/>
        </w:rPr>
        <w:t>. عمان: دار الثقافة للتوزيع والنشر.</w:t>
      </w:r>
    </w:p>
    <w:p w14:paraId="3583344D" w14:textId="77777777" w:rsidR="006A1724" w:rsidRPr="005153CA" w:rsidRDefault="006A1724" w:rsidP="00344700">
      <w:pPr>
        <w:pStyle w:val="ListParagraph"/>
        <w:numPr>
          <w:ilvl w:val="0"/>
          <w:numId w:val="1"/>
        </w:numPr>
        <w:spacing w:line="240" w:lineRule="auto"/>
        <w:jc w:val="both"/>
        <w:rPr>
          <w:rFonts w:cs="Simplified Arabic"/>
          <w:sz w:val="24"/>
          <w:szCs w:val="24"/>
          <w:lang w:bidi="ar-JO"/>
        </w:rPr>
      </w:pPr>
      <w:r w:rsidRPr="005153CA">
        <w:rPr>
          <w:rFonts w:cs="Simplified Arabic" w:hint="cs"/>
          <w:sz w:val="24"/>
          <w:szCs w:val="24"/>
          <w:rtl/>
          <w:lang w:bidi="ar-JO"/>
        </w:rPr>
        <w:t xml:space="preserve">الكناني، حسن.(2015). </w:t>
      </w:r>
      <w:r w:rsidRPr="005153CA">
        <w:rPr>
          <w:rFonts w:cs="Simplified Arabic" w:hint="cs"/>
          <w:b/>
          <w:bCs/>
          <w:sz w:val="24"/>
          <w:szCs w:val="24"/>
          <w:rtl/>
          <w:lang w:bidi="ar-JO"/>
        </w:rPr>
        <w:t>درجة ممارسة القيادة الذاتية لدى مديري المدارس الثانوية بمحافظة القنفذة من وجهة نظرهم</w:t>
      </w:r>
      <w:r w:rsidRPr="005153CA">
        <w:rPr>
          <w:rFonts w:cs="Simplified Arabic" w:hint="cs"/>
          <w:sz w:val="24"/>
          <w:szCs w:val="24"/>
          <w:rtl/>
          <w:lang w:bidi="ar-JO"/>
        </w:rPr>
        <w:t xml:space="preserve">، (رسالة ماجستير غير منشورة)، جامعة ام القرى، مكة المكرمة، السعودية. </w:t>
      </w:r>
    </w:p>
    <w:p w14:paraId="057A2CFE" w14:textId="7C725C67" w:rsidR="006A1724" w:rsidRPr="005153CA" w:rsidRDefault="006A1724" w:rsidP="00344700">
      <w:pPr>
        <w:pStyle w:val="ListParagraph"/>
        <w:numPr>
          <w:ilvl w:val="0"/>
          <w:numId w:val="1"/>
        </w:numPr>
        <w:spacing w:line="240" w:lineRule="auto"/>
        <w:jc w:val="both"/>
        <w:rPr>
          <w:rFonts w:cs="Simplified Arabic"/>
          <w:sz w:val="24"/>
          <w:szCs w:val="24"/>
          <w:lang w:bidi="ar-JO"/>
        </w:rPr>
      </w:pPr>
      <w:r w:rsidRPr="005153CA">
        <w:rPr>
          <w:rFonts w:cs="Simplified Arabic" w:hint="cs"/>
          <w:sz w:val="24"/>
          <w:szCs w:val="24"/>
          <w:rtl/>
          <w:lang w:bidi="ar-JO"/>
        </w:rPr>
        <w:t xml:space="preserve">كنعان، نواف.(2009). </w:t>
      </w:r>
      <w:r w:rsidRPr="005153CA">
        <w:rPr>
          <w:rFonts w:cs="Simplified Arabic" w:hint="cs"/>
          <w:b/>
          <w:bCs/>
          <w:sz w:val="24"/>
          <w:szCs w:val="24"/>
          <w:rtl/>
          <w:lang w:bidi="ar-JO"/>
        </w:rPr>
        <w:t>اتخاذ القرارات الإدارية بين النظرية والتطبيق</w:t>
      </w:r>
      <w:r w:rsidRPr="005153CA">
        <w:rPr>
          <w:rFonts w:cs="Simplified Arabic" w:hint="cs"/>
          <w:sz w:val="24"/>
          <w:szCs w:val="24"/>
          <w:rtl/>
          <w:lang w:bidi="ar-JO"/>
        </w:rPr>
        <w:t>. عمان</w:t>
      </w:r>
      <w:r w:rsidR="00B433C3">
        <w:rPr>
          <w:rFonts w:cs="Simplified Arabic" w:hint="cs"/>
          <w:sz w:val="24"/>
          <w:szCs w:val="24"/>
          <w:rtl/>
          <w:lang w:bidi="ar-JO"/>
        </w:rPr>
        <w:t>:</w:t>
      </w:r>
      <w:r w:rsidRPr="005153CA">
        <w:rPr>
          <w:rFonts w:cs="Simplified Arabic" w:hint="cs"/>
          <w:sz w:val="24"/>
          <w:szCs w:val="24"/>
          <w:rtl/>
          <w:lang w:bidi="ar-JO"/>
        </w:rPr>
        <w:t xml:space="preserve"> دار الثقافة للتوزيع والنشر.</w:t>
      </w:r>
    </w:p>
    <w:p w14:paraId="3B1CB689" w14:textId="2A4B0D04" w:rsidR="006A1724" w:rsidRPr="005153CA" w:rsidRDefault="006A1724" w:rsidP="00344700">
      <w:pPr>
        <w:pStyle w:val="ListParagraph"/>
        <w:numPr>
          <w:ilvl w:val="0"/>
          <w:numId w:val="1"/>
        </w:numPr>
        <w:spacing w:line="240" w:lineRule="auto"/>
        <w:jc w:val="both"/>
        <w:rPr>
          <w:rFonts w:cs="Simplified Arabic"/>
          <w:sz w:val="24"/>
          <w:szCs w:val="24"/>
          <w:lang w:bidi="ar-JO"/>
        </w:rPr>
      </w:pPr>
      <w:r w:rsidRPr="005153CA">
        <w:rPr>
          <w:rFonts w:cs="Simplified Arabic" w:hint="cs"/>
          <w:sz w:val="24"/>
          <w:szCs w:val="24"/>
          <w:rtl/>
          <w:lang w:bidi="ar-JO"/>
        </w:rPr>
        <w:t>محسن</w:t>
      </w:r>
      <w:r w:rsidR="008462A9">
        <w:rPr>
          <w:rFonts w:cs="Simplified Arabic" w:hint="cs"/>
          <w:sz w:val="24"/>
          <w:szCs w:val="24"/>
          <w:rtl/>
          <w:lang w:bidi="ar-JO"/>
        </w:rPr>
        <w:t>،</w:t>
      </w:r>
      <w:r w:rsidRPr="005153CA">
        <w:rPr>
          <w:rFonts w:cs="Simplified Arabic" w:hint="cs"/>
          <w:sz w:val="24"/>
          <w:szCs w:val="24"/>
          <w:rtl/>
          <w:lang w:bidi="ar-JO"/>
        </w:rPr>
        <w:t xml:space="preserve"> منتهى.(2019). تطبيق الإدارة الذاتية لدى مديري المدارس الابتدائية في محافظة بغداد من وجهة نظرهم، </w:t>
      </w:r>
      <w:r w:rsidRPr="005153CA">
        <w:rPr>
          <w:rFonts w:cs="Simplified Arabic" w:hint="cs"/>
          <w:b/>
          <w:bCs/>
          <w:sz w:val="24"/>
          <w:szCs w:val="24"/>
          <w:rtl/>
          <w:lang w:bidi="ar-JO"/>
        </w:rPr>
        <w:t>مجلة الفتح، كلية التربية</w:t>
      </w:r>
      <w:r w:rsidRPr="005153CA">
        <w:rPr>
          <w:rFonts w:cs="Simplified Arabic" w:hint="cs"/>
          <w:sz w:val="24"/>
          <w:szCs w:val="24"/>
          <w:rtl/>
          <w:lang w:bidi="ar-JO"/>
        </w:rPr>
        <w:t xml:space="preserve">، جامعة ديالي.15(77).96-70. </w:t>
      </w:r>
    </w:p>
    <w:p w14:paraId="57936A54" w14:textId="77777777" w:rsidR="006A1724" w:rsidRPr="005153CA" w:rsidRDefault="006A1724" w:rsidP="00344700">
      <w:pPr>
        <w:pStyle w:val="ListParagraph"/>
        <w:numPr>
          <w:ilvl w:val="0"/>
          <w:numId w:val="1"/>
        </w:numPr>
        <w:spacing w:line="240" w:lineRule="auto"/>
        <w:jc w:val="both"/>
        <w:rPr>
          <w:rFonts w:cs="Simplified Arabic"/>
          <w:sz w:val="24"/>
          <w:szCs w:val="24"/>
          <w:lang w:bidi="ar-JO"/>
        </w:rPr>
      </w:pPr>
      <w:r w:rsidRPr="005153CA">
        <w:rPr>
          <w:rFonts w:cs="Simplified Arabic" w:hint="cs"/>
          <w:sz w:val="24"/>
          <w:szCs w:val="24"/>
          <w:rtl/>
          <w:lang w:bidi="ar-JO"/>
        </w:rPr>
        <w:t xml:space="preserve">المطيري، خالد.(2015). </w:t>
      </w:r>
      <w:r w:rsidRPr="00B433C3">
        <w:rPr>
          <w:rFonts w:cs="Simplified Arabic" w:hint="cs"/>
          <w:sz w:val="24"/>
          <w:szCs w:val="24"/>
          <w:rtl/>
          <w:lang w:bidi="ar-JO"/>
        </w:rPr>
        <w:t>الإدارة الذاتية للمدارس الثانوية بكل من الولايات المتحدة الأمريكية وأستراليا وإمكانية الإفادة منها في السعودية</w:t>
      </w:r>
      <w:r w:rsidRPr="005153CA">
        <w:rPr>
          <w:rFonts w:cs="Simplified Arabic" w:hint="cs"/>
          <w:sz w:val="24"/>
          <w:szCs w:val="24"/>
          <w:rtl/>
          <w:lang w:bidi="ar-JO"/>
        </w:rPr>
        <w:t xml:space="preserve">، </w:t>
      </w:r>
      <w:r w:rsidRPr="00B433C3">
        <w:rPr>
          <w:rFonts w:cs="Simplified Arabic" w:hint="cs"/>
          <w:b/>
          <w:bCs/>
          <w:sz w:val="24"/>
          <w:szCs w:val="24"/>
          <w:rtl/>
          <w:lang w:bidi="ar-JO"/>
        </w:rPr>
        <w:t>مجلة مستقبل التربية العربية</w:t>
      </w:r>
      <w:r w:rsidRPr="005153CA">
        <w:rPr>
          <w:rFonts w:cs="Simplified Arabic" w:hint="cs"/>
          <w:sz w:val="24"/>
          <w:szCs w:val="24"/>
          <w:rtl/>
          <w:lang w:bidi="ar-JO"/>
        </w:rPr>
        <w:t xml:space="preserve">، مصر،22(97):11-66. </w:t>
      </w:r>
    </w:p>
    <w:p w14:paraId="301588E4" w14:textId="77777777" w:rsidR="004A79CA" w:rsidRPr="0018780F" w:rsidRDefault="004A79CA" w:rsidP="004A79CA">
      <w:pPr>
        <w:rPr>
          <w:rFonts w:cs="Simplified Arabic"/>
          <w:b/>
          <w:bCs/>
          <w:sz w:val="32"/>
          <w:szCs w:val="32"/>
          <w:rtl/>
          <w:lang w:bidi="ar-JO"/>
        </w:rPr>
      </w:pPr>
      <w:r w:rsidRPr="0018780F">
        <w:rPr>
          <w:rFonts w:cs="Simplified Arabic" w:hint="cs"/>
          <w:b/>
          <w:bCs/>
          <w:sz w:val="32"/>
          <w:szCs w:val="32"/>
          <w:rtl/>
          <w:lang w:bidi="ar-JO"/>
        </w:rPr>
        <w:t xml:space="preserve">المراجع الأجنبية: </w:t>
      </w:r>
    </w:p>
    <w:p w14:paraId="374163AE" w14:textId="77777777" w:rsidR="00CD7467" w:rsidRPr="00CD7467" w:rsidRDefault="00CD7467" w:rsidP="00CD7467">
      <w:pPr>
        <w:pStyle w:val="ListParagraph"/>
        <w:numPr>
          <w:ilvl w:val="0"/>
          <w:numId w:val="1"/>
        </w:numPr>
        <w:bidi w:val="0"/>
        <w:ind w:left="360"/>
        <w:jc w:val="both"/>
        <w:rPr>
          <w:rFonts w:asciiTheme="majorBidi" w:hAnsiTheme="majorBidi" w:cstheme="majorBidi"/>
          <w:sz w:val="24"/>
          <w:szCs w:val="24"/>
          <w:lang w:bidi="ar-JO"/>
        </w:rPr>
      </w:pPr>
      <w:proofErr w:type="spellStart"/>
      <w:r w:rsidRPr="00CD7467">
        <w:rPr>
          <w:rFonts w:asciiTheme="majorBidi" w:hAnsiTheme="majorBidi" w:cstheme="majorBidi"/>
          <w:sz w:val="24"/>
          <w:szCs w:val="24"/>
          <w:lang w:bidi="ar-JO"/>
        </w:rPr>
        <w:t>Alajami</w:t>
      </w:r>
      <w:proofErr w:type="spellEnd"/>
      <w:r w:rsidRPr="00CD7467">
        <w:rPr>
          <w:rFonts w:asciiTheme="majorBidi" w:hAnsiTheme="majorBidi" w:cstheme="majorBidi"/>
          <w:sz w:val="24"/>
          <w:szCs w:val="24"/>
          <w:lang w:bidi="ar-JO"/>
        </w:rPr>
        <w:t xml:space="preserve">, M. (2010). </w:t>
      </w:r>
      <w:r w:rsidRPr="00CD7467">
        <w:rPr>
          <w:rStyle w:val="jlqj4b"/>
          <w:rFonts w:asciiTheme="majorBidi" w:hAnsiTheme="majorBidi" w:cstheme="majorBidi"/>
          <w:b/>
          <w:bCs/>
          <w:sz w:val="24"/>
          <w:szCs w:val="24"/>
          <w:lang w:val="en"/>
        </w:rPr>
        <w:t xml:space="preserve">Primary school management and planning. </w:t>
      </w:r>
      <w:r w:rsidRPr="00CD7467">
        <w:rPr>
          <w:rStyle w:val="jlqj4b"/>
          <w:rFonts w:asciiTheme="majorBidi" w:hAnsiTheme="majorBidi" w:cstheme="majorBidi"/>
          <w:sz w:val="24"/>
          <w:szCs w:val="24"/>
          <w:lang w:val="en"/>
        </w:rPr>
        <w:t>Amman: Dar Al-</w:t>
      </w:r>
      <w:proofErr w:type="spellStart"/>
      <w:r w:rsidRPr="00CD7467">
        <w:rPr>
          <w:rStyle w:val="jlqj4b"/>
          <w:rFonts w:asciiTheme="majorBidi" w:hAnsiTheme="majorBidi" w:cstheme="majorBidi"/>
          <w:sz w:val="24"/>
          <w:szCs w:val="24"/>
          <w:lang w:val="en"/>
        </w:rPr>
        <w:t>Fikr</w:t>
      </w:r>
      <w:proofErr w:type="spellEnd"/>
      <w:r w:rsidRPr="00CD7467">
        <w:rPr>
          <w:rStyle w:val="jlqj4b"/>
          <w:rFonts w:asciiTheme="majorBidi" w:hAnsiTheme="majorBidi" w:cstheme="majorBidi"/>
          <w:sz w:val="24"/>
          <w:szCs w:val="24"/>
          <w:lang w:val="en"/>
        </w:rPr>
        <w:t xml:space="preserve"> for printing, publishing and distribution.</w:t>
      </w:r>
    </w:p>
    <w:p w14:paraId="6299E147" w14:textId="77777777" w:rsidR="00CD7467" w:rsidRPr="00CD7467" w:rsidRDefault="00CD7467" w:rsidP="00CD7467">
      <w:pPr>
        <w:pStyle w:val="ListParagraph"/>
        <w:numPr>
          <w:ilvl w:val="0"/>
          <w:numId w:val="1"/>
        </w:numPr>
        <w:bidi w:val="0"/>
        <w:ind w:left="360"/>
        <w:jc w:val="both"/>
        <w:rPr>
          <w:rFonts w:asciiTheme="majorBidi" w:hAnsiTheme="majorBidi" w:cstheme="majorBidi"/>
          <w:sz w:val="24"/>
          <w:szCs w:val="24"/>
          <w:lang w:bidi="ar-JO"/>
        </w:rPr>
      </w:pPr>
      <w:proofErr w:type="spellStart"/>
      <w:r w:rsidRPr="00CD7467">
        <w:rPr>
          <w:rFonts w:asciiTheme="majorBidi" w:hAnsiTheme="majorBidi" w:cstheme="majorBidi"/>
          <w:sz w:val="24"/>
          <w:szCs w:val="24"/>
          <w:lang w:bidi="ar-JO"/>
        </w:rPr>
        <w:t>Alajami</w:t>
      </w:r>
      <w:proofErr w:type="spellEnd"/>
      <w:r w:rsidRPr="00CD7467">
        <w:rPr>
          <w:rFonts w:asciiTheme="majorBidi" w:hAnsiTheme="majorBidi" w:cstheme="majorBidi"/>
          <w:sz w:val="24"/>
          <w:szCs w:val="24"/>
          <w:lang w:bidi="ar-JO"/>
        </w:rPr>
        <w:t xml:space="preserve">, M. (2011). </w:t>
      </w:r>
      <w:r w:rsidRPr="00CD7467">
        <w:rPr>
          <w:rStyle w:val="jlqj4b"/>
          <w:rFonts w:asciiTheme="majorBidi" w:hAnsiTheme="majorBidi" w:cstheme="majorBidi"/>
          <w:b/>
          <w:bCs/>
          <w:sz w:val="24"/>
          <w:szCs w:val="24"/>
          <w:lang w:val="en"/>
        </w:rPr>
        <w:t>School and grade self-management strategies.</w:t>
      </w:r>
      <w:r w:rsidRPr="00CD7467">
        <w:rPr>
          <w:rStyle w:val="jlqj4b"/>
          <w:rFonts w:asciiTheme="majorBidi" w:hAnsiTheme="majorBidi" w:cstheme="majorBidi"/>
          <w:sz w:val="24"/>
          <w:szCs w:val="24"/>
          <w:lang w:val="en"/>
        </w:rPr>
        <w:t xml:space="preserve"> Amman: Dar Al </w:t>
      </w:r>
      <w:proofErr w:type="spellStart"/>
      <w:r w:rsidRPr="00CD7467">
        <w:rPr>
          <w:rStyle w:val="jlqj4b"/>
          <w:rFonts w:asciiTheme="majorBidi" w:hAnsiTheme="majorBidi" w:cstheme="majorBidi"/>
          <w:sz w:val="24"/>
          <w:szCs w:val="24"/>
          <w:lang w:val="en"/>
        </w:rPr>
        <w:t>Masirah</w:t>
      </w:r>
      <w:proofErr w:type="spellEnd"/>
      <w:r w:rsidRPr="00CD7467">
        <w:rPr>
          <w:rStyle w:val="jlqj4b"/>
          <w:rFonts w:asciiTheme="majorBidi" w:hAnsiTheme="majorBidi" w:cstheme="majorBidi"/>
          <w:sz w:val="24"/>
          <w:szCs w:val="24"/>
          <w:lang w:val="en"/>
        </w:rPr>
        <w:t xml:space="preserve"> for Distribution and Publishing.</w:t>
      </w:r>
    </w:p>
    <w:p w14:paraId="44643D2E" w14:textId="77777777" w:rsidR="00CD7467" w:rsidRPr="00CD7467" w:rsidRDefault="00CD7467" w:rsidP="00CD7467">
      <w:pPr>
        <w:pStyle w:val="ListParagraph"/>
        <w:numPr>
          <w:ilvl w:val="0"/>
          <w:numId w:val="1"/>
        </w:numPr>
        <w:bidi w:val="0"/>
        <w:ind w:left="360"/>
        <w:jc w:val="both"/>
        <w:rPr>
          <w:rFonts w:asciiTheme="majorBidi" w:hAnsiTheme="majorBidi" w:cstheme="majorBidi"/>
          <w:sz w:val="24"/>
          <w:szCs w:val="24"/>
          <w:lang w:bidi="ar-JO"/>
        </w:rPr>
      </w:pPr>
      <w:proofErr w:type="spellStart"/>
      <w:r w:rsidRPr="00CD7467">
        <w:rPr>
          <w:rFonts w:asciiTheme="majorBidi" w:hAnsiTheme="majorBidi" w:cstheme="majorBidi"/>
          <w:sz w:val="24"/>
          <w:szCs w:val="24"/>
          <w:lang w:bidi="ar-JO"/>
        </w:rPr>
        <w:t>Alamaira</w:t>
      </w:r>
      <w:proofErr w:type="spellEnd"/>
      <w:r w:rsidRPr="00CD7467">
        <w:rPr>
          <w:rFonts w:asciiTheme="majorBidi" w:hAnsiTheme="majorBidi" w:cstheme="majorBidi"/>
          <w:sz w:val="24"/>
          <w:szCs w:val="24"/>
          <w:lang w:bidi="ar-JO"/>
        </w:rPr>
        <w:t xml:space="preserve">, H. (2015). </w:t>
      </w:r>
      <w:r w:rsidRPr="00CD7467">
        <w:rPr>
          <w:rStyle w:val="jlqj4b"/>
          <w:rFonts w:asciiTheme="majorBidi" w:hAnsiTheme="majorBidi" w:cstheme="majorBidi"/>
          <w:b/>
          <w:bCs/>
          <w:sz w:val="24"/>
          <w:szCs w:val="24"/>
          <w:lang w:val="en"/>
        </w:rPr>
        <w:t>Modern school administration.</w:t>
      </w:r>
      <w:r w:rsidRPr="00CD7467">
        <w:rPr>
          <w:rStyle w:val="viiyi"/>
          <w:rFonts w:asciiTheme="majorBidi" w:hAnsiTheme="majorBidi" w:cstheme="majorBidi"/>
          <w:sz w:val="24"/>
          <w:szCs w:val="24"/>
          <w:lang w:val="en"/>
        </w:rPr>
        <w:t xml:space="preserve"> </w:t>
      </w:r>
      <w:r w:rsidRPr="00CD7467">
        <w:rPr>
          <w:rStyle w:val="jlqj4b"/>
          <w:rFonts w:asciiTheme="majorBidi" w:hAnsiTheme="majorBidi" w:cstheme="majorBidi"/>
          <w:sz w:val="24"/>
          <w:szCs w:val="24"/>
          <w:lang w:val="en"/>
        </w:rPr>
        <w:t>Amman: House of Culture for distribution and publication.</w:t>
      </w:r>
    </w:p>
    <w:p w14:paraId="548BE620" w14:textId="77777777" w:rsidR="00CD7467" w:rsidRPr="00CD7467" w:rsidRDefault="00CD7467" w:rsidP="00CD7467">
      <w:pPr>
        <w:pStyle w:val="ListParagraph"/>
        <w:numPr>
          <w:ilvl w:val="0"/>
          <w:numId w:val="1"/>
        </w:numPr>
        <w:bidi w:val="0"/>
        <w:ind w:left="360"/>
        <w:jc w:val="both"/>
        <w:rPr>
          <w:rStyle w:val="jlqj4b"/>
          <w:rFonts w:asciiTheme="majorBidi" w:hAnsiTheme="majorBidi" w:cstheme="majorBidi"/>
          <w:sz w:val="24"/>
          <w:szCs w:val="24"/>
          <w:lang w:bidi="ar-JO"/>
        </w:rPr>
      </w:pPr>
      <w:proofErr w:type="spellStart"/>
      <w:r w:rsidRPr="00CD7467">
        <w:rPr>
          <w:rFonts w:asciiTheme="majorBidi" w:hAnsiTheme="majorBidi" w:cstheme="majorBidi"/>
          <w:sz w:val="24"/>
          <w:szCs w:val="24"/>
        </w:rPr>
        <w:lastRenderedPageBreak/>
        <w:t>Albalawi</w:t>
      </w:r>
      <w:proofErr w:type="spellEnd"/>
      <w:r w:rsidRPr="00CD7467">
        <w:rPr>
          <w:rFonts w:asciiTheme="majorBidi" w:hAnsiTheme="majorBidi" w:cstheme="majorBidi"/>
          <w:sz w:val="24"/>
          <w:szCs w:val="24"/>
        </w:rPr>
        <w:t xml:space="preserve">, H. &amp; </w:t>
      </w:r>
      <w:proofErr w:type="spellStart"/>
      <w:r w:rsidRPr="00CD7467">
        <w:rPr>
          <w:rFonts w:asciiTheme="majorBidi" w:hAnsiTheme="majorBidi" w:cstheme="majorBidi"/>
          <w:sz w:val="24"/>
          <w:szCs w:val="24"/>
        </w:rPr>
        <w:t>Alzbon</w:t>
      </w:r>
      <w:proofErr w:type="spellEnd"/>
      <w:r w:rsidRPr="00CD7467">
        <w:rPr>
          <w:rFonts w:asciiTheme="majorBidi" w:hAnsiTheme="majorBidi" w:cstheme="majorBidi"/>
          <w:sz w:val="24"/>
          <w:szCs w:val="24"/>
        </w:rPr>
        <w:t xml:space="preserve">, M. (2017). </w:t>
      </w:r>
      <w:r w:rsidRPr="00CD7467">
        <w:rPr>
          <w:rStyle w:val="jlqj4b"/>
          <w:rFonts w:asciiTheme="majorBidi" w:hAnsiTheme="majorBidi" w:cstheme="majorBidi"/>
          <w:b/>
          <w:bCs/>
          <w:sz w:val="24"/>
          <w:szCs w:val="24"/>
          <w:lang w:val="en"/>
        </w:rPr>
        <w:t xml:space="preserve">A model </w:t>
      </w:r>
      <w:proofErr w:type="spellStart"/>
      <w:r w:rsidRPr="00CD7467">
        <w:rPr>
          <w:rStyle w:val="jlqj4b"/>
          <w:rFonts w:asciiTheme="majorBidi" w:hAnsiTheme="majorBidi" w:cstheme="majorBidi"/>
          <w:b/>
          <w:bCs/>
          <w:sz w:val="24"/>
          <w:szCs w:val="24"/>
          <w:lang w:val="en"/>
        </w:rPr>
        <w:t>model</w:t>
      </w:r>
      <w:proofErr w:type="spellEnd"/>
      <w:r w:rsidRPr="00CD7467">
        <w:rPr>
          <w:rStyle w:val="jlqj4b"/>
          <w:rFonts w:asciiTheme="majorBidi" w:hAnsiTheme="majorBidi" w:cstheme="majorBidi"/>
          <w:b/>
          <w:bCs/>
          <w:sz w:val="24"/>
          <w:szCs w:val="24"/>
          <w:lang w:val="en"/>
        </w:rPr>
        <w:t xml:space="preserve"> for self-driving schools in the Kingdom of Saudi Arabia. </w:t>
      </w:r>
      <w:r w:rsidRPr="00CD7467">
        <w:rPr>
          <w:rStyle w:val="jlqj4b"/>
          <w:rFonts w:asciiTheme="majorBidi" w:hAnsiTheme="majorBidi" w:cstheme="majorBidi"/>
          <w:sz w:val="24"/>
          <w:szCs w:val="24"/>
          <w:lang w:val="en"/>
        </w:rPr>
        <w:t>Journal of Educational Sciences Studies, University of Jordan, Amman, 44 (4): 43-67.</w:t>
      </w:r>
    </w:p>
    <w:p w14:paraId="1608405B" w14:textId="77777777" w:rsidR="00CD7467" w:rsidRPr="00CD7467" w:rsidRDefault="00CD7467" w:rsidP="00CD7467">
      <w:pPr>
        <w:pStyle w:val="ListParagraph"/>
        <w:numPr>
          <w:ilvl w:val="0"/>
          <w:numId w:val="1"/>
        </w:numPr>
        <w:bidi w:val="0"/>
        <w:ind w:left="360"/>
        <w:jc w:val="both"/>
        <w:rPr>
          <w:rFonts w:asciiTheme="majorBidi" w:hAnsiTheme="majorBidi" w:cstheme="majorBidi"/>
          <w:sz w:val="24"/>
          <w:szCs w:val="24"/>
          <w:lang w:bidi="ar-JO"/>
        </w:rPr>
      </w:pPr>
      <w:r w:rsidRPr="00CD7467">
        <w:rPr>
          <w:rFonts w:asciiTheme="majorBidi" w:hAnsiTheme="majorBidi" w:cstheme="majorBidi"/>
          <w:sz w:val="24"/>
          <w:szCs w:val="24"/>
          <w:lang w:bidi="ar-JO"/>
        </w:rPr>
        <w:t xml:space="preserve">Ali, O. &amp; Rajab, M. (2010). </w:t>
      </w:r>
      <w:r w:rsidRPr="00CD7467">
        <w:rPr>
          <w:rStyle w:val="jlqj4b"/>
          <w:rFonts w:asciiTheme="majorBidi" w:hAnsiTheme="majorBidi" w:cstheme="majorBidi"/>
          <w:b/>
          <w:bCs/>
          <w:sz w:val="24"/>
          <w:szCs w:val="24"/>
          <w:lang w:val="en"/>
        </w:rPr>
        <w:t>School Self-Management.</w:t>
      </w:r>
      <w:r w:rsidRPr="00CD7467">
        <w:rPr>
          <w:rStyle w:val="viiyi"/>
          <w:rFonts w:asciiTheme="majorBidi" w:hAnsiTheme="majorBidi" w:cstheme="majorBidi"/>
          <w:sz w:val="24"/>
          <w:szCs w:val="24"/>
          <w:lang w:val="en"/>
        </w:rPr>
        <w:t xml:space="preserve"> </w:t>
      </w:r>
      <w:r w:rsidRPr="00CD7467">
        <w:rPr>
          <w:rStyle w:val="jlqj4b"/>
          <w:rFonts w:asciiTheme="majorBidi" w:hAnsiTheme="majorBidi" w:cstheme="majorBidi"/>
          <w:sz w:val="24"/>
          <w:szCs w:val="24"/>
          <w:lang w:val="en"/>
        </w:rPr>
        <w:t>Cairo: Science and Faith House for Publication and Distribution.</w:t>
      </w:r>
    </w:p>
    <w:p w14:paraId="559997A8" w14:textId="77777777" w:rsidR="00CD7467" w:rsidRPr="00CD7467" w:rsidRDefault="00CD7467" w:rsidP="00CD7467">
      <w:pPr>
        <w:pStyle w:val="ListParagraph"/>
        <w:numPr>
          <w:ilvl w:val="0"/>
          <w:numId w:val="1"/>
        </w:numPr>
        <w:bidi w:val="0"/>
        <w:ind w:left="360"/>
        <w:jc w:val="both"/>
        <w:rPr>
          <w:rFonts w:asciiTheme="majorBidi" w:hAnsiTheme="majorBidi" w:cstheme="majorBidi"/>
          <w:sz w:val="24"/>
          <w:szCs w:val="24"/>
          <w:lang w:bidi="ar-JO"/>
        </w:rPr>
      </w:pPr>
      <w:proofErr w:type="spellStart"/>
      <w:r w:rsidRPr="00CD7467">
        <w:rPr>
          <w:rFonts w:asciiTheme="majorBidi" w:hAnsiTheme="majorBidi" w:cstheme="majorBidi"/>
          <w:sz w:val="24"/>
          <w:szCs w:val="24"/>
          <w:lang w:bidi="ar-JO"/>
        </w:rPr>
        <w:t>Alkinani</w:t>
      </w:r>
      <w:proofErr w:type="spellEnd"/>
      <w:r w:rsidRPr="00CD7467">
        <w:rPr>
          <w:rFonts w:asciiTheme="majorBidi" w:hAnsiTheme="majorBidi" w:cstheme="majorBidi"/>
          <w:sz w:val="24"/>
          <w:szCs w:val="24"/>
          <w:lang w:bidi="ar-JO"/>
        </w:rPr>
        <w:t xml:space="preserve">, H. (2015). </w:t>
      </w:r>
      <w:r w:rsidRPr="00CD7467">
        <w:rPr>
          <w:rStyle w:val="jlqj4b"/>
          <w:rFonts w:asciiTheme="majorBidi" w:hAnsiTheme="majorBidi" w:cstheme="majorBidi"/>
          <w:b/>
          <w:bCs/>
          <w:sz w:val="24"/>
          <w:szCs w:val="24"/>
          <w:lang w:val="en"/>
        </w:rPr>
        <w:t>The degree of self-driving practice among secondary school principals in Al-</w:t>
      </w:r>
      <w:proofErr w:type="spellStart"/>
      <w:r w:rsidRPr="00CD7467">
        <w:rPr>
          <w:rStyle w:val="jlqj4b"/>
          <w:rFonts w:asciiTheme="majorBidi" w:hAnsiTheme="majorBidi" w:cstheme="majorBidi"/>
          <w:b/>
          <w:bCs/>
          <w:sz w:val="24"/>
          <w:szCs w:val="24"/>
          <w:lang w:val="en"/>
        </w:rPr>
        <w:t>Qunfudhah</w:t>
      </w:r>
      <w:proofErr w:type="spellEnd"/>
      <w:r w:rsidRPr="00CD7467">
        <w:rPr>
          <w:rStyle w:val="jlqj4b"/>
          <w:rFonts w:asciiTheme="majorBidi" w:hAnsiTheme="majorBidi" w:cstheme="majorBidi"/>
          <w:b/>
          <w:bCs/>
          <w:sz w:val="24"/>
          <w:szCs w:val="24"/>
          <w:lang w:val="en"/>
        </w:rPr>
        <w:t xml:space="preserve"> Governorate, from their point of view.</w:t>
      </w:r>
      <w:r w:rsidRPr="00CD7467">
        <w:rPr>
          <w:rStyle w:val="jlqj4b"/>
          <w:rFonts w:asciiTheme="majorBidi" w:hAnsiTheme="majorBidi" w:cstheme="majorBidi"/>
          <w:sz w:val="24"/>
          <w:szCs w:val="24"/>
          <w:lang w:val="en"/>
        </w:rPr>
        <w:t xml:space="preserve"> </w:t>
      </w:r>
      <w:r w:rsidRPr="00CD7467">
        <w:rPr>
          <w:rFonts w:asciiTheme="majorBidi" w:hAnsiTheme="majorBidi" w:cstheme="majorBidi"/>
          <w:sz w:val="24"/>
          <w:szCs w:val="24"/>
        </w:rPr>
        <w:t>Unpublished Master Thesis</w:t>
      </w:r>
      <w:r w:rsidRPr="00CD7467">
        <w:rPr>
          <w:rFonts w:asciiTheme="majorBidi" w:hAnsiTheme="majorBidi" w:cstheme="majorBidi"/>
          <w:sz w:val="24"/>
          <w:szCs w:val="24"/>
          <w:lang w:bidi="ar-JO"/>
        </w:rPr>
        <w:t xml:space="preserve">, </w:t>
      </w:r>
      <w:r w:rsidRPr="00CD7467">
        <w:rPr>
          <w:rStyle w:val="jlqj4b"/>
          <w:rFonts w:asciiTheme="majorBidi" w:hAnsiTheme="majorBidi" w:cstheme="majorBidi"/>
          <w:sz w:val="24"/>
          <w:szCs w:val="24"/>
          <w:lang w:val="en"/>
        </w:rPr>
        <w:t>Umm Al-</w:t>
      </w:r>
      <w:proofErr w:type="spellStart"/>
      <w:r w:rsidRPr="00CD7467">
        <w:rPr>
          <w:rStyle w:val="jlqj4b"/>
          <w:rFonts w:asciiTheme="majorBidi" w:hAnsiTheme="majorBidi" w:cstheme="majorBidi"/>
          <w:sz w:val="24"/>
          <w:szCs w:val="24"/>
          <w:lang w:val="en"/>
        </w:rPr>
        <w:t>Qura</w:t>
      </w:r>
      <w:proofErr w:type="spellEnd"/>
      <w:r w:rsidRPr="00CD7467">
        <w:rPr>
          <w:rStyle w:val="jlqj4b"/>
          <w:rFonts w:asciiTheme="majorBidi" w:hAnsiTheme="majorBidi" w:cstheme="majorBidi"/>
          <w:sz w:val="24"/>
          <w:szCs w:val="24"/>
          <w:lang w:val="en"/>
        </w:rPr>
        <w:t xml:space="preserve"> University, Makkah Al-</w:t>
      </w:r>
      <w:proofErr w:type="spellStart"/>
      <w:r w:rsidRPr="00CD7467">
        <w:rPr>
          <w:rStyle w:val="jlqj4b"/>
          <w:rFonts w:asciiTheme="majorBidi" w:hAnsiTheme="majorBidi" w:cstheme="majorBidi"/>
          <w:sz w:val="24"/>
          <w:szCs w:val="24"/>
          <w:lang w:val="en"/>
        </w:rPr>
        <w:t>Mukarramah</w:t>
      </w:r>
      <w:proofErr w:type="spellEnd"/>
      <w:r w:rsidRPr="00CD7467">
        <w:rPr>
          <w:rStyle w:val="jlqj4b"/>
          <w:rFonts w:asciiTheme="majorBidi" w:hAnsiTheme="majorBidi" w:cstheme="majorBidi"/>
          <w:sz w:val="24"/>
          <w:szCs w:val="24"/>
          <w:lang w:val="en"/>
        </w:rPr>
        <w:t>, Saudi Arabia.</w:t>
      </w:r>
    </w:p>
    <w:p w14:paraId="005BF581" w14:textId="77777777" w:rsidR="00CD7467" w:rsidRPr="00CD7467" w:rsidRDefault="00CD7467" w:rsidP="00CD7467">
      <w:pPr>
        <w:pStyle w:val="ListParagraph"/>
        <w:numPr>
          <w:ilvl w:val="0"/>
          <w:numId w:val="1"/>
        </w:numPr>
        <w:bidi w:val="0"/>
        <w:ind w:left="360"/>
        <w:jc w:val="both"/>
        <w:rPr>
          <w:rFonts w:asciiTheme="majorBidi" w:hAnsiTheme="majorBidi" w:cstheme="majorBidi"/>
          <w:sz w:val="24"/>
          <w:szCs w:val="24"/>
          <w:lang w:bidi="ar-JO"/>
        </w:rPr>
      </w:pPr>
      <w:proofErr w:type="spellStart"/>
      <w:r w:rsidRPr="00CD7467">
        <w:rPr>
          <w:rFonts w:asciiTheme="majorBidi" w:hAnsiTheme="majorBidi" w:cstheme="majorBidi"/>
          <w:sz w:val="24"/>
          <w:szCs w:val="24"/>
          <w:lang w:bidi="ar-JO"/>
        </w:rPr>
        <w:t>Almteri</w:t>
      </w:r>
      <w:proofErr w:type="spellEnd"/>
      <w:r w:rsidRPr="00CD7467">
        <w:rPr>
          <w:rFonts w:asciiTheme="majorBidi" w:hAnsiTheme="majorBidi" w:cstheme="majorBidi"/>
          <w:sz w:val="24"/>
          <w:szCs w:val="24"/>
          <w:lang w:bidi="ar-JO"/>
        </w:rPr>
        <w:t xml:space="preserve">, KH. (2015). </w:t>
      </w:r>
      <w:r w:rsidRPr="00CD7467">
        <w:rPr>
          <w:rStyle w:val="jlqj4b"/>
          <w:rFonts w:asciiTheme="majorBidi" w:hAnsiTheme="majorBidi" w:cstheme="majorBidi"/>
          <w:b/>
          <w:bCs/>
          <w:sz w:val="24"/>
          <w:szCs w:val="24"/>
          <w:lang w:val="en"/>
        </w:rPr>
        <w:t>Self-management of secondary schools in the United States of America and Australia and the possibility to benefit from it in Saudi Arabia.</w:t>
      </w:r>
      <w:r w:rsidRPr="00CD7467">
        <w:rPr>
          <w:rStyle w:val="jlqj4b"/>
          <w:rFonts w:asciiTheme="majorBidi" w:hAnsiTheme="majorBidi" w:cstheme="majorBidi"/>
          <w:sz w:val="24"/>
          <w:szCs w:val="24"/>
          <w:lang w:val="en"/>
        </w:rPr>
        <w:t xml:space="preserve"> Journal of the Future of Arab Education, Egypt, 22(97): 11-66.</w:t>
      </w:r>
    </w:p>
    <w:p w14:paraId="62E617CC" w14:textId="77777777" w:rsidR="00CD7467" w:rsidRPr="00CD7467" w:rsidRDefault="00CD7467" w:rsidP="00CD7467">
      <w:pPr>
        <w:pStyle w:val="ListParagraph"/>
        <w:numPr>
          <w:ilvl w:val="0"/>
          <w:numId w:val="1"/>
        </w:numPr>
        <w:bidi w:val="0"/>
        <w:ind w:left="360"/>
        <w:jc w:val="both"/>
        <w:rPr>
          <w:rFonts w:asciiTheme="majorBidi" w:hAnsiTheme="majorBidi" w:cstheme="majorBidi"/>
          <w:sz w:val="24"/>
          <w:szCs w:val="24"/>
          <w:lang w:bidi="ar-JO"/>
        </w:rPr>
      </w:pPr>
      <w:proofErr w:type="spellStart"/>
      <w:r w:rsidRPr="00CD7467">
        <w:rPr>
          <w:rFonts w:asciiTheme="majorBidi" w:hAnsiTheme="majorBidi" w:cstheme="majorBidi"/>
          <w:sz w:val="24"/>
          <w:szCs w:val="24"/>
          <w:lang w:bidi="ar-JO"/>
        </w:rPr>
        <w:t>Alsalami</w:t>
      </w:r>
      <w:proofErr w:type="spellEnd"/>
      <w:r w:rsidRPr="00CD7467">
        <w:rPr>
          <w:rFonts w:asciiTheme="majorBidi" w:hAnsiTheme="majorBidi" w:cstheme="majorBidi"/>
          <w:sz w:val="24"/>
          <w:szCs w:val="24"/>
          <w:lang w:bidi="ar-JO"/>
        </w:rPr>
        <w:t xml:space="preserve">, F. (2015). </w:t>
      </w:r>
      <w:r w:rsidRPr="00CD7467">
        <w:rPr>
          <w:rStyle w:val="jlqj4b"/>
          <w:rFonts w:asciiTheme="majorBidi" w:hAnsiTheme="majorBidi" w:cstheme="majorBidi"/>
          <w:b/>
          <w:bCs/>
          <w:sz w:val="24"/>
          <w:szCs w:val="24"/>
          <w:lang w:val="en"/>
        </w:rPr>
        <w:t>Obstacles to applying self-management in secondary schools from the point of view of principals and teachers and ways to remedy them.</w:t>
      </w:r>
      <w:r w:rsidRPr="00CD7467">
        <w:rPr>
          <w:rStyle w:val="jlqj4b"/>
          <w:rFonts w:asciiTheme="majorBidi" w:hAnsiTheme="majorBidi" w:cstheme="majorBidi"/>
          <w:sz w:val="24"/>
          <w:szCs w:val="24"/>
          <w:lang w:val="en"/>
        </w:rPr>
        <w:t xml:space="preserve"> </w:t>
      </w:r>
      <w:r w:rsidRPr="00CD7467">
        <w:rPr>
          <w:rFonts w:asciiTheme="majorBidi" w:hAnsiTheme="majorBidi" w:cstheme="majorBidi"/>
          <w:sz w:val="24"/>
          <w:szCs w:val="24"/>
        </w:rPr>
        <w:t>Unpublished Master Thesis</w:t>
      </w:r>
      <w:r w:rsidRPr="00CD7467">
        <w:rPr>
          <w:rFonts w:asciiTheme="majorBidi" w:hAnsiTheme="majorBidi" w:cstheme="majorBidi"/>
          <w:sz w:val="24"/>
          <w:szCs w:val="24"/>
          <w:lang w:bidi="ar-JO"/>
        </w:rPr>
        <w:t xml:space="preserve">, </w:t>
      </w:r>
      <w:r w:rsidRPr="00CD7467">
        <w:rPr>
          <w:rStyle w:val="jlqj4b"/>
          <w:rFonts w:asciiTheme="majorBidi" w:hAnsiTheme="majorBidi" w:cstheme="majorBidi"/>
          <w:sz w:val="24"/>
          <w:szCs w:val="24"/>
          <w:lang w:val="en"/>
        </w:rPr>
        <w:t>Umm Al-</w:t>
      </w:r>
      <w:proofErr w:type="spellStart"/>
      <w:r w:rsidRPr="00CD7467">
        <w:rPr>
          <w:rStyle w:val="jlqj4b"/>
          <w:rFonts w:asciiTheme="majorBidi" w:hAnsiTheme="majorBidi" w:cstheme="majorBidi"/>
          <w:sz w:val="24"/>
          <w:szCs w:val="24"/>
          <w:lang w:val="en"/>
        </w:rPr>
        <w:t>Qura</w:t>
      </w:r>
      <w:proofErr w:type="spellEnd"/>
      <w:r w:rsidRPr="00CD7467">
        <w:rPr>
          <w:rStyle w:val="jlqj4b"/>
          <w:rFonts w:asciiTheme="majorBidi" w:hAnsiTheme="majorBidi" w:cstheme="majorBidi"/>
          <w:sz w:val="24"/>
          <w:szCs w:val="24"/>
          <w:lang w:val="en"/>
        </w:rPr>
        <w:t xml:space="preserve"> University, Makkah Al-</w:t>
      </w:r>
      <w:proofErr w:type="spellStart"/>
      <w:r w:rsidRPr="00CD7467">
        <w:rPr>
          <w:rStyle w:val="jlqj4b"/>
          <w:rFonts w:asciiTheme="majorBidi" w:hAnsiTheme="majorBidi" w:cstheme="majorBidi"/>
          <w:sz w:val="24"/>
          <w:szCs w:val="24"/>
          <w:lang w:val="en"/>
        </w:rPr>
        <w:t>Mukarramah</w:t>
      </w:r>
      <w:proofErr w:type="spellEnd"/>
      <w:r w:rsidRPr="00CD7467">
        <w:rPr>
          <w:rStyle w:val="jlqj4b"/>
          <w:rFonts w:asciiTheme="majorBidi" w:hAnsiTheme="majorBidi" w:cstheme="majorBidi"/>
          <w:sz w:val="24"/>
          <w:szCs w:val="24"/>
          <w:lang w:val="en"/>
        </w:rPr>
        <w:t>, Saudi Arabia.</w:t>
      </w:r>
    </w:p>
    <w:p w14:paraId="302BE752" w14:textId="77777777" w:rsidR="00CD7467" w:rsidRPr="00CD7467" w:rsidRDefault="00CD7467" w:rsidP="00CD7467">
      <w:pPr>
        <w:pStyle w:val="ListParagraph"/>
        <w:numPr>
          <w:ilvl w:val="0"/>
          <w:numId w:val="1"/>
        </w:numPr>
        <w:bidi w:val="0"/>
        <w:ind w:left="360"/>
        <w:jc w:val="both"/>
        <w:rPr>
          <w:rFonts w:asciiTheme="majorBidi" w:hAnsiTheme="majorBidi" w:cstheme="majorBidi"/>
          <w:sz w:val="24"/>
          <w:szCs w:val="24"/>
          <w:lang w:bidi="ar-JO"/>
        </w:rPr>
      </w:pPr>
      <w:proofErr w:type="spellStart"/>
      <w:r w:rsidRPr="00CD7467">
        <w:rPr>
          <w:rFonts w:asciiTheme="majorBidi" w:hAnsiTheme="majorBidi" w:cstheme="majorBidi"/>
          <w:sz w:val="24"/>
          <w:szCs w:val="24"/>
          <w:lang w:bidi="ar-JO"/>
        </w:rPr>
        <w:t>Alshreja</w:t>
      </w:r>
      <w:proofErr w:type="spellEnd"/>
      <w:r w:rsidRPr="00CD7467">
        <w:rPr>
          <w:rFonts w:asciiTheme="majorBidi" w:hAnsiTheme="majorBidi" w:cstheme="majorBidi"/>
          <w:sz w:val="24"/>
          <w:szCs w:val="24"/>
          <w:lang w:bidi="ar-JO"/>
        </w:rPr>
        <w:t xml:space="preserve">, M. &amp; </w:t>
      </w:r>
      <w:proofErr w:type="spellStart"/>
      <w:r w:rsidRPr="00CD7467">
        <w:rPr>
          <w:rFonts w:asciiTheme="majorBidi" w:hAnsiTheme="majorBidi" w:cstheme="majorBidi"/>
          <w:sz w:val="24"/>
          <w:szCs w:val="24"/>
          <w:lang w:bidi="ar-JO"/>
        </w:rPr>
        <w:t>Alanzi</w:t>
      </w:r>
      <w:proofErr w:type="spellEnd"/>
      <w:r w:rsidRPr="00CD7467">
        <w:rPr>
          <w:rFonts w:asciiTheme="majorBidi" w:hAnsiTheme="majorBidi" w:cstheme="majorBidi"/>
          <w:sz w:val="24"/>
          <w:szCs w:val="24"/>
          <w:lang w:bidi="ar-JO"/>
        </w:rPr>
        <w:t xml:space="preserve">, M. &amp; </w:t>
      </w:r>
      <w:proofErr w:type="spellStart"/>
      <w:r w:rsidRPr="00CD7467">
        <w:rPr>
          <w:rFonts w:asciiTheme="majorBidi" w:hAnsiTheme="majorBidi" w:cstheme="majorBidi"/>
          <w:sz w:val="24"/>
          <w:szCs w:val="24"/>
          <w:lang w:bidi="ar-JO"/>
        </w:rPr>
        <w:t>Alazmi</w:t>
      </w:r>
      <w:proofErr w:type="spellEnd"/>
      <w:r w:rsidRPr="00CD7467">
        <w:rPr>
          <w:rFonts w:asciiTheme="majorBidi" w:hAnsiTheme="majorBidi" w:cstheme="majorBidi"/>
          <w:sz w:val="24"/>
          <w:szCs w:val="24"/>
          <w:lang w:bidi="ar-JO"/>
        </w:rPr>
        <w:t xml:space="preserve">, M. (2017). </w:t>
      </w:r>
      <w:r w:rsidRPr="00CD7467">
        <w:rPr>
          <w:rStyle w:val="jlqj4b"/>
          <w:rFonts w:asciiTheme="majorBidi" w:hAnsiTheme="majorBidi" w:cstheme="majorBidi"/>
          <w:b/>
          <w:bCs/>
          <w:sz w:val="24"/>
          <w:szCs w:val="24"/>
          <w:lang w:val="en"/>
        </w:rPr>
        <w:t xml:space="preserve">Attitudes of secondary school principals in Kuwait towards implementing self-management. </w:t>
      </w:r>
      <w:r w:rsidRPr="00CD7467">
        <w:rPr>
          <w:rStyle w:val="jlqj4b"/>
          <w:rFonts w:asciiTheme="majorBidi" w:hAnsiTheme="majorBidi" w:cstheme="majorBidi"/>
          <w:sz w:val="24"/>
          <w:szCs w:val="24"/>
          <w:lang w:val="en"/>
        </w:rPr>
        <w:t>Journal of Gulf and Arabian Peninsula Studies, Kuwait University, 43(165), 17-50.</w:t>
      </w:r>
    </w:p>
    <w:p w14:paraId="1F560078" w14:textId="77777777" w:rsidR="00CD7467" w:rsidRPr="00CD7467" w:rsidRDefault="00CD7467" w:rsidP="00CD7467">
      <w:pPr>
        <w:pStyle w:val="ListParagraph"/>
        <w:numPr>
          <w:ilvl w:val="0"/>
          <w:numId w:val="1"/>
        </w:numPr>
        <w:bidi w:val="0"/>
        <w:ind w:left="360"/>
        <w:jc w:val="both"/>
        <w:rPr>
          <w:rFonts w:asciiTheme="majorBidi" w:hAnsiTheme="majorBidi" w:cstheme="majorBidi"/>
          <w:sz w:val="24"/>
          <w:szCs w:val="24"/>
          <w:lang w:bidi="ar-JO"/>
        </w:rPr>
      </w:pPr>
      <w:proofErr w:type="spellStart"/>
      <w:r w:rsidRPr="00CD7467">
        <w:rPr>
          <w:rFonts w:asciiTheme="majorBidi" w:hAnsiTheme="majorBidi" w:cstheme="majorBidi"/>
          <w:sz w:val="24"/>
          <w:szCs w:val="24"/>
          <w:lang w:bidi="ar-JO"/>
        </w:rPr>
        <w:t>Alsisi</w:t>
      </w:r>
      <w:proofErr w:type="spellEnd"/>
      <w:r w:rsidRPr="00CD7467">
        <w:rPr>
          <w:rFonts w:asciiTheme="majorBidi" w:hAnsiTheme="majorBidi" w:cstheme="majorBidi"/>
          <w:sz w:val="24"/>
          <w:szCs w:val="24"/>
          <w:lang w:bidi="ar-JO"/>
        </w:rPr>
        <w:t xml:space="preserve">, A. &amp; </w:t>
      </w:r>
      <w:proofErr w:type="spellStart"/>
      <w:r w:rsidRPr="00CD7467">
        <w:rPr>
          <w:rFonts w:asciiTheme="majorBidi" w:hAnsiTheme="majorBidi" w:cstheme="majorBidi"/>
          <w:sz w:val="24"/>
          <w:szCs w:val="24"/>
          <w:lang w:bidi="ar-JO"/>
        </w:rPr>
        <w:t>Alarori</w:t>
      </w:r>
      <w:proofErr w:type="spellEnd"/>
      <w:r w:rsidRPr="00CD7467">
        <w:rPr>
          <w:rFonts w:asciiTheme="majorBidi" w:hAnsiTheme="majorBidi" w:cstheme="majorBidi"/>
          <w:sz w:val="24"/>
          <w:szCs w:val="24"/>
          <w:lang w:bidi="ar-JO"/>
        </w:rPr>
        <w:t xml:space="preserve">, R. (2014). </w:t>
      </w:r>
      <w:r w:rsidRPr="00CD7467">
        <w:rPr>
          <w:rStyle w:val="jlqj4b"/>
          <w:rFonts w:asciiTheme="majorBidi" w:hAnsiTheme="majorBidi" w:cstheme="majorBidi"/>
          <w:b/>
          <w:bCs/>
          <w:sz w:val="24"/>
          <w:szCs w:val="24"/>
          <w:lang w:val="en"/>
        </w:rPr>
        <w:t xml:space="preserve">The possibility of applying self-management in primary schools for girls in Medina. </w:t>
      </w:r>
      <w:r w:rsidRPr="00CD7467">
        <w:rPr>
          <w:rStyle w:val="jlqj4b"/>
          <w:rFonts w:asciiTheme="majorBidi" w:hAnsiTheme="majorBidi" w:cstheme="majorBidi"/>
          <w:sz w:val="24"/>
          <w:szCs w:val="24"/>
          <w:lang w:val="en"/>
        </w:rPr>
        <w:t xml:space="preserve">Journal of Human Sciences, University of Mohamed </w:t>
      </w:r>
      <w:proofErr w:type="spellStart"/>
      <w:r w:rsidRPr="00CD7467">
        <w:rPr>
          <w:rStyle w:val="jlqj4b"/>
          <w:rFonts w:asciiTheme="majorBidi" w:hAnsiTheme="majorBidi" w:cstheme="majorBidi"/>
          <w:sz w:val="24"/>
          <w:szCs w:val="24"/>
          <w:lang w:val="en"/>
        </w:rPr>
        <w:t>Khaider</w:t>
      </w:r>
      <w:proofErr w:type="spellEnd"/>
      <w:r w:rsidRPr="00CD7467">
        <w:rPr>
          <w:rStyle w:val="jlqj4b"/>
          <w:rFonts w:asciiTheme="majorBidi" w:hAnsiTheme="majorBidi" w:cstheme="majorBidi"/>
          <w:sz w:val="24"/>
          <w:szCs w:val="24"/>
          <w:lang w:val="en"/>
        </w:rPr>
        <w:t xml:space="preserve">, </w:t>
      </w:r>
      <w:proofErr w:type="spellStart"/>
      <w:r w:rsidRPr="00CD7467">
        <w:rPr>
          <w:rStyle w:val="jlqj4b"/>
          <w:rFonts w:asciiTheme="majorBidi" w:hAnsiTheme="majorBidi" w:cstheme="majorBidi"/>
          <w:sz w:val="24"/>
          <w:szCs w:val="24"/>
          <w:lang w:val="en"/>
        </w:rPr>
        <w:t>Biskra</w:t>
      </w:r>
      <w:proofErr w:type="spellEnd"/>
      <w:r w:rsidRPr="00CD7467">
        <w:rPr>
          <w:rStyle w:val="jlqj4b"/>
          <w:rFonts w:asciiTheme="majorBidi" w:hAnsiTheme="majorBidi" w:cstheme="majorBidi"/>
          <w:sz w:val="24"/>
          <w:szCs w:val="24"/>
          <w:lang w:val="en"/>
        </w:rPr>
        <w:t>, Algeria. 1(15).</w:t>
      </w:r>
    </w:p>
    <w:p w14:paraId="415CC09A" w14:textId="77777777" w:rsidR="00CD7467" w:rsidRPr="00CD7467" w:rsidRDefault="00CD7467" w:rsidP="00CD7467">
      <w:pPr>
        <w:pStyle w:val="ListParagraph"/>
        <w:numPr>
          <w:ilvl w:val="0"/>
          <w:numId w:val="5"/>
        </w:numPr>
        <w:bidi w:val="0"/>
        <w:jc w:val="both"/>
        <w:rPr>
          <w:rFonts w:asciiTheme="majorBidi" w:hAnsiTheme="majorBidi" w:cstheme="majorBidi"/>
          <w:sz w:val="24"/>
          <w:szCs w:val="24"/>
          <w:lang w:bidi="ar-JO"/>
        </w:rPr>
      </w:pPr>
      <w:proofErr w:type="gramStart"/>
      <w:r w:rsidRPr="00CD7467">
        <w:rPr>
          <w:rFonts w:asciiTheme="majorBidi" w:hAnsiTheme="majorBidi" w:cstheme="majorBidi"/>
          <w:sz w:val="24"/>
          <w:szCs w:val="24"/>
          <w:lang w:bidi="ar-JO"/>
        </w:rPr>
        <w:t>Anyamene,A</w:t>
      </w:r>
      <w:proofErr w:type="gramEnd"/>
      <w:r w:rsidRPr="00CD7467">
        <w:rPr>
          <w:rFonts w:asciiTheme="majorBidi" w:hAnsiTheme="majorBidi" w:cstheme="majorBidi"/>
          <w:sz w:val="24"/>
          <w:szCs w:val="24"/>
          <w:lang w:bidi="ar-JO"/>
        </w:rPr>
        <w:t xml:space="preserve">,Nwokolo,C.2 A20J.I.(2016). </w:t>
      </w:r>
      <w:r w:rsidRPr="00CD7467">
        <w:rPr>
          <w:rFonts w:asciiTheme="majorBidi" w:hAnsiTheme="majorBidi" w:cstheme="majorBidi"/>
          <w:b/>
          <w:bCs/>
          <w:sz w:val="24"/>
          <w:szCs w:val="24"/>
          <w:lang w:bidi="ar-JO"/>
        </w:rPr>
        <w:t>Effects of self-Management Technique on Test Anxiety among secondary school students</w:t>
      </w:r>
      <w:r w:rsidRPr="00CD7467">
        <w:rPr>
          <w:rFonts w:asciiTheme="majorBidi" w:hAnsiTheme="majorBidi" w:cstheme="majorBidi"/>
          <w:sz w:val="24"/>
          <w:szCs w:val="24"/>
          <w:lang w:bidi="ar-JO"/>
        </w:rPr>
        <w:t xml:space="preserve">. The Journal of Social sciences Research, 2(9),159-166. </w:t>
      </w:r>
    </w:p>
    <w:p w14:paraId="1E55B8F3" w14:textId="77777777" w:rsidR="00CD7467" w:rsidRPr="00CD7467" w:rsidRDefault="00CD7467" w:rsidP="00CD7467">
      <w:pPr>
        <w:pStyle w:val="ListParagraph"/>
        <w:numPr>
          <w:ilvl w:val="0"/>
          <w:numId w:val="5"/>
        </w:numPr>
        <w:bidi w:val="0"/>
        <w:jc w:val="both"/>
        <w:rPr>
          <w:rFonts w:asciiTheme="majorBidi" w:hAnsiTheme="majorBidi" w:cstheme="majorBidi"/>
          <w:sz w:val="24"/>
          <w:szCs w:val="24"/>
          <w:lang w:bidi="ar-JO"/>
        </w:rPr>
      </w:pPr>
      <w:proofErr w:type="spellStart"/>
      <w:r w:rsidRPr="00CD7467">
        <w:rPr>
          <w:rFonts w:asciiTheme="majorBidi" w:hAnsiTheme="majorBidi" w:cstheme="majorBidi"/>
          <w:sz w:val="24"/>
          <w:szCs w:val="24"/>
          <w:lang w:bidi="ar-JO"/>
        </w:rPr>
        <w:t>Bandur</w:t>
      </w:r>
      <w:proofErr w:type="spellEnd"/>
      <w:r w:rsidRPr="00CD7467">
        <w:rPr>
          <w:rFonts w:asciiTheme="majorBidi" w:hAnsiTheme="majorBidi" w:cstheme="majorBidi"/>
          <w:sz w:val="24"/>
          <w:szCs w:val="24"/>
          <w:lang w:bidi="ar-JO"/>
        </w:rPr>
        <w:t xml:space="preserve">, </w:t>
      </w:r>
      <w:proofErr w:type="gramStart"/>
      <w:r w:rsidRPr="00CD7467">
        <w:rPr>
          <w:rFonts w:asciiTheme="majorBidi" w:hAnsiTheme="majorBidi" w:cstheme="majorBidi"/>
          <w:sz w:val="24"/>
          <w:szCs w:val="24"/>
          <w:lang w:bidi="ar-JO"/>
        </w:rPr>
        <w:t>A ,</w:t>
      </w:r>
      <w:proofErr w:type="gramEnd"/>
      <w:r w:rsidRPr="00CD7467">
        <w:rPr>
          <w:rFonts w:asciiTheme="majorBidi" w:hAnsiTheme="majorBidi" w:cstheme="majorBidi"/>
          <w:sz w:val="24"/>
          <w:szCs w:val="24"/>
          <w:lang w:bidi="ar-JO"/>
        </w:rPr>
        <w:t xml:space="preserve">(2012). </w:t>
      </w:r>
      <w:r w:rsidRPr="00CD7467">
        <w:rPr>
          <w:rFonts w:asciiTheme="majorBidi" w:hAnsiTheme="majorBidi" w:cstheme="majorBidi"/>
          <w:b/>
          <w:bCs/>
          <w:sz w:val="24"/>
          <w:szCs w:val="24"/>
          <w:lang w:bidi="ar-JO"/>
        </w:rPr>
        <w:t>School-based management development, Challenges and din pacts</w:t>
      </w:r>
      <w:r w:rsidRPr="00CD7467">
        <w:rPr>
          <w:rFonts w:asciiTheme="majorBidi" w:hAnsiTheme="majorBidi" w:cstheme="majorBidi"/>
          <w:sz w:val="24"/>
          <w:szCs w:val="24"/>
          <w:lang w:bidi="ar-JO"/>
        </w:rPr>
        <w:t>, Journal of education administration, 50(6), 845-873.</w:t>
      </w:r>
    </w:p>
    <w:p w14:paraId="59A5166C" w14:textId="77777777" w:rsidR="00CD7467" w:rsidRPr="00CD7467" w:rsidRDefault="00CD7467" w:rsidP="00CD7467">
      <w:pPr>
        <w:pStyle w:val="ListParagraph"/>
        <w:numPr>
          <w:ilvl w:val="0"/>
          <w:numId w:val="5"/>
        </w:numPr>
        <w:bidi w:val="0"/>
        <w:jc w:val="both"/>
        <w:rPr>
          <w:rFonts w:asciiTheme="majorBidi" w:hAnsiTheme="majorBidi" w:cstheme="majorBidi"/>
          <w:sz w:val="24"/>
          <w:szCs w:val="24"/>
          <w:rtl/>
          <w:lang w:bidi="ar-JO"/>
        </w:rPr>
      </w:pPr>
      <w:proofErr w:type="spellStart"/>
      <w:r w:rsidRPr="00CD7467">
        <w:rPr>
          <w:rFonts w:asciiTheme="majorBidi" w:hAnsiTheme="majorBidi" w:cstheme="majorBidi"/>
          <w:sz w:val="24"/>
          <w:szCs w:val="24"/>
          <w:lang w:bidi="ar-JO"/>
        </w:rPr>
        <w:t>Briesch</w:t>
      </w:r>
      <w:proofErr w:type="spellEnd"/>
      <w:r w:rsidRPr="00CD7467">
        <w:rPr>
          <w:rFonts w:asciiTheme="majorBidi" w:hAnsiTheme="majorBidi" w:cstheme="majorBidi"/>
          <w:sz w:val="24"/>
          <w:szCs w:val="24"/>
          <w:lang w:bidi="ar-JO"/>
        </w:rPr>
        <w:t xml:space="preserve"> </w:t>
      </w:r>
      <w:proofErr w:type="spellStart"/>
      <w:proofErr w:type="gramStart"/>
      <w:r w:rsidRPr="00CD7467">
        <w:rPr>
          <w:rFonts w:asciiTheme="majorBidi" w:hAnsiTheme="majorBidi" w:cstheme="majorBidi"/>
          <w:sz w:val="24"/>
          <w:szCs w:val="24"/>
          <w:lang w:bidi="ar-JO"/>
        </w:rPr>
        <w:t>A.Dauiels</w:t>
      </w:r>
      <w:proofErr w:type="gramEnd"/>
      <w:r w:rsidRPr="00CD7467">
        <w:rPr>
          <w:rFonts w:asciiTheme="majorBidi" w:hAnsiTheme="majorBidi" w:cstheme="majorBidi"/>
          <w:sz w:val="24"/>
          <w:szCs w:val="24"/>
          <w:lang w:bidi="ar-JO"/>
        </w:rPr>
        <w:t>,B</w:t>
      </w:r>
      <w:proofErr w:type="spellEnd"/>
      <w:r w:rsidRPr="00CD7467">
        <w:rPr>
          <w:rFonts w:asciiTheme="majorBidi" w:hAnsiTheme="majorBidi" w:cstheme="majorBidi"/>
          <w:sz w:val="24"/>
          <w:szCs w:val="24"/>
          <w:lang w:bidi="ar-JO"/>
        </w:rPr>
        <w:t xml:space="preserve">.&amp; </w:t>
      </w:r>
      <w:proofErr w:type="spellStart"/>
      <w:r w:rsidRPr="00CD7467">
        <w:rPr>
          <w:rFonts w:asciiTheme="majorBidi" w:hAnsiTheme="majorBidi" w:cstheme="majorBidi"/>
          <w:sz w:val="24"/>
          <w:szCs w:val="24"/>
          <w:lang w:bidi="ar-JO"/>
        </w:rPr>
        <w:t>Beneville,M</w:t>
      </w:r>
      <w:proofErr w:type="spellEnd"/>
      <w:r w:rsidRPr="00CD7467">
        <w:rPr>
          <w:rFonts w:asciiTheme="majorBidi" w:hAnsiTheme="majorBidi" w:cstheme="majorBidi"/>
          <w:sz w:val="24"/>
          <w:szCs w:val="24"/>
          <w:lang w:bidi="ar-JO"/>
        </w:rPr>
        <w:t xml:space="preserve">.(2018). </w:t>
      </w:r>
      <w:proofErr w:type="spellStart"/>
      <w:r w:rsidRPr="00CD7467">
        <w:rPr>
          <w:rFonts w:asciiTheme="majorBidi" w:hAnsiTheme="majorBidi" w:cstheme="majorBidi"/>
          <w:b/>
          <w:bCs/>
          <w:sz w:val="24"/>
          <w:szCs w:val="24"/>
          <w:lang w:bidi="ar-JO"/>
        </w:rPr>
        <w:t>Unpaching</w:t>
      </w:r>
      <w:proofErr w:type="spellEnd"/>
      <w:r w:rsidRPr="00CD7467">
        <w:rPr>
          <w:rFonts w:asciiTheme="majorBidi" w:hAnsiTheme="majorBidi" w:cstheme="majorBidi"/>
          <w:b/>
          <w:bCs/>
          <w:sz w:val="24"/>
          <w:szCs w:val="24"/>
          <w:lang w:bidi="ar-JO"/>
        </w:rPr>
        <w:t xml:space="preserve"> the Term "</w:t>
      </w:r>
      <w:proofErr w:type="spellStart"/>
      <w:r w:rsidRPr="00CD7467">
        <w:rPr>
          <w:rFonts w:asciiTheme="majorBidi" w:hAnsiTheme="majorBidi" w:cstheme="majorBidi"/>
          <w:b/>
          <w:bCs/>
          <w:sz w:val="24"/>
          <w:szCs w:val="24"/>
          <w:lang w:bidi="ar-JO"/>
        </w:rPr>
        <w:t>Self management</w:t>
      </w:r>
      <w:proofErr w:type="spellEnd"/>
      <w:r w:rsidRPr="00CD7467">
        <w:rPr>
          <w:rFonts w:asciiTheme="majorBidi" w:hAnsiTheme="majorBidi" w:cstheme="majorBidi"/>
          <w:b/>
          <w:bCs/>
          <w:sz w:val="24"/>
          <w:szCs w:val="24"/>
          <w:lang w:bidi="ar-JO"/>
        </w:rPr>
        <w:t>": Understanding Intervention Applications within the School Based Literature</w:t>
      </w:r>
      <w:r w:rsidRPr="00CD7467">
        <w:rPr>
          <w:rFonts w:asciiTheme="majorBidi" w:hAnsiTheme="majorBidi" w:cstheme="majorBidi"/>
          <w:sz w:val="24"/>
          <w:szCs w:val="24"/>
          <w:lang w:bidi="ar-JO"/>
        </w:rPr>
        <w:t xml:space="preserve">. Journal of Behavioral Education (28):54-77.   </w:t>
      </w:r>
      <w:r w:rsidRPr="00CD7467">
        <w:rPr>
          <w:rFonts w:asciiTheme="majorBidi" w:hAnsiTheme="majorBidi" w:cstheme="majorBidi"/>
          <w:sz w:val="24"/>
          <w:szCs w:val="24"/>
          <w:rtl/>
          <w:lang w:bidi="ar-JO"/>
        </w:rPr>
        <w:t xml:space="preserve"> </w:t>
      </w:r>
    </w:p>
    <w:p w14:paraId="2D5A0667" w14:textId="77777777" w:rsidR="00CD7467" w:rsidRPr="00CD7467" w:rsidRDefault="00CD7467" w:rsidP="00CD7467">
      <w:pPr>
        <w:pStyle w:val="ListParagraph"/>
        <w:numPr>
          <w:ilvl w:val="0"/>
          <w:numId w:val="5"/>
        </w:numPr>
        <w:bidi w:val="0"/>
        <w:jc w:val="both"/>
        <w:rPr>
          <w:rFonts w:asciiTheme="majorBidi" w:hAnsiTheme="majorBidi" w:cstheme="majorBidi"/>
          <w:sz w:val="24"/>
          <w:szCs w:val="24"/>
          <w:lang w:bidi="ar-JO"/>
        </w:rPr>
      </w:pPr>
      <w:r w:rsidRPr="00CD7467">
        <w:rPr>
          <w:rFonts w:asciiTheme="majorBidi" w:hAnsiTheme="majorBidi" w:cstheme="majorBidi"/>
          <w:sz w:val="24"/>
          <w:szCs w:val="24"/>
          <w:lang w:bidi="ar-JO"/>
        </w:rPr>
        <w:t xml:space="preserve">Fullan, </w:t>
      </w:r>
      <w:proofErr w:type="gramStart"/>
      <w:r w:rsidRPr="00CD7467">
        <w:rPr>
          <w:rFonts w:asciiTheme="majorBidi" w:hAnsiTheme="majorBidi" w:cstheme="majorBidi"/>
          <w:sz w:val="24"/>
          <w:szCs w:val="24"/>
          <w:lang w:bidi="ar-JO"/>
        </w:rPr>
        <w:t>M.(</w:t>
      </w:r>
      <w:proofErr w:type="gramEnd"/>
      <w:r w:rsidRPr="00CD7467">
        <w:rPr>
          <w:rFonts w:asciiTheme="majorBidi" w:hAnsiTheme="majorBidi" w:cstheme="majorBidi"/>
          <w:sz w:val="24"/>
          <w:szCs w:val="24"/>
          <w:lang w:bidi="ar-JO"/>
        </w:rPr>
        <w:t xml:space="preserve">2014). </w:t>
      </w:r>
      <w:r w:rsidRPr="00CD7467">
        <w:rPr>
          <w:rFonts w:asciiTheme="majorBidi" w:hAnsiTheme="majorBidi" w:cstheme="majorBidi"/>
          <w:b/>
          <w:bCs/>
          <w:sz w:val="24"/>
          <w:szCs w:val="24"/>
          <w:lang w:bidi="ar-JO"/>
        </w:rPr>
        <w:t>The principal: Three keys to maximizing impact</w:t>
      </w:r>
      <w:r w:rsidRPr="00CD7467">
        <w:rPr>
          <w:rFonts w:asciiTheme="majorBidi" w:hAnsiTheme="majorBidi" w:cstheme="majorBidi"/>
          <w:sz w:val="24"/>
          <w:szCs w:val="24"/>
          <w:lang w:bidi="ar-JO"/>
        </w:rPr>
        <w:t xml:space="preserve">. Jossey-Bass! San Francisco. CA. </w:t>
      </w:r>
    </w:p>
    <w:p w14:paraId="71B456BC" w14:textId="77777777" w:rsidR="00CD7467" w:rsidRPr="00CD7467" w:rsidRDefault="00CD7467" w:rsidP="00CD7467">
      <w:pPr>
        <w:pStyle w:val="ListParagraph"/>
        <w:numPr>
          <w:ilvl w:val="0"/>
          <w:numId w:val="5"/>
        </w:numPr>
        <w:bidi w:val="0"/>
        <w:jc w:val="both"/>
        <w:rPr>
          <w:rFonts w:asciiTheme="majorBidi" w:hAnsiTheme="majorBidi" w:cstheme="majorBidi"/>
          <w:sz w:val="24"/>
          <w:szCs w:val="24"/>
          <w:lang w:bidi="ar-JO"/>
        </w:rPr>
      </w:pPr>
      <w:proofErr w:type="spellStart"/>
      <w:r w:rsidRPr="00CD7467">
        <w:rPr>
          <w:rFonts w:asciiTheme="majorBidi" w:hAnsiTheme="majorBidi" w:cstheme="majorBidi"/>
          <w:sz w:val="24"/>
          <w:szCs w:val="24"/>
          <w:lang w:bidi="ar-JO"/>
        </w:rPr>
        <w:t>Gammage</w:t>
      </w:r>
      <w:proofErr w:type="spellEnd"/>
      <w:r w:rsidRPr="00CD7467">
        <w:rPr>
          <w:rFonts w:asciiTheme="majorBidi" w:hAnsiTheme="majorBidi" w:cstheme="majorBidi"/>
          <w:sz w:val="24"/>
          <w:szCs w:val="24"/>
          <w:lang w:bidi="ar-JO"/>
        </w:rPr>
        <w:t xml:space="preserve">, </w:t>
      </w:r>
      <w:proofErr w:type="gramStart"/>
      <w:r w:rsidRPr="00CD7467">
        <w:rPr>
          <w:rFonts w:asciiTheme="majorBidi" w:hAnsiTheme="majorBidi" w:cstheme="majorBidi"/>
          <w:sz w:val="24"/>
          <w:szCs w:val="24"/>
          <w:lang w:bidi="ar-JO"/>
        </w:rPr>
        <w:t>Do.(</w:t>
      </w:r>
      <w:proofErr w:type="gramEnd"/>
      <w:r w:rsidRPr="00CD7467">
        <w:rPr>
          <w:rFonts w:asciiTheme="majorBidi" w:hAnsiTheme="majorBidi" w:cstheme="majorBidi"/>
          <w:sz w:val="24"/>
          <w:szCs w:val="24"/>
          <w:lang w:bidi="ar-JO"/>
        </w:rPr>
        <w:t xml:space="preserve">2008). </w:t>
      </w:r>
      <w:r w:rsidRPr="00CD7467">
        <w:rPr>
          <w:rFonts w:asciiTheme="majorBidi" w:hAnsiTheme="majorBidi" w:cstheme="majorBidi"/>
          <w:b/>
          <w:bCs/>
          <w:sz w:val="24"/>
          <w:szCs w:val="24"/>
          <w:lang w:bidi="ar-JO"/>
        </w:rPr>
        <w:t xml:space="preserve">Three decades of implementation school-based management in the Australian Capital Territory and Victoria in </w:t>
      </w:r>
      <w:proofErr w:type="gramStart"/>
      <w:r w:rsidRPr="00CD7467">
        <w:rPr>
          <w:rFonts w:asciiTheme="majorBidi" w:hAnsiTheme="majorBidi" w:cstheme="majorBidi"/>
          <w:b/>
          <w:bCs/>
          <w:sz w:val="24"/>
          <w:szCs w:val="24"/>
          <w:lang w:bidi="ar-JO"/>
        </w:rPr>
        <w:t>Australia</w:t>
      </w:r>
      <w:r w:rsidRPr="00CD7467">
        <w:rPr>
          <w:rFonts w:asciiTheme="majorBidi" w:hAnsiTheme="majorBidi" w:cstheme="majorBidi"/>
          <w:sz w:val="24"/>
          <w:szCs w:val="24"/>
          <w:lang w:bidi="ar-JO"/>
        </w:rPr>
        <w:t xml:space="preserve"> ,</w:t>
      </w:r>
      <w:proofErr w:type="gramEnd"/>
      <w:r w:rsidRPr="00CD7467">
        <w:rPr>
          <w:rFonts w:asciiTheme="majorBidi" w:hAnsiTheme="majorBidi" w:cstheme="majorBidi"/>
          <w:sz w:val="24"/>
          <w:szCs w:val="24"/>
          <w:lang w:bidi="ar-JO"/>
        </w:rPr>
        <w:t xml:space="preserve"> International Journal of educational Management, Vol.22 Iss:7,pp.664-675.</w:t>
      </w:r>
    </w:p>
    <w:p w14:paraId="2E7068C7" w14:textId="77777777" w:rsidR="00CD7467" w:rsidRPr="00CD7467" w:rsidRDefault="00CD7467" w:rsidP="00CD7467">
      <w:pPr>
        <w:pStyle w:val="ListParagraph"/>
        <w:numPr>
          <w:ilvl w:val="0"/>
          <w:numId w:val="1"/>
        </w:numPr>
        <w:bidi w:val="0"/>
        <w:ind w:left="360"/>
        <w:jc w:val="both"/>
        <w:rPr>
          <w:rStyle w:val="jlqj4b"/>
          <w:rFonts w:asciiTheme="majorBidi" w:hAnsiTheme="majorBidi" w:cstheme="majorBidi"/>
          <w:sz w:val="24"/>
          <w:szCs w:val="24"/>
          <w:lang w:bidi="ar-JO"/>
        </w:rPr>
      </w:pPr>
      <w:proofErr w:type="spellStart"/>
      <w:r w:rsidRPr="00CD7467">
        <w:rPr>
          <w:rFonts w:asciiTheme="majorBidi" w:hAnsiTheme="majorBidi" w:cstheme="majorBidi"/>
          <w:sz w:val="24"/>
          <w:szCs w:val="24"/>
          <w:lang w:bidi="ar-JO"/>
        </w:rPr>
        <w:t>Jubran</w:t>
      </w:r>
      <w:proofErr w:type="spellEnd"/>
      <w:r w:rsidRPr="00CD7467">
        <w:rPr>
          <w:rFonts w:asciiTheme="majorBidi" w:hAnsiTheme="majorBidi" w:cstheme="majorBidi"/>
          <w:sz w:val="24"/>
          <w:szCs w:val="24"/>
          <w:lang w:bidi="ar-JO"/>
        </w:rPr>
        <w:t xml:space="preserve">, A. &amp; </w:t>
      </w:r>
      <w:proofErr w:type="spellStart"/>
      <w:r w:rsidRPr="00CD7467">
        <w:rPr>
          <w:rFonts w:asciiTheme="majorBidi" w:hAnsiTheme="majorBidi" w:cstheme="majorBidi"/>
          <w:sz w:val="24"/>
          <w:szCs w:val="24"/>
          <w:lang w:bidi="ar-JO"/>
        </w:rPr>
        <w:t>Alshomari</w:t>
      </w:r>
      <w:proofErr w:type="spellEnd"/>
      <w:r w:rsidRPr="00CD7467">
        <w:rPr>
          <w:rFonts w:asciiTheme="majorBidi" w:hAnsiTheme="majorBidi" w:cstheme="majorBidi"/>
          <w:sz w:val="24"/>
          <w:szCs w:val="24"/>
          <w:lang w:bidi="ar-JO"/>
        </w:rPr>
        <w:t xml:space="preserve">, R. (2011). </w:t>
      </w:r>
      <w:r w:rsidRPr="00CD7467">
        <w:rPr>
          <w:rStyle w:val="jlqj4b"/>
          <w:rFonts w:asciiTheme="majorBidi" w:hAnsiTheme="majorBidi" w:cstheme="majorBidi"/>
          <w:b/>
          <w:bCs/>
          <w:sz w:val="24"/>
          <w:szCs w:val="24"/>
          <w:lang w:val="en"/>
        </w:rPr>
        <w:t xml:space="preserve">The degree of applicability of school self-management in public schools from the viewpoint of educational leaders in Riyadh. </w:t>
      </w:r>
      <w:r w:rsidRPr="00CD7467">
        <w:rPr>
          <w:rStyle w:val="jlqj4b"/>
          <w:rFonts w:asciiTheme="majorBidi" w:hAnsiTheme="majorBidi" w:cstheme="majorBidi"/>
          <w:sz w:val="24"/>
          <w:szCs w:val="24"/>
          <w:lang w:val="en"/>
        </w:rPr>
        <w:t>Journal of Educational Sciences Studies, University of Jordan, Amman, 38 (4): 1323-1343.</w:t>
      </w:r>
    </w:p>
    <w:p w14:paraId="29706526" w14:textId="77777777" w:rsidR="00CD7467" w:rsidRPr="00CD7467" w:rsidRDefault="00CD7467" w:rsidP="00CD7467">
      <w:pPr>
        <w:pStyle w:val="ListParagraph"/>
        <w:numPr>
          <w:ilvl w:val="0"/>
          <w:numId w:val="1"/>
        </w:numPr>
        <w:bidi w:val="0"/>
        <w:ind w:left="360"/>
        <w:jc w:val="both"/>
        <w:rPr>
          <w:rFonts w:asciiTheme="majorBidi" w:hAnsiTheme="majorBidi" w:cstheme="majorBidi"/>
          <w:sz w:val="24"/>
          <w:szCs w:val="24"/>
          <w:lang w:bidi="ar-JO"/>
        </w:rPr>
      </w:pPr>
      <w:proofErr w:type="spellStart"/>
      <w:r w:rsidRPr="00CD7467">
        <w:rPr>
          <w:rFonts w:asciiTheme="majorBidi" w:hAnsiTheme="majorBidi" w:cstheme="majorBidi"/>
          <w:sz w:val="24"/>
          <w:szCs w:val="24"/>
          <w:lang w:bidi="ar-JO"/>
        </w:rPr>
        <w:t>Kinan</w:t>
      </w:r>
      <w:proofErr w:type="spellEnd"/>
      <w:r w:rsidRPr="00CD7467">
        <w:rPr>
          <w:rFonts w:asciiTheme="majorBidi" w:hAnsiTheme="majorBidi" w:cstheme="majorBidi"/>
          <w:sz w:val="24"/>
          <w:szCs w:val="24"/>
          <w:lang w:bidi="ar-JO"/>
        </w:rPr>
        <w:t xml:space="preserve">, N. (2009). </w:t>
      </w:r>
      <w:r w:rsidRPr="00CD7467">
        <w:rPr>
          <w:rStyle w:val="jlqj4b"/>
          <w:rFonts w:asciiTheme="majorBidi" w:hAnsiTheme="majorBidi" w:cstheme="majorBidi"/>
          <w:b/>
          <w:bCs/>
          <w:sz w:val="24"/>
          <w:szCs w:val="24"/>
          <w:lang w:val="en"/>
        </w:rPr>
        <w:t>Administrative decision-making between theory and practice.</w:t>
      </w:r>
      <w:r w:rsidRPr="00CD7467">
        <w:rPr>
          <w:rStyle w:val="jlqj4b"/>
          <w:rFonts w:asciiTheme="majorBidi" w:hAnsiTheme="majorBidi" w:cstheme="majorBidi"/>
          <w:sz w:val="24"/>
          <w:szCs w:val="24"/>
          <w:lang w:val="en"/>
        </w:rPr>
        <w:t xml:space="preserve"> Amman: House of Culture for distribution and publication.</w:t>
      </w:r>
    </w:p>
    <w:p w14:paraId="57E527E3" w14:textId="77777777" w:rsidR="00CD7467" w:rsidRPr="00CD7467" w:rsidRDefault="00CD7467" w:rsidP="00CD7467">
      <w:pPr>
        <w:pStyle w:val="ListParagraph"/>
        <w:numPr>
          <w:ilvl w:val="0"/>
          <w:numId w:val="1"/>
        </w:numPr>
        <w:bidi w:val="0"/>
        <w:ind w:left="360"/>
        <w:jc w:val="both"/>
        <w:rPr>
          <w:rFonts w:asciiTheme="majorBidi" w:hAnsiTheme="majorBidi" w:cstheme="majorBidi"/>
          <w:sz w:val="24"/>
          <w:szCs w:val="24"/>
          <w:lang w:bidi="ar-JO"/>
        </w:rPr>
      </w:pPr>
      <w:r w:rsidRPr="00CD7467">
        <w:rPr>
          <w:rFonts w:asciiTheme="majorBidi" w:hAnsiTheme="majorBidi" w:cstheme="majorBidi"/>
          <w:sz w:val="24"/>
          <w:szCs w:val="24"/>
          <w:lang w:bidi="ar-JO"/>
        </w:rPr>
        <w:t xml:space="preserve">Mohsen, M. (2019). </w:t>
      </w:r>
      <w:r w:rsidRPr="00CD7467">
        <w:rPr>
          <w:rStyle w:val="jlqj4b"/>
          <w:rFonts w:asciiTheme="majorBidi" w:hAnsiTheme="majorBidi" w:cstheme="majorBidi"/>
          <w:b/>
          <w:bCs/>
          <w:sz w:val="24"/>
          <w:szCs w:val="24"/>
          <w:lang w:val="en"/>
        </w:rPr>
        <w:t>The application of self-management to primary school principals in Baghdad governorate, from their point of view.</w:t>
      </w:r>
      <w:r w:rsidRPr="00CD7467">
        <w:rPr>
          <w:rStyle w:val="jlqj4b"/>
          <w:rFonts w:asciiTheme="majorBidi" w:hAnsiTheme="majorBidi" w:cstheme="majorBidi"/>
          <w:sz w:val="24"/>
          <w:szCs w:val="24"/>
          <w:lang w:val="en"/>
        </w:rPr>
        <w:t xml:space="preserve"> Al-Fateh Magazine, College of Education, University of </w:t>
      </w:r>
      <w:proofErr w:type="spellStart"/>
      <w:r w:rsidRPr="00CD7467">
        <w:rPr>
          <w:rStyle w:val="jlqj4b"/>
          <w:rFonts w:asciiTheme="majorBidi" w:hAnsiTheme="majorBidi" w:cstheme="majorBidi"/>
          <w:sz w:val="24"/>
          <w:szCs w:val="24"/>
          <w:lang w:val="en"/>
        </w:rPr>
        <w:t>Diyala</w:t>
      </w:r>
      <w:proofErr w:type="spellEnd"/>
      <w:r w:rsidRPr="00CD7467">
        <w:rPr>
          <w:rStyle w:val="jlqj4b"/>
          <w:rFonts w:asciiTheme="majorBidi" w:hAnsiTheme="majorBidi" w:cstheme="majorBidi"/>
          <w:sz w:val="24"/>
          <w:szCs w:val="24"/>
          <w:lang w:val="en"/>
        </w:rPr>
        <w:t>. 15(77). 70-96.</w:t>
      </w:r>
    </w:p>
    <w:p w14:paraId="0D381B71" w14:textId="77777777" w:rsidR="00CD7467" w:rsidRPr="00CD7467" w:rsidRDefault="00CD7467" w:rsidP="00CD7467">
      <w:pPr>
        <w:pStyle w:val="ListParagraph"/>
        <w:numPr>
          <w:ilvl w:val="0"/>
          <w:numId w:val="1"/>
        </w:numPr>
        <w:bidi w:val="0"/>
        <w:ind w:left="360"/>
        <w:jc w:val="both"/>
        <w:rPr>
          <w:rFonts w:asciiTheme="majorBidi" w:hAnsiTheme="majorBidi" w:cstheme="majorBidi"/>
          <w:sz w:val="24"/>
          <w:szCs w:val="24"/>
          <w:lang w:bidi="ar-JO"/>
        </w:rPr>
      </w:pPr>
      <w:r w:rsidRPr="00CD7467">
        <w:rPr>
          <w:rFonts w:asciiTheme="majorBidi" w:hAnsiTheme="majorBidi" w:cstheme="majorBidi"/>
          <w:sz w:val="24"/>
          <w:szCs w:val="24"/>
          <w:lang w:bidi="ar-JO"/>
        </w:rPr>
        <w:t xml:space="preserve">Salim, W. (2015). </w:t>
      </w:r>
      <w:r w:rsidRPr="00CD7467">
        <w:rPr>
          <w:rStyle w:val="jlqj4b"/>
          <w:rFonts w:asciiTheme="majorBidi" w:hAnsiTheme="majorBidi" w:cstheme="majorBidi"/>
          <w:b/>
          <w:bCs/>
          <w:sz w:val="24"/>
          <w:szCs w:val="24"/>
          <w:lang w:val="en"/>
        </w:rPr>
        <w:t xml:space="preserve">The reality of implementing school self-management in government self-managed schools in the Northwestern governorates from the point of view of principals and teachers. </w:t>
      </w:r>
      <w:r w:rsidRPr="00CD7467">
        <w:rPr>
          <w:rFonts w:asciiTheme="majorBidi" w:hAnsiTheme="majorBidi" w:cstheme="majorBidi"/>
          <w:sz w:val="24"/>
          <w:szCs w:val="24"/>
        </w:rPr>
        <w:t>Unpublished Master Thesis</w:t>
      </w:r>
      <w:r w:rsidRPr="00CD7467">
        <w:rPr>
          <w:rFonts w:asciiTheme="majorBidi" w:hAnsiTheme="majorBidi" w:cstheme="majorBidi"/>
          <w:sz w:val="24"/>
          <w:szCs w:val="24"/>
          <w:lang w:bidi="ar-JO"/>
        </w:rPr>
        <w:t xml:space="preserve">, </w:t>
      </w:r>
      <w:r w:rsidRPr="00CD7467">
        <w:rPr>
          <w:rStyle w:val="jlqj4b"/>
          <w:rFonts w:asciiTheme="majorBidi" w:hAnsiTheme="majorBidi" w:cstheme="majorBidi"/>
          <w:sz w:val="24"/>
          <w:szCs w:val="24"/>
          <w:lang w:val="en"/>
        </w:rPr>
        <w:t>An-Najah National University, Nablus, Palestine.</w:t>
      </w:r>
    </w:p>
    <w:p w14:paraId="3C8167B6" w14:textId="77777777" w:rsidR="00CD7467" w:rsidRPr="00CD7467" w:rsidRDefault="00CD7467" w:rsidP="00CD7467">
      <w:pPr>
        <w:pStyle w:val="ListParagraph"/>
        <w:numPr>
          <w:ilvl w:val="0"/>
          <w:numId w:val="1"/>
        </w:numPr>
        <w:bidi w:val="0"/>
        <w:ind w:left="360"/>
        <w:jc w:val="both"/>
        <w:rPr>
          <w:rFonts w:asciiTheme="majorBidi" w:hAnsiTheme="majorBidi" w:cstheme="majorBidi"/>
          <w:sz w:val="24"/>
          <w:szCs w:val="24"/>
          <w:lang w:bidi="ar-JO"/>
        </w:rPr>
      </w:pPr>
      <w:r w:rsidRPr="00CD7467">
        <w:rPr>
          <w:rFonts w:asciiTheme="majorBidi" w:hAnsiTheme="majorBidi" w:cstheme="majorBidi"/>
          <w:sz w:val="24"/>
          <w:szCs w:val="24"/>
          <w:lang w:bidi="ar-JO"/>
        </w:rPr>
        <w:t xml:space="preserve">Siam, D. (2018). </w:t>
      </w:r>
      <w:r w:rsidRPr="00CD7467">
        <w:rPr>
          <w:rStyle w:val="jlqj4b"/>
          <w:rFonts w:asciiTheme="majorBidi" w:hAnsiTheme="majorBidi" w:cstheme="majorBidi"/>
          <w:b/>
          <w:bCs/>
          <w:sz w:val="24"/>
          <w:szCs w:val="24"/>
          <w:lang w:val="en"/>
        </w:rPr>
        <w:t>The reality of self-management in Al-</w:t>
      </w:r>
      <w:proofErr w:type="spellStart"/>
      <w:r w:rsidRPr="00CD7467">
        <w:rPr>
          <w:rStyle w:val="jlqj4b"/>
          <w:rFonts w:asciiTheme="majorBidi" w:hAnsiTheme="majorBidi" w:cstheme="majorBidi"/>
          <w:b/>
          <w:bCs/>
          <w:sz w:val="24"/>
          <w:szCs w:val="24"/>
          <w:lang w:val="en"/>
        </w:rPr>
        <w:t>Maaref</w:t>
      </w:r>
      <w:proofErr w:type="spellEnd"/>
      <w:r w:rsidRPr="00CD7467">
        <w:rPr>
          <w:rStyle w:val="jlqj4b"/>
          <w:rFonts w:asciiTheme="majorBidi" w:hAnsiTheme="majorBidi" w:cstheme="majorBidi"/>
          <w:b/>
          <w:bCs/>
          <w:sz w:val="24"/>
          <w:szCs w:val="24"/>
          <w:lang w:val="en"/>
        </w:rPr>
        <w:t xml:space="preserve"> primary schools in East Jerusalem.</w:t>
      </w:r>
      <w:r w:rsidRPr="00CD7467">
        <w:rPr>
          <w:rStyle w:val="jlqj4b"/>
          <w:rFonts w:asciiTheme="majorBidi" w:hAnsiTheme="majorBidi" w:cstheme="majorBidi"/>
          <w:sz w:val="24"/>
          <w:szCs w:val="24"/>
          <w:lang w:val="en"/>
        </w:rPr>
        <w:t xml:space="preserve"> </w:t>
      </w:r>
      <w:r w:rsidRPr="00CD7467">
        <w:rPr>
          <w:rFonts w:asciiTheme="majorBidi" w:hAnsiTheme="majorBidi" w:cstheme="majorBidi"/>
          <w:sz w:val="24"/>
          <w:szCs w:val="24"/>
        </w:rPr>
        <w:t>Unpublished Master Thesis</w:t>
      </w:r>
      <w:r w:rsidRPr="00CD7467">
        <w:rPr>
          <w:rFonts w:asciiTheme="majorBidi" w:hAnsiTheme="majorBidi" w:cstheme="majorBidi"/>
          <w:sz w:val="24"/>
          <w:szCs w:val="24"/>
          <w:lang w:bidi="ar-JO"/>
        </w:rPr>
        <w:t xml:space="preserve">, </w:t>
      </w:r>
      <w:r w:rsidRPr="00CD7467">
        <w:rPr>
          <w:rStyle w:val="jlqj4b"/>
          <w:rFonts w:asciiTheme="majorBidi" w:hAnsiTheme="majorBidi" w:cstheme="majorBidi"/>
          <w:sz w:val="24"/>
          <w:szCs w:val="24"/>
          <w:lang w:val="en"/>
        </w:rPr>
        <w:t>Hebron University, Palestine.</w:t>
      </w:r>
    </w:p>
    <w:p w14:paraId="4B748AA8" w14:textId="77777777" w:rsidR="00CD7467" w:rsidRPr="00CD7467" w:rsidRDefault="00CD7467" w:rsidP="00CD7467">
      <w:pPr>
        <w:pStyle w:val="ListParagraph"/>
        <w:numPr>
          <w:ilvl w:val="0"/>
          <w:numId w:val="1"/>
        </w:numPr>
        <w:bidi w:val="0"/>
        <w:ind w:left="360"/>
        <w:jc w:val="both"/>
        <w:rPr>
          <w:rFonts w:asciiTheme="majorBidi" w:hAnsiTheme="majorBidi" w:cstheme="majorBidi"/>
          <w:sz w:val="24"/>
          <w:szCs w:val="24"/>
          <w:lang w:bidi="ar-JO"/>
        </w:rPr>
      </w:pPr>
      <w:proofErr w:type="spellStart"/>
      <w:r w:rsidRPr="00CD7467">
        <w:rPr>
          <w:rFonts w:asciiTheme="majorBidi" w:hAnsiTheme="majorBidi" w:cstheme="majorBidi"/>
          <w:sz w:val="24"/>
          <w:szCs w:val="24"/>
          <w:lang w:bidi="ar-JO"/>
        </w:rPr>
        <w:t>Sror</w:t>
      </w:r>
      <w:proofErr w:type="spellEnd"/>
      <w:r w:rsidRPr="00CD7467">
        <w:rPr>
          <w:rFonts w:asciiTheme="majorBidi" w:hAnsiTheme="majorBidi" w:cstheme="majorBidi"/>
          <w:sz w:val="24"/>
          <w:szCs w:val="24"/>
          <w:lang w:bidi="ar-JO"/>
        </w:rPr>
        <w:t xml:space="preserve">, S. (2008). </w:t>
      </w:r>
      <w:r w:rsidRPr="00CD7467">
        <w:rPr>
          <w:rStyle w:val="jlqj4b"/>
          <w:rFonts w:asciiTheme="majorBidi" w:hAnsiTheme="majorBidi" w:cstheme="majorBidi"/>
          <w:b/>
          <w:bCs/>
          <w:sz w:val="24"/>
          <w:szCs w:val="24"/>
          <w:lang w:val="en"/>
        </w:rPr>
        <w:t>Development of school administration in secondary schools in Gaza governorate in light of the concept of school self-management.</w:t>
      </w:r>
      <w:r w:rsidRPr="00CD7467">
        <w:rPr>
          <w:rStyle w:val="jlqj4b"/>
          <w:rFonts w:asciiTheme="majorBidi" w:hAnsiTheme="majorBidi" w:cstheme="majorBidi"/>
          <w:sz w:val="24"/>
          <w:szCs w:val="24"/>
          <w:lang w:val="en"/>
        </w:rPr>
        <w:t xml:space="preserve"> </w:t>
      </w:r>
      <w:r w:rsidRPr="00CD7467">
        <w:rPr>
          <w:rFonts w:asciiTheme="majorBidi" w:hAnsiTheme="majorBidi" w:cstheme="majorBidi"/>
          <w:sz w:val="24"/>
          <w:szCs w:val="24"/>
        </w:rPr>
        <w:t>Unpublished Master Thesis</w:t>
      </w:r>
      <w:r w:rsidRPr="00CD7467">
        <w:rPr>
          <w:rFonts w:asciiTheme="majorBidi" w:hAnsiTheme="majorBidi" w:cstheme="majorBidi"/>
          <w:sz w:val="24"/>
          <w:szCs w:val="24"/>
          <w:lang w:bidi="ar-JO"/>
        </w:rPr>
        <w:t xml:space="preserve">, </w:t>
      </w:r>
      <w:r w:rsidRPr="00CD7467">
        <w:rPr>
          <w:rFonts w:asciiTheme="majorBidi" w:hAnsiTheme="majorBidi" w:cstheme="majorBidi"/>
          <w:sz w:val="24"/>
          <w:szCs w:val="24"/>
        </w:rPr>
        <w:t>Islamic University, Gaza</w:t>
      </w:r>
      <w:r w:rsidRPr="00CD7467">
        <w:rPr>
          <w:rFonts w:asciiTheme="majorBidi" w:hAnsiTheme="majorBidi" w:cstheme="majorBidi"/>
          <w:sz w:val="24"/>
          <w:szCs w:val="24"/>
          <w:lang w:bidi="ar-JO"/>
        </w:rPr>
        <w:t xml:space="preserve">, </w:t>
      </w:r>
      <w:r w:rsidRPr="00CD7467">
        <w:rPr>
          <w:rFonts w:asciiTheme="majorBidi" w:hAnsiTheme="majorBidi" w:cstheme="majorBidi"/>
          <w:sz w:val="24"/>
          <w:szCs w:val="24"/>
        </w:rPr>
        <w:t>Palestine</w:t>
      </w:r>
    </w:p>
    <w:p w14:paraId="50F82B31" w14:textId="77777777" w:rsidR="00CD7467" w:rsidRPr="00CD7467" w:rsidRDefault="00CD7467" w:rsidP="00CD7467">
      <w:pPr>
        <w:pStyle w:val="ListParagraph"/>
        <w:numPr>
          <w:ilvl w:val="0"/>
          <w:numId w:val="5"/>
        </w:numPr>
        <w:bidi w:val="0"/>
        <w:jc w:val="both"/>
        <w:rPr>
          <w:rFonts w:asciiTheme="majorBidi" w:hAnsiTheme="majorBidi" w:cstheme="majorBidi"/>
          <w:sz w:val="24"/>
          <w:szCs w:val="24"/>
          <w:lang w:bidi="ar-JO"/>
        </w:rPr>
      </w:pPr>
      <w:proofErr w:type="spellStart"/>
      <w:r w:rsidRPr="00CD7467">
        <w:rPr>
          <w:rFonts w:asciiTheme="majorBidi" w:hAnsiTheme="majorBidi" w:cstheme="majorBidi"/>
          <w:sz w:val="24"/>
          <w:szCs w:val="24"/>
          <w:lang w:bidi="ar-JO"/>
        </w:rPr>
        <w:lastRenderedPageBreak/>
        <w:t>Vally</w:t>
      </w:r>
      <w:proofErr w:type="spellEnd"/>
      <w:r w:rsidRPr="00CD7467">
        <w:rPr>
          <w:rFonts w:asciiTheme="majorBidi" w:hAnsiTheme="majorBidi" w:cstheme="majorBidi"/>
          <w:sz w:val="24"/>
          <w:szCs w:val="24"/>
          <w:lang w:bidi="ar-JO"/>
        </w:rPr>
        <w:t xml:space="preserve">, V &amp; </w:t>
      </w:r>
      <w:proofErr w:type="spellStart"/>
      <w:r w:rsidRPr="00CD7467">
        <w:rPr>
          <w:rFonts w:asciiTheme="majorBidi" w:hAnsiTheme="majorBidi" w:cstheme="majorBidi"/>
          <w:sz w:val="24"/>
          <w:szCs w:val="24"/>
          <w:lang w:bidi="ar-JO"/>
        </w:rPr>
        <w:t>Dowod</w:t>
      </w:r>
      <w:proofErr w:type="spellEnd"/>
      <w:r w:rsidRPr="00CD7467">
        <w:rPr>
          <w:rFonts w:asciiTheme="majorBidi" w:hAnsiTheme="majorBidi" w:cstheme="majorBidi"/>
          <w:sz w:val="24"/>
          <w:szCs w:val="24"/>
          <w:lang w:bidi="ar-JO"/>
        </w:rPr>
        <w:t xml:space="preserve">, </w:t>
      </w:r>
      <w:proofErr w:type="gramStart"/>
      <w:r w:rsidRPr="00CD7467">
        <w:rPr>
          <w:rFonts w:asciiTheme="majorBidi" w:hAnsiTheme="majorBidi" w:cstheme="majorBidi"/>
          <w:sz w:val="24"/>
          <w:szCs w:val="24"/>
          <w:lang w:bidi="ar-JO"/>
        </w:rPr>
        <w:t>K.(</w:t>
      </w:r>
      <w:proofErr w:type="gramEnd"/>
      <w:r w:rsidRPr="00CD7467">
        <w:rPr>
          <w:rFonts w:asciiTheme="majorBidi" w:hAnsiTheme="majorBidi" w:cstheme="majorBidi"/>
          <w:sz w:val="24"/>
          <w:szCs w:val="24"/>
          <w:lang w:bidi="ar-JO"/>
        </w:rPr>
        <w:t xml:space="preserve">2015). </w:t>
      </w:r>
      <w:r w:rsidRPr="00CD7467">
        <w:rPr>
          <w:rFonts w:asciiTheme="majorBidi" w:hAnsiTheme="majorBidi" w:cstheme="majorBidi"/>
          <w:b/>
          <w:bCs/>
          <w:sz w:val="24"/>
          <w:szCs w:val="24"/>
          <w:lang w:bidi="ar-JO"/>
        </w:rPr>
        <w:t xml:space="preserve">The implementation of </w:t>
      </w:r>
      <w:proofErr w:type="gramStart"/>
      <w:r w:rsidRPr="00CD7467">
        <w:rPr>
          <w:rFonts w:asciiTheme="majorBidi" w:hAnsiTheme="majorBidi" w:cstheme="majorBidi"/>
          <w:b/>
          <w:bCs/>
          <w:sz w:val="24"/>
          <w:szCs w:val="24"/>
          <w:lang w:bidi="ar-JO"/>
        </w:rPr>
        <w:t>school based</w:t>
      </w:r>
      <w:proofErr w:type="gramEnd"/>
      <w:r w:rsidRPr="00CD7467">
        <w:rPr>
          <w:rFonts w:asciiTheme="majorBidi" w:hAnsiTheme="majorBidi" w:cstheme="majorBidi"/>
          <w:b/>
          <w:bCs/>
          <w:sz w:val="24"/>
          <w:szCs w:val="24"/>
          <w:lang w:bidi="ar-JO"/>
        </w:rPr>
        <w:t xml:space="preserve"> Management policy: An exploration </w:t>
      </w:r>
      <w:proofErr w:type="spellStart"/>
      <w:r w:rsidRPr="00CD7467">
        <w:rPr>
          <w:rFonts w:asciiTheme="majorBidi" w:hAnsiTheme="majorBidi" w:cstheme="majorBidi"/>
          <w:b/>
          <w:bCs/>
          <w:sz w:val="24"/>
          <w:szCs w:val="24"/>
          <w:lang w:bidi="ar-JO"/>
        </w:rPr>
        <w:t>procedia</w:t>
      </w:r>
      <w:proofErr w:type="spellEnd"/>
      <w:r w:rsidRPr="00CD7467">
        <w:rPr>
          <w:rFonts w:asciiTheme="majorBidi" w:hAnsiTheme="majorBidi" w:cstheme="majorBidi"/>
          <w:b/>
          <w:bCs/>
          <w:sz w:val="24"/>
          <w:szCs w:val="24"/>
          <w:lang w:bidi="ar-JO"/>
        </w:rPr>
        <w:t>-Social and behavior science</w:t>
      </w:r>
      <w:r w:rsidRPr="00CD7467">
        <w:rPr>
          <w:rFonts w:asciiTheme="majorBidi" w:hAnsiTheme="majorBidi" w:cstheme="majorBidi"/>
          <w:sz w:val="24"/>
          <w:szCs w:val="24"/>
          <w:lang w:bidi="ar-JO"/>
        </w:rPr>
        <w:t xml:space="preserve"> 693-700.</w:t>
      </w:r>
    </w:p>
    <w:p w14:paraId="7DE91863" w14:textId="77777777" w:rsidR="00CD7467" w:rsidRPr="00CD7467" w:rsidRDefault="00CD7467" w:rsidP="00CD7467">
      <w:pPr>
        <w:bidi w:val="0"/>
        <w:jc w:val="both"/>
        <w:rPr>
          <w:rFonts w:asciiTheme="majorBidi" w:hAnsiTheme="majorBidi" w:cstheme="majorBidi"/>
          <w:sz w:val="24"/>
          <w:szCs w:val="24"/>
          <w:lang w:bidi="ar-JO"/>
        </w:rPr>
      </w:pPr>
    </w:p>
    <w:sectPr w:rsidR="00CD7467" w:rsidRPr="00CD7467" w:rsidSect="00AA0676">
      <w:footerReference w:type="default" r:id="rId9"/>
      <w:pgSz w:w="11906" w:h="16838"/>
      <w:pgMar w:top="1134" w:right="851" w:bottom="1418" w:left="85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93588" w14:textId="77777777" w:rsidR="00E941BE" w:rsidRDefault="00E941BE" w:rsidP="00EC60DA">
      <w:pPr>
        <w:spacing w:after="0" w:line="240" w:lineRule="auto"/>
      </w:pPr>
      <w:r>
        <w:separator/>
      </w:r>
    </w:p>
  </w:endnote>
  <w:endnote w:type="continuationSeparator" w:id="0">
    <w:p w14:paraId="32DCD566" w14:textId="77777777" w:rsidR="00E941BE" w:rsidRDefault="00E941BE" w:rsidP="00EC6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1701472239"/>
      <w:docPartObj>
        <w:docPartGallery w:val="Page Numbers (Bottom of Page)"/>
        <w:docPartUnique/>
      </w:docPartObj>
    </w:sdtPr>
    <w:sdtEndPr/>
    <w:sdtContent>
      <w:p w14:paraId="3D13DADB" w14:textId="77777777" w:rsidR="00AA0676" w:rsidRDefault="00AA0676">
        <w:pPr>
          <w:pStyle w:val="Footer"/>
          <w:jc w:val="center"/>
        </w:pPr>
        <w:r>
          <w:fldChar w:fldCharType="begin"/>
        </w:r>
        <w:r>
          <w:instrText>PAGE   \* MERGEFORMAT</w:instrText>
        </w:r>
        <w:r>
          <w:fldChar w:fldCharType="separate"/>
        </w:r>
        <w:r w:rsidRPr="00B433C3">
          <w:rPr>
            <w:noProof/>
            <w:rtl/>
            <w:lang w:val="ar-SA"/>
          </w:rPr>
          <w:t>19</w:t>
        </w:r>
        <w:r>
          <w:fldChar w:fldCharType="end"/>
        </w:r>
      </w:p>
    </w:sdtContent>
  </w:sdt>
  <w:p w14:paraId="3DBFC545" w14:textId="77777777" w:rsidR="00AA0676" w:rsidRDefault="00AA0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8623B2" w14:textId="77777777" w:rsidR="00E941BE" w:rsidRDefault="00E941BE" w:rsidP="00EC60DA">
      <w:pPr>
        <w:spacing w:after="0" w:line="240" w:lineRule="auto"/>
      </w:pPr>
      <w:r>
        <w:separator/>
      </w:r>
    </w:p>
  </w:footnote>
  <w:footnote w:type="continuationSeparator" w:id="0">
    <w:p w14:paraId="20377C23" w14:textId="77777777" w:rsidR="00E941BE" w:rsidRDefault="00E941BE" w:rsidP="00EC6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168A9"/>
    <w:multiLevelType w:val="hybridMultilevel"/>
    <w:tmpl w:val="F81A913C"/>
    <w:lvl w:ilvl="0" w:tplc="FFCA9ADC">
      <w:numFmt w:val="bullet"/>
      <w:lvlText w:val="-"/>
      <w:lvlJc w:val="left"/>
      <w:pPr>
        <w:ind w:left="720" w:hanging="360"/>
      </w:pPr>
      <w:rPr>
        <w:rFonts w:asciiTheme="minorHAnsi" w:eastAsiaTheme="minorHAnsi" w:hAnsiTheme="minorHAnsi"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F075A7"/>
    <w:multiLevelType w:val="hybridMultilevel"/>
    <w:tmpl w:val="4FE0C094"/>
    <w:lvl w:ilvl="0" w:tplc="FFCA9ADC">
      <w:numFmt w:val="bullet"/>
      <w:lvlText w:val="-"/>
      <w:lvlJc w:val="left"/>
      <w:pPr>
        <w:ind w:left="360" w:hanging="360"/>
      </w:pPr>
      <w:rPr>
        <w:rFonts w:asciiTheme="minorHAnsi" w:eastAsiaTheme="minorHAnsi" w:hAnsiTheme="minorHAnsi"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DCC55DE"/>
    <w:multiLevelType w:val="hybridMultilevel"/>
    <w:tmpl w:val="5AF28152"/>
    <w:lvl w:ilvl="0" w:tplc="FFCA9ADC">
      <w:numFmt w:val="bullet"/>
      <w:lvlText w:val="-"/>
      <w:lvlJc w:val="left"/>
      <w:pPr>
        <w:ind w:left="720" w:hanging="360"/>
      </w:pPr>
      <w:rPr>
        <w:rFonts w:asciiTheme="minorHAnsi" w:eastAsiaTheme="minorHAnsi" w:hAnsiTheme="minorHAnsi"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8C780B"/>
    <w:multiLevelType w:val="hybridMultilevel"/>
    <w:tmpl w:val="12442B54"/>
    <w:lvl w:ilvl="0" w:tplc="04090011">
      <w:start w:val="1"/>
      <w:numFmt w:val="decimal"/>
      <w:lvlText w:val="%1)"/>
      <w:lvlJc w:val="left"/>
      <w:pPr>
        <w:ind w:left="-214" w:hanging="360"/>
      </w:pPr>
    </w:lvl>
    <w:lvl w:ilvl="1" w:tplc="04090019" w:tentative="1">
      <w:start w:val="1"/>
      <w:numFmt w:val="lowerLetter"/>
      <w:lvlText w:val="%2."/>
      <w:lvlJc w:val="left"/>
      <w:pPr>
        <w:ind w:left="506" w:hanging="360"/>
      </w:pPr>
    </w:lvl>
    <w:lvl w:ilvl="2" w:tplc="0409001B" w:tentative="1">
      <w:start w:val="1"/>
      <w:numFmt w:val="lowerRoman"/>
      <w:lvlText w:val="%3."/>
      <w:lvlJc w:val="right"/>
      <w:pPr>
        <w:ind w:left="1226" w:hanging="180"/>
      </w:pPr>
    </w:lvl>
    <w:lvl w:ilvl="3" w:tplc="0409000F" w:tentative="1">
      <w:start w:val="1"/>
      <w:numFmt w:val="decimal"/>
      <w:lvlText w:val="%4."/>
      <w:lvlJc w:val="left"/>
      <w:pPr>
        <w:ind w:left="1946" w:hanging="360"/>
      </w:pPr>
    </w:lvl>
    <w:lvl w:ilvl="4" w:tplc="04090019" w:tentative="1">
      <w:start w:val="1"/>
      <w:numFmt w:val="lowerLetter"/>
      <w:lvlText w:val="%5."/>
      <w:lvlJc w:val="left"/>
      <w:pPr>
        <w:ind w:left="2666" w:hanging="360"/>
      </w:pPr>
    </w:lvl>
    <w:lvl w:ilvl="5" w:tplc="0409001B" w:tentative="1">
      <w:start w:val="1"/>
      <w:numFmt w:val="lowerRoman"/>
      <w:lvlText w:val="%6."/>
      <w:lvlJc w:val="right"/>
      <w:pPr>
        <w:ind w:left="3386" w:hanging="180"/>
      </w:pPr>
    </w:lvl>
    <w:lvl w:ilvl="6" w:tplc="0409000F" w:tentative="1">
      <w:start w:val="1"/>
      <w:numFmt w:val="decimal"/>
      <w:lvlText w:val="%7."/>
      <w:lvlJc w:val="left"/>
      <w:pPr>
        <w:ind w:left="4106" w:hanging="360"/>
      </w:pPr>
    </w:lvl>
    <w:lvl w:ilvl="7" w:tplc="04090019" w:tentative="1">
      <w:start w:val="1"/>
      <w:numFmt w:val="lowerLetter"/>
      <w:lvlText w:val="%8."/>
      <w:lvlJc w:val="left"/>
      <w:pPr>
        <w:ind w:left="4826" w:hanging="360"/>
      </w:pPr>
    </w:lvl>
    <w:lvl w:ilvl="8" w:tplc="0409001B" w:tentative="1">
      <w:start w:val="1"/>
      <w:numFmt w:val="lowerRoman"/>
      <w:lvlText w:val="%9."/>
      <w:lvlJc w:val="right"/>
      <w:pPr>
        <w:ind w:left="5546" w:hanging="180"/>
      </w:pPr>
    </w:lvl>
  </w:abstractNum>
  <w:abstractNum w:abstractNumId="4" w15:restartNumberingAfterBreak="0">
    <w:nsid w:val="7BB058F5"/>
    <w:multiLevelType w:val="hybridMultilevel"/>
    <w:tmpl w:val="F8DEE772"/>
    <w:lvl w:ilvl="0" w:tplc="04090011">
      <w:start w:val="1"/>
      <w:numFmt w:val="decimal"/>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6BB6"/>
    <w:rsid w:val="00032EB8"/>
    <w:rsid w:val="000349FA"/>
    <w:rsid w:val="00043992"/>
    <w:rsid w:val="0004608A"/>
    <w:rsid w:val="0004736A"/>
    <w:rsid w:val="000B4242"/>
    <w:rsid w:val="000E59AC"/>
    <w:rsid w:val="000F0325"/>
    <w:rsid w:val="00126715"/>
    <w:rsid w:val="00143894"/>
    <w:rsid w:val="001567CD"/>
    <w:rsid w:val="0016100B"/>
    <w:rsid w:val="00173B0E"/>
    <w:rsid w:val="001855D4"/>
    <w:rsid w:val="00186030"/>
    <w:rsid w:val="0018780F"/>
    <w:rsid w:val="001B42E9"/>
    <w:rsid w:val="001B7D41"/>
    <w:rsid w:val="001E1D1D"/>
    <w:rsid w:val="00213AF5"/>
    <w:rsid w:val="002374CC"/>
    <w:rsid w:val="00242A1F"/>
    <w:rsid w:val="00247FCF"/>
    <w:rsid w:val="002873BD"/>
    <w:rsid w:val="00287FC1"/>
    <w:rsid w:val="002D220E"/>
    <w:rsid w:val="002F7766"/>
    <w:rsid w:val="00313C06"/>
    <w:rsid w:val="00315B6B"/>
    <w:rsid w:val="003358CF"/>
    <w:rsid w:val="00342AC1"/>
    <w:rsid w:val="00344700"/>
    <w:rsid w:val="003605D6"/>
    <w:rsid w:val="00392C14"/>
    <w:rsid w:val="003A1F1C"/>
    <w:rsid w:val="003B5F86"/>
    <w:rsid w:val="003C6F06"/>
    <w:rsid w:val="003D5DA5"/>
    <w:rsid w:val="003E1695"/>
    <w:rsid w:val="003E1840"/>
    <w:rsid w:val="004273D1"/>
    <w:rsid w:val="00436843"/>
    <w:rsid w:val="00440ABA"/>
    <w:rsid w:val="004605E3"/>
    <w:rsid w:val="0048042C"/>
    <w:rsid w:val="00485B3C"/>
    <w:rsid w:val="004A47C9"/>
    <w:rsid w:val="004A6C9C"/>
    <w:rsid w:val="004A79CA"/>
    <w:rsid w:val="004B5234"/>
    <w:rsid w:val="004D48E8"/>
    <w:rsid w:val="004E4D60"/>
    <w:rsid w:val="004F61C9"/>
    <w:rsid w:val="004F69DF"/>
    <w:rsid w:val="004F6CAB"/>
    <w:rsid w:val="0051056C"/>
    <w:rsid w:val="00512BAA"/>
    <w:rsid w:val="005144AD"/>
    <w:rsid w:val="005153CA"/>
    <w:rsid w:val="005200A4"/>
    <w:rsid w:val="0053194A"/>
    <w:rsid w:val="005451AE"/>
    <w:rsid w:val="00562147"/>
    <w:rsid w:val="00566705"/>
    <w:rsid w:val="00596C5D"/>
    <w:rsid w:val="006044BE"/>
    <w:rsid w:val="00617FBA"/>
    <w:rsid w:val="006308DC"/>
    <w:rsid w:val="00681FC1"/>
    <w:rsid w:val="00683E4D"/>
    <w:rsid w:val="00686850"/>
    <w:rsid w:val="00696604"/>
    <w:rsid w:val="006A1724"/>
    <w:rsid w:val="007059AB"/>
    <w:rsid w:val="007259C2"/>
    <w:rsid w:val="00754E8F"/>
    <w:rsid w:val="00767D5F"/>
    <w:rsid w:val="00785167"/>
    <w:rsid w:val="007963DD"/>
    <w:rsid w:val="007C3C6B"/>
    <w:rsid w:val="007D1423"/>
    <w:rsid w:val="007E02DB"/>
    <w:rsid w:val="00826FEE"/>
    <w:rsid w:val="008462A9"/>
    <w:rsid w:val="00846A95"/>
    <w:rsid w:val="00853FB9"/>
    <w:rsid w:val="00857864"/>
    <w:rsid w:val="00857BEF"/>
    <w:rsid w:val="008A488F"/>
    <w:rsid w:val="008B365D"/>
    <w:rsid w:val="008C6F3D"/>
    <w:rsid w:val="008D5874"/>
    <w:rsid w:val="008E13E3"/>
    <w:rsid w:val="00914841"/>
    <w:rsid w:val="00921B4F"/>
    <w:rsid w:val="00921BA7"/>
    <w:rsid w:val="00957D7A"/>
    <w:rsid w:val="00963DAF"/>
    <w:rsid w:val="00971752"/>
    <w:rsid w:val="00976FF3"/>
    <w:rsid w:val="00985270"/>
    <w:rsid w:val="009B284A"/>
    <w:rsid w:val="009C1947"/>
    <w:rsid w:val="00A01B79"/>
    <w:rsid w:val="00A24BB2"/>
    <w:rsid w:val="00A33BDA"/>
    <w:rsid w:val="00A43AF1"/>
    <w:rsid w:val="00A47EF8"/>
    <w:rsid w:val="00AA0676"/>
    <w:rsid w:val="00AB1202"/>
    <w:rsid w:val="00AB1A95"/>
    <w:rsid w:val="00AC0FA3"/>
    <w:rsid w:val="00AC11A8"/>
    <w:rsid w:val="00AC6B81"/>
    <w:rsid w:val="00AD1304"/>
    <w:rsid w:val="00B202D5"/>
    <w:rsid w:val="00B433C3"/>
    <w:rsid w:val="00B467F9"/>
    <w:rsid w:val="00B6149B"/>
    <w:rsid w:val="00B917A0"/>
    <w:rsid w:val="00BA7E17"/>
    <w:rsid w:val="00BC242F"/>
    <w:rsid w:val="00C0074B"/>
    <w:rsid w:val="00C07A01"/>
    <w:rsid w:val="00C16AB3"/>
    <w:rsid w:val="00C44FC6"/>
    <w:rsid w:val="00C75656"/>
    <w:rsid w:val="00C7578D"/>
    <w:rsid w:val="00C9014C"/>
    <w:rsid w:val="00CC1AA6"/>
    <w:rsid w:val="00CD7467"/>
    <w:rsid w:val="00CE7088"/>
    <w:rsid w:val="00CE738B"/>
    <w:rsid w:val="00D44FB5"/>
    <w:rsid w:val="00D56792"/>
    <w:rsid w:val="00D56BB6"/>
    <w:rsid w:val="00D66B84"/>
    <w:rsid w:val="00D850E6"/>
    <w:rsid w:val="00D87F99"/>
    <w:rsid w:val="00D90FFD"/>
    <w:rsid w:val="00D934C2"/>
    <w:rsid w:val="00DA2040"/>
    <w:rsid w:val="00DA3663"/>
    <w:rsid w:val="00DA42E1"/>
    <w:rsid w:val="00DA5B62"/>
    <w:rsid w:val="00DB1CEC"/>
    <w:rsid w:val="00DB593E"/>
    <w:rsid w:val="00DD155B"/>
    <w:rsid w:val="00DD5D48"/>
    <w:rsid w:val="00DE0288"/>
    <w:rsid w:val="00DF6EF2"/>
    <w:rsid w:val="00E0623D"/>
    <w:rsid w:val="00E15101"/>
    <w:rsid w:val="00E155FB"/>
    <w:rsid w:val="00E26D63"/>
    <w:rsid w:val="00E941BE"/>
    <w:rsid w:val="00E95DFD"/>
    <w:rsid w:val="00EC2D00"/>
    <w:rsid w:val="00EC60DA"/>
    <w:rsid w:val="00EF57FA"/>
    <w:rsid w:val="00F12A96"/>
    <w:rsid w:val="00F33694"/>
    <w:rsid w:val="00F52021"/>
    <w:rsid w:val="00F64672"/>
    <w:rsid w:val="00F75083"/>
    <w:rsid w:val="00F90678"/>
    <w:rsid w:val="00F95039"/>
    <w:rsid w:val="00FC16BD"/>
    <w:rsid w:val="00FD6384"/>
    <w:rsid w:val="00FF3F91"/>
    <w:rsid w:val="00FF77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D3FB1"/>
  <w15:docId w15:val="{88CDFE71-6623-4353-82D3-6CF0CFF6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2F7766"/>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Heading2">
    <w:name w:val="heading 2"/>
    <w:basedOn w:val="Normal"/>
    <w:next w:val="Normal"/>
    <w:link w:val="Heading2Char"/>
    <w:uiPriority w:val="9"/>
    <w:qFormat/>
    <w:rsid w:val="002F7766"/>
    <w:pPr>
      <w:keepNext/>
      <w:bidi w:val="0"/>
      <w:spacing w:before="240" w:after="60" w:line="240" w:lineRule="auto"/>
      <w:outlineLvl w:val="1"/>
    </w:pPr>
    <w:rPr>
      <w:rFonts w:ascii="Cambria" w:eastAsia="Times New Roman" w:hAnsi="Cambria" w:cs="Times New Roman"/>
      <w:b/>
      <w:bCs/>
      <w:i/>
      <w:iCs/>
      <w:sz w:val="28"/>
      <w:szCs w:val="28"/>
      <w:lang w:val="x-none" w:eastAsia="x-none" w:bidi="en-US"/>
    </w:rPr>
  </w:style>
  <w:style w:type="paragraph" w:styleId="Heading3">
    <w:name w:val="heading 3"/>
    <w:basedOn w:val="Normal"/>
    <w:next w:val="Normal"/>
    <w:link w:val="Heading3Char"/>
    <w:qFormat/>
    <w:rsid w:val="002F7766"/>
    <w:pPr>
      <w:keepNext/>
      <w:bidi w:val="0"/>
      <w:spacing w:before="240" w:after="60" w:line="240" w:lineRule="auto"/>
      <w:outlineLvl w:val="2"/>
    </w:pPr>
    <w:rPr>
      <w:rFonts w:ascii="Cambria" w:eastAsia="Times New Roman" w:hAnsi="Cambria" w:cs="Times New Roman"/>
      <w:b/>
      <w:bCs/>
      <w:sz w:val="26"/>
      <w:szCs w:val="26"/>
      <w:lang w:val="x-none" w:eastAsia="x-none" w:bidi="en-US"/>
    </w:rPr>
  </w:style>
  <w:style w:type="paragraph" w:styleId="Heading4">
    <w:name w:val="heading 4"/>
    <w:basedOn w:val="Normal"/>
    <w:next w:val="Normal"/>
    <w:link w:val="Heading4Char"/>
    <w:uiPriority w:val="9"/>
    <w:qFormat/>
    <w:rsid w:val="002F7766"/>
    <w:pPr>
      <w:keepNext/>
      <w:bidi w:val="0"/>
      <w:spacing w:before="240" w:after="60" w:line="240" w:lineRule="auto"/>
      <w:outlineLvl w:val="3"/>
    </w:pPr>
    <w:rPr>
      <w:rFonts w:ascii="Calibri" w:eastAsia="Times New Roman" w:hAnsi="Calibri" w:cs="Times New Roman"/>
      <w:b/>
      <w:bCs/>
      <w:sz w:val="28"/>
      <w:szCs w:val="28"/>
      <w:lang w:val="x-none" w:eastAsia="x-none" w:bidi="en-US"/>
    </w:rPr>
  </w:style>
  <w:style w:type="paragraph" w:styleId="Heading5">
    <w:name w:val="heading 5"/>
    <w:basedOn w:val="Normal"/>
    <w:next w:val="Normal"/>
    <w:link w:val="Heading5Char"/>
    <w:qFormat/>
    <w:rsid w:val="002F7766"/>
    <w:pPr>
      <w:bidi w:val="0"/>
      <w:spacing w:before="240" w:after="60" w:line="240" w:lineRule="auto"/>
      <w:outlineLvl w:val="4"/>
    </w:pPr>
    <w:rPr>
      <w:rFonts w:ascii="Calibri" w:eastAsia="Times New Roman" w:hAnsi="Calibri" w:cs="Times New Roman"/>
      <w:b/>
      <w:bCs/>
      <w:i/>
      <w:iCs/>
      <w:sz w:val="26"/>
      <w:szCs w:val="26"/>
      <w:lang w:val="x-none" w:eastAsia="x-none" w:bidi="en-US"/>
    </w:rPr>
  </w:style>
  <w:style w:type="paragraph" w:styleId="Heading6">
    <w:name w:val="heading 6"/>
    <w:basedOn w:val="Normal"/>
    <w:next w:val="Normal"/>
    <w:link w:val="Heading6Char"/>
    <w:uiPriority w:val="9"/>
    <w:qFormat/>
    <w:rsid w:val="002F7766"/>
    <w:pPr>
      <w:bidi w:val="0"/>
      <w:spacing w:before="240" w:after="60" w:line="240" w:lineRule="auto"/>
      <w:outlineLvl w:val="5"/>
    </w:pPr>
    <w:rPr>
      <w:rFonts w:ascii="Calibri" w:eastAsia="Times New Roman" w:hAnsi="Calibri" w:cs="Times New Roman"/>
      <w:b/>
      <w:bCs/>
      <w:lang w:val="x-none" w:eastAsia="x-none" w:bidi="en-US"/>
    </w:rPr>
  </w:style>
  <w:style w:type="paragraph" w:styleId="Heading7">
    <w:name w:val="heading 7"/>
    <w:basedOn w:val="Normal"/>
    <w:next w:val="Normal"/>
    <w:link w:val="Heading7Char"/>
    <w:uiPriority w:val="9"/>
    <w:qFormat/>
    <w:rsid w:val="002F7766"/>
    <w:pPr>
      <w:bidi w:val="0"/>
      <w:spacing w:before="240" w:after="60" w:line="240" w:lineRule="auto"/>
      <w:outlineLvl w:val="6"/>
    </w:pPr>
    <w:rPr>
      <w:rFonts w:ascii="Calibri" w:eastAsia="Times New Roman" w:hAnsi="Calibri" w:cs="Times New Roman"/>
      <w:sz w:val="24"/>
      <w:szCs w:val="24"/>
      <w:lang w:val="x-none" w:eastAsia="x-none" w:bidi="en-US"/>
    </w:rPr>
  </w:style>
  <w:style w:type="paragraph" w:styleId="Heading8">
    <w:name w:val="heading 8"/>
    <w:basedOn w:val="Normal"/>
    <w:next w:val="Normal"/>
    <w:link w:val="Heading8Char"/>
    <w:uiPriority w:val="9"/>
    <w:qFormat/>
    <w:rsid w:val="002F7766"/>
    <w:pPr>
      <w:bidi w:val="0"/>
      <w:spacing w:before="240" w:after="60" w:line="240" w:lineRule="auto"/>
      <w:outlineLvl w:val="7"/>
    </w:pPr>
    <w:rPr>
      <w:rFonts w:ascii="Calibri" w:eastAsia="Times New Roman" w:hAnsi="Calibri" w:cs="Times New Roman"/>
      <w:i/>
      <w:iCs/>
      <w:sz w:val="24"/>
      <w:szCs w:val="24"/>
      <w:lang w:val="x-none" w:eastAsia="x-none" w:bidi="en-US"/>
    </w:rPr>
  </w:style>
  <w:style w:type="paragraph" w:styleId="Heading9">
    <w:name w:val="heading 9"/>
    <w:basedOn w:val="Normal"/>
    <w:next w:val="Normal"/>
    <w:link w:val="Heading9Char"/>
    <w:uiPriority w:val="9"/>
    <w:qFormat/>
    <w:rsid w:val="002F7766"/>
    <w:pPr>
      <w:spacing w:before="240" w:after="60" w:line="240" w:lineRule="auto"/>
      <w:outlineLvl w:val="8"/>
    </w:pPr>
    <w:rPr>
      <w:rFonts w:ascii="Arial" w:eastAsia="Times New Roman" w:hAnsi="Arial" w:cs="Times New Roman"/>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56BB6"/>
    <w:rPr>
      <w:color w:val="0563C1" w:themeColor="hyperlink"/>
      <w:u w:val="single"/>
    </w:rPr>
  </w:style>
  <w:style w:type="paragraph" w:styleId="ListParagraph">
    <w:name w:val="List Paragraph"/>
    <w:basedOn w:val="Normal"/>
    <w:uiPriority w:val="34"/>
    <w:qFormat/>
    <w:rsid w:val="00173B0E"/>
    <w:pPr>
      <w:ind w:left="720"/>
      <w:contextualSpacing/>
    </w:pPr>
  </w:style>
  <w:style w:type="paragraph" w:styleId="BalloonText">
    <w:name w:val="Balloon Text"/>
    <w:basedOn w:val="Normal"/>
    <w:link w:val="BalloonTextChar"/>
    <w:uiPriority w:val="99"/>
    <w:semiHidden/>
    <w:unhideWhenUsed/>
    <w:rsid w:val="00EC60DA"/>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EC60DA"/>
    <w:rPr>
      <w:rFonts w:ascii="Tahoma" w:hAnsi="Tahoma" w:cs="Tahoma"/>
      <w:sz w:val="18"/>
      <w:szCs w:val="18"/>
    </w:rPr>
  </w:style>
  <w:style w:type="paragraph" w:styleId="Header">
    <w:name w:val="header"/>
    <w:basedOn w:val="Normal"/>
    <w:link w:val="HeaderChar"/>
    <w:uiPriority w:val="99"/>
    <w:unhideWhenUsed/>
    <w:rsid w:val="00EC60DA"/>
    <w:pPr>
      <w:tabs>
        <w:tab w:val="center" w:pos="4153"/>
        <w:tab w:val="right" w:pos="8306"/>
      </w:tabs>
      <w:spacing w:after="0" w:line="240" w:lineRule="auto"/>
    </w:pPr>
  </w:style>
  <w:style w:type="character" w:customStyle="1" w:styleId="HeaderChar">
    <w:name w:val="Header Char"/>
    <w:basedOn w:val="DefaultParagraphFont"/>
    <w:link w:val="Header"/>
    <w:uiPriority w:val="99"/>
    <w:rsid w:val="00EC60DA"/>
  </w:style>
  <w:style w:type="paragraph" w:styleId="Footer">
    <w:name w:val="footer"/>
    <w:basedOn w:val="Normal"/>
    <w:link w:val="FooterChar"/>
    <w:uiPriority w:val="99"/>
    <w:unhideWhenUsed/>
    <w:rsid w:val="00EC60DA"/>
    <w:pPr>
      <w:tabs>
        <w:tab w:val="center" w:pos="4153"/>
        <w:tab w:val="right" w:pos="8306"/>
      </w:tabs>
      <w:spacing w:after="0" w:line="240" w:lineRule="auto"/>
    </w:pPr>
  </w:style>
  <w:style w:type="character" w:customStyle="1" w:styleId="FooterChar">
    <w:name w:val="Footer Char"/>
    <w:basedOn w:val="DefaultParagraphFont"/>
    <w:link w:val="Footer"/>
    <w:uiPriority w:val="99"/>
    <w:rsid w:val="00EC60DA"/>
  </w:style>
  <w:style w:type="character" w:customStyle="1" w:styleId="Heading1Char">
    <w:name w:val="Heading 1 Char"/>
    <w:basedOn w:val="DefaultParagraphFont"/>
    <w:link w:val="Heading1"/>
    <w:uiPriority w:val="9"/>
    <w:rsid w:val="002F7766"/>
    <w:rPr>
      <w:rFonts w:ascii="Arial" w:eastAsia="Times New Roman" w:hAnsi="Arial" w:cs="Times New Roman"/>
      <w:b/>
      <w:bCs/>
      <w:kern w:val="32"/>
      <w:sz w:val="32"/>
      <w:szCs w:val="32"/>
      <w:lang w:val="x-none" w:eastAsia="x-none"/>
    </w:rPr>
  </w:style>
  <w:style w:type="character" w:customStyle="1" w:styleId="Heading2Char">
    <w:name w:val="Heading 2 Char"/>
    <w:basedOn w:val="DefaultParagraphFont"/>
    <w:link w:val="Heading2"/>
    <w:uiPriority w:val="9"/>
    <w:rsid w:val="002F7766"/>
    <w:rPr>
      <w:rFonts w:ascii="Cambria" w:eastAsia="Times New Roman" w:hAnsi="Cambria" w:cs="Times New Roman"/>
      <w:b/>
      <w:bCs/>
      <w:i/>
      <w:iCs/>
      <w:sz w:val="28"/>
      <w:szCs w:val="28"/>
      <w:lang w:val="x-none" w:eastAsia="x-none" w:bidi="en-US"/>
    </w:rPr>
  </w:style>
  <w:style w:type="character" w:customStyle="1" w:styleId="Heading3Char">
    <w:name w:val="Heading 3 Char"/>
    <w:basedOn w:val="DefaultParagraphFont"/>
    <w:link w:val="Heading3"/>
    <w:rsid w:val="002F7766"/>
    <w:rPr>
      <w:rFonts w:ascii="Cambria" w:eastAsia="Times New Roman" w:hAnsi="Cambria" w:cs="Times New Roman"/>
      <w:b/>
      <w:bCs/>
      <w:sz w:val="26"/>
      <w:szCs w:val="26"/>
      <w:lang w:val="x-none" w:eastAsia="x-none" w:bidi="en-US"/>
    </w:rPr>
  </w:style>
  <w:style w:type="character" w:customStyle="1" w:styleId="Heading4Char">
    <w:name w:val="Heading 4 Char"/>
    <w:basedOn w:val="DefaultParagraphFont"/>
    <w:link w:val="Heading4"/>
    <w:uiPriority w:val="9"/>
    <w:rsid w:val="002F7766"/>
    <w:rPr>
      <w:rFonts w:ascii="Calibri" w:eastAsia="Times New Roman" w:hAnsi="Calibri" w:cs="Times New Roman"/>
      <w:b/>
      <w:bCs/>
      <w:sz w:val="28"/>
      <w:szCs w:val="28"/>
      <w:lang w:val="x-none" w:eastAsia="x-none" w:bidi="en-US"/>
    </w:rPr>
  </w:style>
  <w:style w:type="character" w:customStyle="1" w:styleId="Heading5Char">
    <w:name w:val="Heading 5 Char"/>
    <w:basedOn w:val="DefaultParagraphFont"/>
    <w:link w:val="Heading5"/>
    <w:rsid w:val="002F7766"/>
    <w:rPr>
      <w:rFonts w:ascii="Calibri" w:eastAsia="Times New Roman" w:hAnsi="Calibri" w:cs="Times New Roman"/>
      <w:b/>
      <w:bCs/>
      <w:i/>
      <w:iCs/>
      <w:sz w:val="26"/>
      <w:szCs w:val="26"/>
      <w:lang w:val="x-none" w:eastAsia="x-none" w:bidi="en-US"/>
    </w:rPr>
  </w:style>
  <w:style w:type="character" w:customStyle="1" w:styleId="Heading6Char">
    <w:name w:val="Heading 6 Char"/>
    <w:basedOn w:val="DefaultParagraphFont"/>
    <w:link w:val="Heading6"/>
    <w:uiPriority w:val="9"/>
    <w:rsid w:val="002F7766"/>
    <w:rPr>
      <w:rFonts w:ascii="Calibri" w:eastAsia="Times New Roman" w:hAnsi="Calibri" w:cs="Times New Roman"/>
      <w:b/>
      <w:bCs/>
      <w:lang w:val="x-none" w:eastAsia="x-none" w:bidi="en-US"/>
    </w:rPr>
  </w:style>
  <w:style w:type="character" w:customStyle="1" w:styleId="Heading7Char">
    <w:name w:val="Heading 7 Char"/>
    <w:basedOn w:val="DefaultParagraphFont"/>
    <w:link w:val="Heading7"/>
    <w:uiPriority w:val="9"/>
    <w:rsid w:val="002F7766"/>
    <w:rPr>
      <w:rFonts w:ascii="Calibri" w:eastAsia="Times New Roman" w:hAnsi="Calibri" w:cs="Times New Roman"/>
      <w:sz w:val="24"/>
      <w:szCs w:val="24"/>
      <w:lang w:val="x-none" w:eastAsia="x-none" w:bidi="en-US"/>
    </w:rPr>
  </w:style>
  <w:style w:type="character" w:customStyle="1" w:styleId="Heading8Char">
    <w:name w:val="Heading 8 Char"/>
    <w:basedOn w:val="DefaultParagraphFont"/>
    <w:link w:val="Heading8"/>
    <w:uiPriority w:val="9"/>
    <w:rsid w:val="002F7766"/>
    <w:rPr>
      <w:rFonts w:ascii="Calibri" w:eastAsia="Times New Roman" w:hAnsi="Calibri" w:cs="Times New Roman"/>
      <w:i/>
      <w:iCs/>
      <w:sz w:val="24"/>
      <w:szCs w:val="24"/>
      <w:lang w:val="x-none" w:eastAsia="x-none" w:bidi="en-US"/>
    </w:rPr>
  </w:style>
  <w:style w:type="character" w:customStyle="1" w:styleId="Heading9Char">
    <w:name w:val="Heading 9 Char"/>
    <w:basedOn w:val="DefaultParagraphFont"/>
    <w:link w:val="Heading9"/>
    <w:uiPriority w:val="9"/>
    <w:rsid w:val="002F7766"/>
    <w:rPr>
      <w:rFonts w:ascii="Arial" w:eastAsia="Times New Roman" w:hAnsi="Arial" w:cs="Times New Roman"/>
      <w:lang w:val="x-none" w:eastAsia="ar-SA"/>
    </w:rPr>
  </w:style>
  <w:style w:type="paragraph" w:customStyle="1" w:styleId="1">
    <w:name w:val="1"/>
    <w:basedOn w:val="Normal"/>
    <w:next w:val="Header"/>
    <w:link w:val="Char"/>
    <w:uiPriority w:val="99"/>
    <w:unhideWhenUsed/>
    <w:rsid w:val="002F7766"/>
    <w:pPr>
      <w:tabs>
        <w:tab w:val="center" w:pos="4153"/>
        <w:tab w:val="right" w:pos="8306"/>
      </w:tabs>
      <w:spacing w:after="0" w:line="240" w:lineRule="auto"/>
    </w:pPr>
    <w:rPr>
      <w:rFonts w:eastAsia="Times New Roman" w:cs="Times New Roman"/>
      <w:sz w:val="24"/>
      <w:szCs w:val="24"/>
      <w:lang w:bidi="en-US"/>
    </w:rPr>
  </w:style>
  <w:style w:type="character" w:customStyle="1" w:styleId="Char0">
    <w:name w:val="تذييل صفحة Char"/>
    <w:uiPriority w:val="99"/>
    <w:rsid w:val="002F7766"/>
    <w:rPr>
      <w:rFonts w:ascii="Times New Roman" w:eastAsia="Times New Roman" w:hAnsi="Times New Roman" w:cs="Times New Roman"/>
      <w:sz w:val="24"/>
      <w:szCs w:val="24"/>
    </w:rPr>
  </w:style>
  <w:style w:type="table" w:styleId="TableGrid">
    <w:name w:val="Table Grid"/>
    <w:basedOn w:val="TableNormal"/>
    <w:rsid w:val="002F776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2F7766"/>
    <w:rPr>
      <w:i/>
      <w:iCs/>
    </w:rPr>
  </w:style>
  <w:style w:type="numbering" w:customStyle="1" w:styleId="10">
    <w:name w:val="بلا قائمة1"/>
    <w:next w:val="NoList"/>
    <w:semiHidden/>
    <w:rsid w:val="002F7766"/>
  </w:style>
  <w:style w:type="paragraph" w:styleId="BodyTextIndent3">
    <w:name w:val="Body Text Indent 3"/>
    <w:basedOn w:val="Normal"/>
    <w:link w:val="BodyTextIndent3Char"/>
    <w:rsid w:val="002F7766"/>
    <w:pPr>
      <w:spacing w:after="120" w:line="240" w:lineRule="auto"/>
      <w:ind w:left="360"/>
    </w:pPr>
    <w:rPr>
      <w:rFonts w:ascii="Times New Roman" w:eastAsia="Times New Roman" w:hAnsi="Times New Roman" w:cs="Times New Roman"/>
      <w:sz w:val="16"/>
      <w:szCs w:val="16"/>
      <w:lang w:val="x-none" w:eastAsia="ar-SA"/>
    </w:rPr>
  </w:style>
  <w:style w:type="character" w:customStyle="1" w:styleId="BodyTextIndent3Char">
    <w:name w:val="Body Text Indent 3 Char"/>
    <w:basedOn w:val="DefaultParagraphFont"/>
    <w:link w:val="BodyTextIndent3"/>
    <w:rsid w:val="002F7766"/>
    <w:rPr>
      <w:rFonts w:ascii="Times New Roman" w:eastAsia="Times New Roman" w:hAnsi="Times New Roman" w:cs="Times New Roman"/>
      <w:sz w:val="16"/>
      <w:szCs w:val="16"/>
      <w:lang w:val="x-none" w:eastAsia="ar-SA"/>
    </w:rPr>
  </w:style>
  <w:style w:type="table" w:customStyle="1" w:styleId="11">
    <w:name w:val="شبكة جدول1"/>
    <w:basedOn w:val="TableNormal"/>
    <w:next w:val="TableGrid"/>
    <w:rsid w:val="002F776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2F7766"/>
    <w:pPr>
      <w:spacing w:after="120" w:line="480" w:lineRule="auto"/>
    </w:pPr>
    <w:rPr>
      <w:rFonts w:ascii="Times New Roman" w:eastAsia="Times New Roman" w:hAnsi="Times New Roman" w:cs="Times New Roman"/>
      <w:sz w:val="24"/>
      <w:szCs w:val="24"/>
      <w:lang w:val="x-none" w:eastAsia="ar-SA"/>
    </w:rPr>
  </w:style>
  <w:style w:type="character" w:customStyle="1" w:styleId="BodyText2Char">
    <w:name w:val="Body Text 2 Char"/>
    <w:basedOn w:val="DefaultParagraphFont"/>
    <w:link w:val="BodyText2"/>
    <w:rsid w:val="002F7766"/>
    <w:rPr>
      <w:rFonts w:ascii="Times New Roman" w:eastAsia="Times New Roman" w:hAnsi="Times New Roman" w:cs="Times New Roman"/>
      <w:sz w:val="24"/>
      <w:szCs w:val="24"/>
      <w:lang w:val="x-none" w:eastAsia="ar-SA"/>
    </w:rPr>
  </w:style>
  <w:style w:type="numbering" w:customStyle="1" w:styleId="2">
    <w:name w:val="بلا قائمة2"/>
    <w:next w:val="NoList"/>
    <w:semiHidden/>
    <w:unhideWhenUsed/>
    <w:rsid w:val="002F7766"/>
  </w:style>
  <w:style w:type="table" w:customStyle="1" w:styleId="20">
    <w:name w:val="شبكة جدول2"/>
    <w:basedOn w:val="TableNormal"/>
    <w:next w:val="TableGrid"/>
    <w:rsid w:val="002F776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2F7766"/>
    <w:pPr>
      <w:spacing w:after="120" w:line="240" w:lineRule="auto"/>
    </w:pPr>
    <w:rPr>
      <w:rFonts w:ascii="Times New Roman" w:eastAsia="Times New Roman" w:hAnsi="Times New Roman" w:cs="Times New Roman"/>
      <w:sz w:val="16"/>
      <w:szCs w:val="16"/>
      <w:lang w:val="x-none" w:eastAsia="ar-SA"/>
    </w:rPr>
  </w:style>
  <w:style w:type="character" w:customStyle="1" w:styleId="BodyText3Char">
    <w:name w:val="Body Text 3 Char"/>
    <w:basedOn w:val="DefaultParagraphFont"/>
    <w:link w:val="BodyText3"/>
    <w:rsid w:val="002F7766"/>
    <w:rPr>
      <w:rFonts w:ascii="Times New Roman" w:eastAsia="Times New Roman" w:hAnsi="Times New Roman" w:cs="Times New Roman"/>
      <w:sz w:val="16"/>
      <w:szCs w:val="16"/>
      <w:lang w:val="x-none" w:eastAsia="ar-SA"/>
    </w:rPr>
  </w:style>
  <w:style w:type="character" w:customStyle="1" w:styleId="Char">
    <w:name w:val="رأس صفحة Char"/>
    <w:link w:val="1"/>
    <w:uiPriority w:val="99"/>
    <w:rsid w:val="002F7766"/>
    <w:rPr>
      <w:rFonts w:eastAsia="Times New Roman" w:cs="Times New Roman"/>
      <w:sz w:val="24"/>
      <w:szCs w:val="24"/>
      <w:lang w:bidi="en-US"/>
    </w:rPr>
  </w:style>
  <w:style w:type="paragraph" w:styleId="Title">
    <w:name w:val="Title"/>
    <w:basedOn w:val="Normal"/>
    <w:next w:val="Normal"/>
    <w:link w:val="TitleChar"/>
    <w:uiPriority w:val="10"/>
    <w:qFormat/>
    <w:rsid w:val="002F7766"/>
    <w:pPr>
      <w:bidi w:val="0"/>
      <w:spacing w:before="240" w:after="60" w:line="240" w:lineRule="auto"/>
      <w:jc w:val="center"/>
      <w:outlineLvl w:val="0"/>
    </w:pPr>
    <w:rPr>
      <w:rFonts w:ascii="Cambria" w:eastAsia="Times New Roman" w:hAnsi="Cambria" w:cs="Times New Roman"/>
      <w:b/>
      <w:bCs/>
      <w:kern w:val="28"/>
      <w:sz w:val="32"/>
      <w:szCs w:val="32"/>
      <w:lang w:val="x-none" w:eastAsia="x-none" w:bidi="en-US"/>
    </w:rPr>
  </w:style>
  <w:style w:type="character" w:customStyle="1" w:styleId="TitleChar">
    <w:name w:val="Title Char"/>
    <w:basedOn w:val="DefaultParagraphFont"/>
    <w:link w:val="Title"/>
    <w:uiPriority w:val="10"/>
    <w:rsid w:val="002F7766"/>
    <w:rPr>
      <w:rFonts w:ascii="Cambria" w:eastAsia="Times New Roman" w:hAnsi="Cambria" w:cs="Times New Roman"/>
      <w:b/>
      <w:bCs/>
      <w:kern w:val="28"/>
      <w:sz w:val="32"/>
      <w:szCs w:val="32"/>
      <w:lang w:val="x-none" w:eastAsia="x-none" w:bidi="en-US"/>
    </w:rPr>
  </w:style>
  <w:style w:type="paragraph" w:styleId="Subtitle">
    <w:name w:val="Subtitle"/>
    <w:basedOn w:val="Normal"/>
    <w:next w:val="Normal"/>
    <w:link w:val="SubtitleChar"/>
    <w:uiPriority w:val="11"/>
    <w:qFormat/>
    <w:rsid w:val="002F7766"/>
    <w:pPr>
      <w:bidi w:val="0"/>
      <w:spacing w:after="60" w:line="240" w:lineRule="auto"/>
      <w:jc w:val="center"/>
      <w:outlineLvl w:val="1"/>
    </w:pPr>
    <w:rPr>
      <w:rFonts w:ascii="Cambria" w:eastAsia="Times New Roman" w:hAnsi="Cambria" w:cs="Times New Roman"/>
      <w:sz w:val="24"/>
      <w:szCs w:val="24"/>
      <w:lang w:val="x-none" w:eastAsia="x-none" w:bidi="en-US"/>
    </w:rPr>
  </w:style>
  <w:style w:type="character" w:customStyle="1" w:styleId="SubtitleChar">
    <w:name w:val="Subtitle Char"/>
    <w:basedOn w:val="DefaultParagraphFont"/>
    <w:link w:val="Subtitle"/>
    <w:uiPriority w:val="11"/>
    <w:rsid w:val="002F7766"/>
    <w:rPr>
      <w:rFonts w:ascii="Cambria" w:eastAsia="Times New Roman" w:hAnsi="Cambria" w:cs="Times New Roman"/>
      <w:sz w:val="24"/>
      <w:szCs w:val="24"/>
      <w:lang w:val="x-none" w:eastAsia="x-none" w:bidi="en-US"/>
    </w:rPr>
  </w:style>
  <w:style w:type="character" w:styleId="Strong">
    <w:name w:val="Strong"/>
    <w:qFormat/>
    <w:rsid w:val="002F7766"/>
    <w:rPr>
      <w:b/>
      <w:bCs/>
    </w:rPr>
  </w:style>
  <w:style w:type="paragraph" w:styleId="NoSpacing">
    <w:name w:val="No Spacing"/>
    <w:basedOn w:val="Normal"/>
    <w:uiPriority w:val="1"/>
    <w:qFormat/>
    <w:rsid w:val="002F7766"/>
    <w:pPr>
      <w:bidi w:val="0"/>
      <w:spacing w:after="0" w:line="240" w:lineRule="auto"/>
    </w:pPr>
    <w:rPr>
      <w:rFonts w:ascii="Calibri" w:eastAsia="Times New Roman" w:hAnsi="Calibri" w:cs="Times New Roman"/>
      <w:sz w:val="24"/>
      <w:szCs w:val="32"/>
      <w:lang w:bidi="en-US"/>
    </w:rPr>
  </w:style>
  <w:style w:type="paragraph" w:styleId="Quote">
    <w:name w:val="Quote"/>
    <w:basedOn w:val="Normal"/>
    <w:next w:val="Normal"/>
    <w:link w:val="QuoteChar"/>
    <w:uiPriority w:val="29"/>
    <w:qFormat/>
    <w:rsid w:val="002F7766"/>
    <w:pPr>
      <w:bidi w:val="0"/>
      <w:spacing w:after="0" w:line="240" w:lineRule="auto"/>
    </w:pPr>
    <w:rPr>
      <w:rFonts w:ascii="Calibri" w:eastAsia="Times New Roman" w:hAnsi="Calibri" w:cs="Times New Roman"/>
      <w:i/>
      <w:sz w:val="24"/>
      <w:szCs w:val="24"/>
      <w:lang w:val="x-none" w:eastAsia="x-none" w:bidi="en-US"/>
    </w:rPr>
  </w:style>
  <w:style w:type="character" w:customStyle="1" w:styleId="QuoteChar">
    <w:name w:val="Quote Char"/>
    <w:basedOn w:val="DefaultParagraphFont"/>
    <w:link w:val="Quote"/>
    <w:uiPriority w:val="29"/>
    <w:rsid w:val="002F7766"/>
    <w:rPr>
      <w:rFonts w:ascii="Calibri" w:eastAsia="Times New Roman" w:hAnsi="Calibri" w:cs="Times New Roman"/>
      <w:i/>
      <w:sz w:val="24"/>
      <w:szCs w:val="24"/>
      <w:lang w:val="x-none" w:eastAsia="x-none" w:bidi="en-US"/>
    </w:rPr>
  </w:style>
  <w:style w:type="paragraph" w:styleId="IntenseQuote">
    <w:name w:val="Intense Quote"/>
    <w:basedOn w:val="Normal"/>
    <w:next w:val="Normal"/>
    <w:link w:val="IntenseQuoteChar"/>
    <w:uiPriority w:val="30"/>
    <w:qFormat/>
    <w:rsid w:val="002F7766"/>
    <w:pPr>
      <w:bidi w:val="0"/>
      <w:spacing w:after="0" w:line="240" w:lineRule="auto"/>
      <w:ind w:left="720" w:right="720"/>
    </w:pPr>
    <w:rPr>
      <w:rFonts w:ascii="Calibri" w:eastAsia="Times New Roman" w:hAnsi="Calibri" w:cs="Times New Roman"/>
      <w:b/>
      <w:i/>
      <w:sz w:val="24"/>
      <w:lang w:val="x-none" w:eastAsia="x-none" w:bidi="en-US"/>
    </w:rPr>
  </w:style>
  <w:style w:type="character" w:customStyle="1" w:styleId="IntenseQuoteChar">
    <w:name w:val="Intense Quote Char"/>
    <w:basedOn w:val="DefaultParagraphFont"/>
    <w:link w:val="IntenseQuote"/>
    <w:uiPriority w:val="30"/>
    <w:rsid w:val="002F7766"/>
    <w:rPr>
      <w:rFonts w:ascii="Calibri" w:eastAsia="Times New Roman" w:hAnsi="Calibri" w:cs="Times New Roman"/>
      <w:b/>
      <w:i/>
      <w:sz w:val="24"/>
      <w:lang w:val="x-none" w:eastAsia="x-none" w:bidi="en-US"/>
    </w:rPr>
  </w:style>
  <w:style w:type="character" w:styleId="SubtleEmphasis">
    <w:name w:val="Subtle Emphasis"/>
    <w:uiPriority w:val="19"/>
    <w:qFormat/>
    <w:rsid w:val="002F7766"/>
    <w:rPr>
      <w:i/>
      <w:color w:val="5A5A5A"/>
    </w:rPr>
  </w:style>
  <w:style w:type="character" w:styleId="IntenseEmphasis">
    <w:name w:val="Intense Emphasis"/>
    <w:uiPriority w:val="21"/>
    <w:qFormat/>
    <w:rsid w:val="002F7766"/>
    <w:rPr>
      <w:b/>
      <w:i/>
      <w:sz w:val="24"/>
      <w:szCs w:val="24"/>
      <w:u w:val="single"/>
    </w:rPr>
  </w:style>
  <w:style w:type="character" w:styleId="SubtleReference">
    <w:name w:val="Subtle Reference"/>
    <w:uiPriority w:val="31"/>
    <w:qFormat/>
    <w:rsid w:val="002F7766"/>
    <w:rPr>
      <w:sz w:val="24"/>
      <w:szCs w:val="24"/>
      <w:u w:val="single"/>
    </w:rPr>
  </w:style>
  <w:style w:type="character" w:styleId="IntenseReference">
    <w:name w:val="Intense Reference"/>
    <w:uiPriority w:val="32"/>
    <w:qFormat/>
    <w:rsid w:val="002F7766"/>
    <w:rPr>
      <w:b/>
      <w:sz w:val="24"/>
      <w:u w:val="single"/>
    </w:rPr>
  </w:style>
  <w:style w:type="character" w:styleId="BookTitle">
    <w:name w:val="Book Title"/>
    <w:uiPriority w:val="33"/>
    <w:qFormat/>
    <w:rsid w:val="002F7766"/>
    <w:rPr>
      <w:rFonts w:ascii="Cambria" w:eastAsia="Times New Roman" w:hAnsi="Cambria"/>
      <w:b/>
      <w:i/>
      <w:sz w:val="24"/>
      <w:szCs w:val="24"/>
    </w:rPr>
  </w:style>
  <w:style w:type="paragraph" w:styleId="TOCHeading">
    <w:name w:val="TOC Heading"/>
    <w:basedOn w:val="Heading1"/>
    <w:next w:val="Normal"/>
    <w:uiPriority w:val="39"/>
    <w:qFormat/>
    <w:rsid w:val="002F7766"/>
    <w:pPr>
      <w:bidi w:val="0"/>
      <w:outlineLvl w:val="9"/>
    </w:pPr>
    <w:rPr>
      <w:rFonts w:ascii="Cambria" w:hAnsi="Cambria"/>
      <w:lang w:bidi="en-US"/>
    </w:rPr>
  </w:style>
  <w:style w:type="paragraph" w:styleId="BlockText">
    <w:name w:val="Block Text"/>
    <w:basedOn w:val="Normal"/>
    <w:rsid w:val="002F7766"/>
    <w:pPr>
      <w:spacing w:after="0" w:line="240" w:lineRule="auto"/>
      <w:ind w:left="510"/>
    </w:pPr>
    <w:rPr>
      <w:rFonts w:ascii="Times New Roman" w:eastAsia="Times New Roman" w:hAnsi="Times New Roman" w:cs="Traditional Arabic"/>
      <w:snapToGrid w:val="0"/>
      <w:sz w:val="20"/>
      <w:szCs w:val="28"/>
      <w:lang w:eastAsia="ar-SA"/>
    </w:rPr>
  </w:style>
  <w:style w:type="paragraph" w:styleId="BodyText">
    <w:name w:val="Body Text"/>
    <w:basedOn w:val="Normal"/>
    <w:link w:val="BodyTextChar"/>
    <w:rsid w:val="002F7766"/>
    <w:pPr>
      <w:spacing w:after="0" w:line="240" w:lineRule="auto"/>
      <w:jc w:val="lowKashida"/>
    </w:pPr>
    <w:rPr>
      <w:rFonts w:ascii="Times New Roman" w:eastAsia="Times New Roman" w:hAnsi="Times New Roman" w:cs="Times New Roman"/>
      <w:sz w:val="24"/>
      <w:szCs w:val="28"/>
      <w:lang w:val="x-none" w:eastAsia="x-none"/>
    </w:rPr>
  </w:style>
  <w:style w:type="character" w:customStyle="1" w:styleId="BodyTextChar">
    <w:name w:val="Body Text Char"/>
    <w:basedOn w:val="DefaultParagraphFont"/>
    <w:link w:val="BodyText"/>
    <w:rsid w:val="002F7766"/>
    <w:rPr>
      <w:rFonts w:ascii="Times New Roman" w:eastAsia="Times New Roman" w:hAnsi="Times New Roman" w:cs="Times New Roman"/>
      <w:sz w:val="24"/>
      <w:szCs w:val="28"/>
      <w:lang w:val="x-none" w:eastAsia="x-none"/>
    </w:rPr>
  </w:style>
  <w:style w:type="character" w:customStyle="1" w:styleId="style41">
    <w:name w:val="style41"/>
    <w:rsid w:val="002F7766"/>
    <w:rPr>
      <w:sz w:val="17"/>
      <w:szCs w:val="17"/>
    </w:rPr>
  </w:style>
  <w:style w:type="character" w:customStyle="1" w:styleId="apple-style-span">
    <w:name w:val="apple-style-span"/>
    <w:basedOn w:val="DefaultParagraphFont"/>
    <w:rsid w:val="002F7766"/>
  </w:style>
  <w:style w:type="character" w:customStyle="1" w:styleId="st1">
    <w:name w:val="st1"/>
    <w:basedOn w:val="DefaultParagraphFont"/>
    <w:rsid w:val="002F7766"/>
  </w:style>
  <w:style w:type="character" w:customStyle="1" w:styleId="null">
    <w:name w:val="null"/>
    <w:basedOn w:val="DefaultParagraphFont"/>
    <w:rsid w:val="002F7766"/>
  </w:style>
  <w:style w:type="character" w:customStyle="1" w:styleId="newsbody">
    <w:name w:val="newsbody"/>
    <w:basedOn w:val="DefaultParagraphFont"/>
    <w:rsid w:val="002F7766"/>
  </w:style>
  <w:style w:type="character" w:styleId="CommentReference">
    <w:name w:val="annotation reference"/>
    <w:uiPriority w:val="99"/>
    <w:semiHidden/>
    <w:unhideWhenUsed/>
    <w:rsid w:val="002F7766"/>
    <w:rPr>
      <w:sz w:val="16"/>
      <w:szCs w:val="16"/>
    </w:rPr>
  </w:style>
  <w:style w:type="paragraph" w:styleId="CommentText">
    <w:name w:val="annotation text"/>
    <w:basedOn w:val="Normal"/>
    <w:link w:val="CommentTextChar"/>
    <w:uiPriority w:val="99"/>
    <w:semiHidden/>
    <w:unhideWhenUsed/>
    <w:rsid w:val="002F7766"/>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semiHidden/>
    <w:rsid w:val="002F7766"/>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2F7766"/>
    <w:rPr>
      <w:b/>
      <w:bCs/>
    </w:rPr>
  </w:style>
  <w:style w:type="character" w:customStyle="1" w:styleId="CommentSubjectChar">
    <w:name w:val="Comment Subject Char"/>
    <w:basedOn w:val="CommentTextChar"/>
    <w:link w:val="CommentSubject"/>
    <w:uiPriority w:val="99"/>
    <w:semiHidden/>
    <w:rsid w:val="002F7766"/>
    <w:rPr>
      <w:rFonts w:ascii="Times New Roman" w:eastAsia="Times New Roman" w:hAnsi="Times New Roman" w:cs="Times New Roman"/>
      <w:b/>
      <w:bCs/>
      <w:sz w:val="20"/>
      <w:szCs w:val="20"/>
      <w:lang w:val="x-none" w:eastAsia="x-none"/>
    </w:rPr>
  </w:style>
  <w:style w:type="character" w:styleId="PageNumber">
    <w:name w:val="page number"/>
    <w:basedOn w:val="DefaultParagraphFont"/>
    <w:uiPriority w:val="99"/>
    <w:semiHidden/>
    <w:unhideWhenUsed/>
    <w:rsid w:val="002F7766"/>
  </w:style>
  <w:style w:type="character" w:customStyle="1" w:styleId="tlid-translation">
    <w:name w:val="tlid-translation"/>
    <w:basedOn w:val="DefaultParagraphFont"/>
    <w:rsid w:val="00186030"/>
  </w:style>
  <w:style w:type="character" w:customStyle="1" w:styleId="jlqj4b">
    <w:name w:val="jlqj4b"/>
    <w:basedOn w:val="DefaultParagraphFont"/>
    <w:rsid w:val="00CD7467"/>
  </w:style>
  <w:style w:type="character" w:customStyle="1" w:styleId="viiyi">
    <w:name w:val="viiyi"/>
    <w:basedOn w:val="DefaultParagraphFont"/>
    <w:rsid w:val="00CD7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halash@qou.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311DE-F949-4300-AAAB-E1C3DF17D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21</Pages>
  <Words>7136</Words>
  <Characters>40677</Characters>
  <Application>Microsoft Office Word</Application>
  <DocSecurity>0</DocSecurity>
  <Lines>338</Lines>
  <Paragraphs>95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sahab a. zuhd</dc:creator>
  <cp:lastModifiedBy>ميار طارق فايز سليمه</cp:lastModifiedBy>
  <cp:revision>19</cp:revision>
  <cp:lastPrinted>2020-08-04T08:57:00Z</cp:lastPrinted>
  <dcterms:created xsi:type="dcterms:W3CDTF">2020-08-04T08:58:00Z</dcterms:created>
  <dcterms:modified xsi:type="dcterms:W3CDTF">2021-02-02T06:48:00Z</dcterms:modified>
</cp:coreProperties>
</file>